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2" w:type="dxa"/>
        <w:tblLook w:val="04A0" w:firstRow="1" w:lastRow="0" w:firstColumn="1" w:lastColumn="0" w:noHBand="0" w:noVBand="1"/>
      </w:tblPr>
      <w:tblGrid>
        <w:gridCol w:w="3970"/>
        <w:gridCol w:w="5953"/>
      </w:tblGrid>
      <w:tr w:rsidR="00F04590" w:rsidRPr="00F21E81" w:rsidTr="00225A6F">
        <w:tc>
          <w:tcPr>
            <w:tcW w:w="3970" w:type="dxa"/>
            <w:shd w:val="clear" w:color="auto" w:fill="auto"/>
          </w:tcPr>
          <w:bookmarkStart w:id="0" w:name="_GoBack"/>
          <w:bookmarkEnd w:id="0"/>
          <w:p w:rsidR="00F04590" w:rsidRPr="00FE3C8F" w:rsidRDefault="00F04590" w:rsidP="00225A6F">
            <w:pPr>
              <w:jc w:val="center"/>
              <w:rPr>
                <w:rFonts w:ascii="Times New Roman" w:hAnsi="Times New Roman"/>
                <w:b/>
                <w:color w:val="000000"/>
                <w:sz w:val="27"/>
                <w:szCs w:val="27"/>
              </w:rPr>
            </w:pPr>
            <w:r w:rsidRPr="00FE3C8F">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61DA29A9" wp14:editId="097D111D">
                      <wp:simplePos x="0" y="0"/>
                      <wp:positionH relativeFrom="column">
                        <wp:posOffset>249555</wp:posOffset>
                      </wp:positionH>
                      <wp:positionV relativeFrom="paragraph">
                        <wp:posOffset>193675</wp:posOffset>
                      </wp:positionV>
                      <wp:extent cx="17811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E501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5.25pt" to="15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E5uwEAAMEDAAAOAAAAZHJzL2Uyb0RvYy54bWysU8GO0zAQvSPxD5bvNM1KsKuo6R66gguC&#10;igXuXmfcWNgea2ya9u8ZO21AgBBCXKzYfu/NvOfJ5v7knTgCJYuhl+1qLQUEjYMNh15++vj6xZ0U&#10;KaswKIcBenmGJO+3z59tptjBDY7oBiDBIiF1U+zlmHPsmibpEbxKK4wQ+NIgeZV5S4dmIDWxunfN&#10;zXr9qpmQhkioISU+fZgv5bbqGwM6vzcmQRaul9xbrivV9amszXajugOpOFp9aUP9Qxde2cBFF6kH&#10;lZX4SvYXKW81YUKTVxp9g8ZYDdUDu2nXP7l5HFWE6oXDSXGJKf0/Wf3uuCdhB347KYLy/ESPmZQ9&#10;jFnsMAQOEEm0Jacppo7hu7Cnyy7FPRXTJ0NeGGfj5yJTTtiYONWUz0vKcMpC82F7e9e2ty+l0Ne7&#10;ZpYoxEgpvwH0onz00tlQAlCdOr5Nmcsy9ArhTWlpbqJ+5bODAnbhAxg2VYpVdh0n2DkSR8WDMHyp&#10;hlirIgvFWOcW0vrPpAu20KCO2N8SF3StiCEvRG8D0u+q5tO1VTPjr65nr8X2Ew7n+iQ1Dp6TmtJl&#10;pssg/riv9O9/3vYbAAAA//8DAFBLAwQUAAYACAAAACEAoQalA9sAAAAIAQAADwAAAGRycy9kb3du&#10;cmV2LnhtbEyPQW/CMAyF75P4D5GRdhsJVGWjNEUMadp5sAu3tPHaisYpTYDu38/TDuNk2e/p+Xv5&#10;ZnSduOIQWk8a5jMFAqnytqVaw+fh7ekFRIiGrOk8oYZvDLApJg+5yay/0Qde97EWHEIhMxqaGPtM&#10;ylA16EyY+R6JtS8/OBN5HWppB3PjcNfJhVJL6UxL/KExPe4arE77i9NweHdqLGO7Qzo/q+3xNV3S&#10;MdX6cTpu1yAijvHfDL/4jA4FM5X+QjaITkOyStjJU6UgWE/mK65S/h1kkcv7AsUPAAAA//8DAFBL&#10;AQItABQABgAIAAAAIQC2gziS/gAAAOEBAAATAAAAAAAAAAAAAAAAAAAAAABbQ29udGVudF9UeXBl&#10;c10ueG1sUEsBAi0AFAAGAAgAAAAhADj9If/WAAAAlAEAAAsAAAAAAAAAAAAAAAAALwEAAF9yZWxz&#10;Ly5yZWxzUEsBAi0AFAAGAAgAAAAhAJuJQTm7AQAAwQMAAA4AAAAAAAAAAAAAAAAALgIAAGRycy9l&#10;Mm9Eb2MueG1sUEsBAi0AFAAGAAgAAAAhAKEGpQPbAAAACAEAAA8AAAAAAAAAAAAAAAAAFQQAAGRy&#10;cy9kb3ducmV2LnhtbFBLBQYAAAAABAAEAPMAAAAdBQAAAAA=&#10;" strokecolor="black [3200]" strokeweight=".5pt">
                      <v:stroke joinstyle="miter"/>
                    </v:line>
                  </w:pict>
                </mc:Fallback>
              </mc:AlternateContent>
            </w:r>
            <w:r w:rsidRPr="00FE3C8F">
              <w:rPr>
                <w:rFonts w:ascii="Times New Roman" w:hAnsi="Times New Roman"/>
                <w:b/>
                <w:color w:val="000000"/>
                <w:sz w:val="27"/>
                <w:szCs w:val="27"/>
              </w:rPr>
              <w:t>CÔNG TY CỔ PHẦN PHÚ TÀI</w:t>
            </w:r>
          </w:p>
          <w:p w:rsidR="00F04590" w:rsidRPr="00F21E81" w:rsidRDefault="00F04590" w:rsidP="00225A6F">
            <w:pPr>
              <w:jc w:val="center"/>
              <w:rPr>
                <w:rFonts w:ascii="Times New Roman" w:hAnsi="Times New Roman"/>
                <w:b/>
                <w:color w:val="000000"/>
                <w:sz w:val="27"/>
                <w:szCs w:val="27"/>
              </w:rPr>
            </w:pPr>
          </w:p>
        </w:tc>
        <w:tc>
          <w:tcPr>
            <w:tcW w:w="5953" w:type="dxa"/>
            <w:shd w:val="clear" w:color="auto" w:fill="auto"/>
          </w:tcPr>
          <w:p w:rsidR="00F04590" w:rsidRPr="00F21E81" w:rsidRDefault="00F04590" w:rsidP="00225A6F">
            <w:pPr>
              <w:jc w:val="center"/>
              <w:rPr>
                <w:rFonts w:ascii="Times New Roman" w:hAnsi="Times New Roman"/>
                <w:b/>
                <w:color w:val="000000"/>
                <w:sz w:val="27"/>
                <w:szCs w:val="27"/>
              </w:rPr>
            </w:pPr>
            <w:r w:rsidRPr="00F21E81">
              <w:rPr>
                <w:rFonts w:ascii="Times New Roman" w:hAnsi="Times New Roman"/>
                <w:b/>
                <w:color w:val="000000"/>
                <w:sz w:val="27"/>
                <w:szCs w:val="27"/>
              </w:rPr>
              <w:t>CỘNG HÒA XÃ HỘI CHỦ NGHĨA VIỆT NAM</w:t>
            </w:r>
          </w:p>
          <w:p w:rsidR="00F04590" w:rsidRPr="00F21E81" w:rsidRDefault="00F04590" w:rsidP="00225A6F">
            <w:pPr>
              <w:jc w:val="center"/>
              <w:rPr>
                <w:rFonts w:ascii="Times New Roman" w:hAnsi="Times New Roman"/>
                <w:b/>
                <w:color w:val="000000"/>
                <w:sz w:val="27"/>
                <w:szCs w:val="27"/>
              </w:rPr>
            </w:pPr>
            <w:r w:rsidRPr="00F21E81">
              <w:rPr>
                <w:rFonts w:ascii="Times New Roman" w:hAnsi="Times New Roman"/>
                <w:b/>
                <w:color w:val="000000"/>
                <w:sz w:val="27"/>
                <w:szCs w:val="27"/>
              </w:rPr>
              <w:t>Độc lập – Tự do – Hạnh phúc</w:t>
            </w:r>
          </w:p>
        </w:tc>
      </w:tr>
      <w:tr w:rsidR="00F04590" w:rsidRPr="00F21E81" w:rsidTr="00225A6F">
        <w:tc>
          <w:tcPr>
            <w:tcW w:w="3970" w:type="dxa"/>
            <w:shd w:val="clear" w:color="auto" w:fill="auto"/>
          </w:tcPr>
          <w:p w:rsidR="00F04590" w:rsidRPr="00F21E81" w:rsidRDefault="00F04590" w:rsidP="00225A6F">
            <w:pPr>
              <w:jc w:val="center"/>
              <w:rPr>
                <w:rFonts w:ascii="Times New Roman" w:hAnsi="Times New Roman"/>
                <w:color w:val="000000"/>
                <w:sz w:val="27"/>
                <w:szCs w:val="27"/>
              </w:rPr>
            </w:pPr>
          </w:p>
          <w:p w:rsidR="00F04590" w:rsidRPr="00FE3C8F" w:rsidRDefault="00F04590" w:rsidP="006158CA">
            <w:pPr>
              <w:jc w:val="center"/>
              <w:rPr>
                <w:rFonts w:ascii="Times New Roman" w:hAnsi="Times New Roman"/>
                <w:color w:val="000000"/>
                <w:sz w:val="27"/>
                <w:szCs w:val="27"/>
              </w:rPr>
            </w:pPr>
            <w:r w:rsidRPr="00F21E81">
              <w:rPr>
                <w:rFonts w:ascii="Times New Roman" w:hAnsi="Times New Roman"/>
                <w:color w:val="000000"/>
                <w:sz w:val="27"/>
                <w:szCs w:val="27"/>
              </w:rPr>
              <w:t>Số:</w:t>
            </w:r>
            <w:r>
              <w:rPr>
                <w:rFonts w:ascii="Times New Roman" w:hAnsi="Times New Roman"/>
                <w:color w:val="000000"/>
                <w:sz w:val="27"/>
                <w:szCs w:val="27"/>
              </w:rPr>
              <w:t xml:space="preserve"> </w:t>
            </w:r>
            <w:r w:rsidR="006158CA">
              <w:rPr>
                <w:rFonts w:ascii="Times New Roman" w:hAnsi="Times New Roman"/>
                <w:color w:val="000000"/>
                <w:sz w:val="27"/>
                <w:szCs w:val="27"/>
              </w:rPr>
              <w:t>18</w:t>
            </w:r>
            <w:r w:rsidRPr="00F21E81">
              <w:rPr>
                <w:rFonts w:ascii="Times New Roman" w:hAnsi="Times New Roman"/>
                <w:color w:val="000000"/>
                <w:sz w:val="27"/>
                <w:szCs w:val="27"/>
              </w:rPr>
              <w:t>/TTr-HĐQT</w:t>
            </w:r>
          </w:p>
        </w:tc>
        <w:tc>
          <w:tcPr>
            <w:tcW w:w="5953" w:type="dxa"/>
            <w:shd w:val="clear" w:color="auto" w:fill="auto"/>
          </w:tcPr>
          <w:p w:rsidR="00F04590" w:rsidRPr="00F21E81" w:rsidRDefault="00F04590" w:rsidP="00225A6F">
            <w:pPr>
              <w:jc w:val="right"/>
              <w:rPr>
                <w:rFonts w:ascii="Times New Roman" w:hAnsi="Times New Roman"/>
                <w:i/>
                <w:color w:val="000000"/>
                <w:sz w:val="27"/>
                <w:szCs w:val="27"/>
              </w:rPr>
            </w:pPr>
            <w:r w:rsidRPr="00F21E81">
              <w:rPr>
                <w:rFonts w:ascii="Times New Roman" w:hAnsi="Times New Roman"/>
                <w:i/>
                <w:noProof/>
                <w:color w:val="000000"/>
                <w:sz w:val="27"/>
                <w:szCs w:val="27"/>
              </w:rPr>
              <mc:AlternateContent>
                <mc:Choice Requires="wps">
                  <w:drawing>
                    <wp:anchor distT="0" distB="0" distL="114300" distR="114300" simplePos="0" relativeHeight="251660288" behindDoc="0" locked="0" layoutInCell="1" allowOverlap="1" wp14:anchorId="1E063B69" wp14:editId="7021F59F">
                      <wp:simplePos x="0" y="0"/>
                      <wp:positionH relativeFrom="column">
                        <wp:posOffset>749020</wp:posOffset>
                      </wp:positionH>
                      <wp:positionV relativeFrom="paragraph">
                        <wp:posOffset>279</wp:posOffset>
                      </wp:positionV>
                      <wp:extent cx="21431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BC9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22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GtwAEAAMEDAAAOAAAAZHJzL2Uyb0RvYy54bWysU02P2yAQvVfa/4C4N7aTtqqsOHvIqntZ&#10;tVG37Z3FEKMCgwYaO/++A07cVT+kquoFMfDmzbzHsL2dnGUnhdGA73izqjlTXkJv/LHjnz+9e/mW&#10;s5iE74UFrzp+VpHf7m5ebMfQqjUMYHuFjEh8bMfQ8SGl0FZVlINyIq4gKE+XGtCJRCEeqx7FSOzO&#10;Vuu6flONgH1AkCpGOr2bL/mu8GutZPqgdVSJ2Y5Tb6msWNanvFa7rWiPKMJg5KUN8Q9dOGE8FV2o&#10;7kQS7BuaX6ickQgRdFpJcBVobaQqGkhNU/+k5nEQQRUtZE4Mi03x/9HK96cDMtN3fMOZF46e6DGh&#10;MMchsT14TwYCsk32aQyxJfjeH/ASxXDALHrS6Ji2JnyhESg2kDA2FZfPi8tqSkzS4bp5tWnWrzmT&#10;17tqpshUAWO6V+BY3nTcGp8NEK04PcREZQl6hVCQW5qbKLt0tiqDrf+oNImiYnM7ZZzU3iI7CRqE&#10;/muTBRFXQeYUbaxdkupS8o9JF2xOU2XE/jZxQZeK4NOS6IwH/F3VNF1b1TP+qnrWmmU/QX8uT1Ls&#10;oDkpyi4znQfxeVzSf/y83XcAAAD//wMAUEsDBBQABgAIAAAAIQBmIx1O1wAAAAUBAAAPAAAAZHJz&#10;L2Rvd25yZXYueG1sTI/BbsIwDIbvk/YOkSftNhKmBVDXFAHSxHnAhVvamLZa45QmQHn7mdN2sfTp&#10;t35/zpej78QVh9gGMjCdKBBIVXAt1QYO+6+3BYiYLDnbBUIDd4ywLJ6fcpu5cKNvvO5SLbiEYmYN&#10;NCn1mZSxatDbOAk9EmenMHibGIdausHeuNx38l2pmfS2Jb7Q2B43DVY/u4s3sN96NZap3SCd52p1&#10;XOsZHbUxry/j6hNEwjH9LcNDn9WhYKcyXMhF0TFPF/xLMsCT4w+tNYjygbLI5X/74hcAAP//AwBQ&#10;SwECLQAUAAYACAAAACEAtoM4kv4AAADhAQAAEwAAAAAAAAAAAAAAAAAAAAAAW0NvbnRlbnRfVHlw&#10;ZXNdLnhtbFBLAQItABQABgAIAAAAIQA4/SH/1gAAAJQBAAALAAAAAAAAAAAAAAAAAC8BAABfcmVs&#10;cy8ucmVsc1BLAQItABQABgAIAAAAIQDAH5GtwAEAAMEDAAAOAAAAAAAAAAAAAAAAAC4CAABkcnMv&#10;ZTJvRG9jLnhtbFBLAQItABQABgAIAAAAIQBmIx1O1wAAAAUBAAAPAAAAAAAAAAAAAAAAABoEAABk&#10;cnMvZG93bnJldi54bWxQSwUGAAAAAAQABADzAAAAHgUAAAAA&#10;" strokecolor="black [3200]" strokeweight=".5pt">
                      <v:stroke joinstyle="miter"/>
                    </v:line>
                  </w:pict>
                </mc:Fallback>
              </mc:AlternateContent>
            </w:r>
          </w:p>
          <w:p w:rsidR="00F04590" w:rsidRPr="00F21E81" w:rsidRDefault="00F04590" w:rsidP="00F04590">
            <w:pPr>
              <w:jc w:val="center"/>
              <w:rPr>
                <w:rFonts w:ascii="Times New Roman" w:hAnsi="Times New Roman"/>
                <w:b/>
                <w:color w:val="000000"/>
                <w:sz w:val="27"/>
                <w:szCs w:val="27"/>
              </w:rPr>
            </w:pPr>
            <w:r w:rsidRPr="00F21E81">
              <w:rPr>
                <w:rFonts w:ascii="Times New Roman" w:hAnsi="Times New Roman"/>
                <w:i/>
                <w:color w:val="000000"/>
                <w:sz w:val="27"/>
                <w:szCs w:val="27"/>
              </w:rPr>
              <w:t xml:space="preserve">                 Quy Nhơn, ngày </w:t>
            </w:r>
            <w:r>
              <w:rPr>
                <w:rFonts w:ascii="Times New Roman" w:hAnsi="Times New Roman"/>
                <w:i/>
                <w:color w:val="000000"/>
                <w:sz w:val="27"/>
                <w:szCs w:val="27"/>
              </w:rPr>
              <w:t xml:space="preserve">17 </w:t>
            </w:r>
            <w:r w:rsidRPr="00F21E81">
              <w:rPr>
                <w:rFonts w:ascii="Times New Roman" w:hAnsi="Times New Roman"/>
                <w:i/>
                <w:color w:val="000000"/>
                <w:sz w:val="27"/>
                <w:szCs w:val="27"/>
              </w:rPr>
              <w:t>tháng 0</w:t>
            </w:r>
            <w:r>
              <w:rPr>
                <w:rFonts w:ascii="Times New Roman" w:hAnsi="Times New Roman"/>
                <w:i/>
                <w:color w:val="000000"/>
                <w:sz w:val="27"/>
                <w:szCs w:val="27"/>
              </w:rPr>
              <w:t>4</w:t>
            </w:r>
            <w:r w:rsidRPr="00F21E81">
              <w:rPr>
                <w:rFonts w:ascii="Times New Roman" w:hAnsi="Times New Roman"/>
                <w:i/>
                <w:color w:val="000000"/>
                <w:sz w:val="27"/>
                <w:szCs w:val="27"/>
              </w:rPr>
              <w:t xml:space="preserve"> năm 20</w:t>
            </w:r>
            <w:r>
              <w:rPr>
                <w:rFonts w:ascii="Times New Roman" w:hAnsi="Times New Roman"/>
                <w:i/>
                <w:color w:val="000000"/>
                <w:sz w:val="27"/>
                <w:szCs w:val="27"/>
              </w:rPr>
              <w:t>21</w:t>
            </w:r>
          </w:p>
        </w:tc>
      </w:tr>
    </w:tbl>
    <w:p w:rsidR="00F04590" w:rsidRDefault="00F04590" w:rsidP="00F04590">
      <w:pPr>
        <w:pStyle w:val="NoSpacing"/>
        <w:jc w:val="center"/>
        <w:rPr>
          <w:rFonts w:ascii="Times New Roman" w:hAnsi="Times New Roman"/>
          <w:b/>
        </w:rPr>
      </w:pPr>
    </w:p>
    <w:p w:rsidR="00F04590" w:rsidRDefault="00E9776A" w:rsidP="00F04590">
      <w:pPr>
        <w:pStyle w:val="NoSpacing"/>
        <w:jc w:val="center"/>
        <w:rPr>
          <w:rFonts w:ascii="Times New Roman" w:hAnsi="Times New Roman"/>
          <w:b/>
        </w:rPr>
      </w:pPr>
      <w:r>
        <w:rPr>
          <w:rFonts w:ascii="Times New Roman" w:hAnsi="Times New Roman"/>
          <w:b/>
        </w:rPr>
        <w:t>TỜ TRÌNH</w:t>
      </w:r>
    </w:p>
    <w:p w:rsidR="00E9776A" w:rsidRPr="003C3678" w:rsidRDefault="00E9776A" w:rsidP="00F04590">
      <w:pPr>
        <w:pStyle w:val="NoSpacing"/>
        <w:jc w:val="center"/>
        <w:rPr>
          <w:rFonts w:ascii="Times New Roman" w:hAnsi="Times New Roman"/>
          <w:b/>
        </w:rPr>
      </w:pPr>
      <w:r>
        <w:rPr>
          <w:rFonts w:ascii="Times New Roman" w:hAnsi="Times New Roman"/>
          <w:b/>
        </w:rPr>
        <w:t xml:space="preserve">Phương </w:t>
      </w:r>
      <w:proofErr w:type="gramStart"/>
      <w:r>
        <w:rPr>
          <w:rFonts w:ascii="Times New Roman" w:hAnsi="Times New Roman"/>
          <w:b/>
        </w:rPr>
        <w:t>án</w:t>
      </w:r>
      <w:proofErr w:type="gramEnd"/>
      <w:r>
        <w:rPr>
          <w:rFonts w:ascii="Times New Roman" w:hAnsi="Times New Roman"/>
          <w:b/>
        </w:rPr>
        <w:t xml:space="preserve"> chi trả cổ tức năm 2020</w:t>
      </w:r>
    </w:p>
    <w:p w:rsidR="00F04590" w:rsidRPr="003C3678" w:rsidRDefault="00F04590" w:rsidP="00F04590">
      <w:pPr>
        <w:pStyle w:val="NoSpacing"/>
        <w:jc w:val="center"/>
        <w:rPr>
          <w:rFonts w:ascii="Times New Roman" w:hAnsi="Times New Roman"/>
        </w:rPr>
      </w:pPr>
    </w:p>
    <w:p w:rsidR="00F04590" w:rsidRDefault="00F04590" w:rsidP="00F04590">
      <w:pPr>
        <w:pStyle w:val="NoSpacing"/>
        <w:jc w:val="center"/>
        <w:rPr>
          <w:rFonts w:ascii="Times New Roman" w:hAnsi="Times New Roman"/>
          <w:b/>
        </w:rPr>
      </w:pPr>
      <w:r w:rsidRPr="003C3678">
        <w:rPr>
          <w:rFonts w:ascii="Times New Roman" w:hAnsi="Times New Roman"/>
          <w:b/>
          <w:i/>
          <w:u w:val="single"/>
        </w:rPr>
        <w:t>Kính gửi:</w:t>
      </w:r>
      <w:r w:rsidRPr="003C3678">
        <w:rPr>
          <w:rFonts w:ascii="Times New Roman" w:hAnsi="Times New Roman"/>
          <w:b/>
        </w:rPr>
        <w:t xml:space="preserve"> ĐẠI HỘI Đ</w:t>
      </w:r>
      <w:r>
        <w:rPr>
          <w:rFonts w:ascii="Times New Roman" w:hAnsi="Times New Roman"/>
          <w:b/>
        </w:rPr>
        <w:t>ỒNG CỔ ĐÔNG THƯỜNG NIÊN NĂM 2021</w:t>
      </w:r>
    </w:p>
    <w:p w:rsidR="00F04590" w:rsidRPr="003C3678" w:rsidRDefault="00F04590" w:rsidP="00F04590">
      <w:pPr>
        <w:pStyle w:val="NoSpacing"/>
        <w:jc w:val="center"/>
        <w:rPr>
          <w:rFonts w:ascii="Times New Roman" w:hAnsi="Times New Roman"/>
          <w:b/>
        </w:rPr>
      </w:pPr>
    </w:p>
    <w:p w:rsidR="00F04590" w:rsidRPr="003C3678" w:rsidRDefault="00F04590" w:rsidP="00F04590">
      <w:pPr>
        <w:pStyle w:val="NoSpacing"/>
        <w:jc w:val="both"/>
        <w:rPr>
          <w:rFonts w:ascii="Times New Roman" w:hAnsi="Times New Roman"/>
          <w:b/>
        </w:rPr>
      </w:pPr>
      <w:r w:rsidRPr="003C3678">
        <w:rPr>
          <w:rFonts w:ascii="Times New Roman" w:hAnsi="Times New Roman"/>
          <w:b/>
        </w:rPr>
        <w:t>I. Căn cứ pháp lý:</w:t>
      </w:r>
    </w:p>
    <w:p w:rsidR="00F04590" w:rsidRPr="00454FEF" w:rsidRDefault="00F04590" w:rsidP="00F04590">
      <w:pPr>
        <w:pStyle w:val="NoSpacing"/>
        <w:ind w:firstLine="720"/>
        <w:jc w:val="both"/>
        <w:rPr>
          <w:rFonts w:ascii="Times New Roman" w:hAnsi="Times New Roman"/>
        </w:rPr>
      </w:pPr>
      <w:r w:rsidRPr="00454FEF">
        <w:rPr>
          <w:rFonts w:ascii="Times New Roman" w:hAnsi="Times New Roman"/>
        </w:rPr>
        <w:t>-</w:t>
      </w:r>
      <w:r w:rsidRPr="00454FEF">
        <w:rPr>
          <w:rFonts w:ascii="Times New Roman" w:hAnsi="Times New Roman"/>
          <w:b/>
        </w:rPr>
        <w:t xml:space="preserve"> </w:t>
      </w:r>
      <w:r w:rsidRPr="00454FEF">
        <w:rPr>
          <w:rFonts w:ascii="Times New Roman" w:hAnsi="Times New Roman"/>
        </w:rPr>
        <w:t xml:space="preserve">Luật Doanh nghiệp số </w:t>
      </w:r>
      <w:r>
        <w:rPr>
          <w:rFonts w:ascii="Times New Roman" w:hAnsi="Times New Roman"/>
        </w:rPr>
        <w:t>59</w:t>
      </w:r>
      <w:r w:rsidRPr="00454FEF">
        <w:rPr>
          <w:rFonts w:ascii="Times New Roman" w:hAnsi="Times New Roman"/>
        </w:rPr>
        <w:t>/20</w:t>
      </w:r>
      <w:r>
        <w:rPr>
          <w:rFonts w:ascii="Times New Roman" w:hAnsi="Times New Roman"/>
        </w:rPr>
        <w:t>20</w:t>
      </w:r>
      <w:r w:rsidRPr="00454FEF">
        <w:rPr>
          <w:rFonts w:ascii="Times New Roman" w:hAnsi="Times New Roman"/>
        </w:rPr>
        <w:t>/QH1</w:t>
      </w:r>
      <w:r>
        <w:rPr>
          <w:rFonts w:ascii="Times New Roman" w:hAnsi="Times New Roman"/>
        </w:rPr>
        <w:t>4</w:t>
      </w:r>
      <w:r w:rsidRPr="00454FEF">
        <w:rPr>
          <w:rFonts w:ascii="Times New Roman" w:hAnsi="Times New Roman"/>
        </w:rPr>
        <w:t xml:space="preserve"> ngày </w:t>
      </w:r>
      <w:r>
        <w:rPr>
          <w:rFonts w:ascii="Times New Roman" w:hAnsi="Times New Roman"/>
        </w:rPr>
        <w:t>17/6/2020</w:t>
      </w:r>
      <w:r w:rsidRPr="00454FEF">
        <w:rPr>
          <w:rFonts w:ascii="Times New Roman" w:hAnsi="Times New Roman"/>
        </w:rPr>
        <w:t>;</w:t>
      </w:r>
    </w:p>
    <w:p w:rsidR="00F04590" w:rsidRDefault="00F04590" w:rsidP="00F04590">
      <w:pPr>
        <w:pStyle w:val="NoSpacing"/>
        <w:ind w:firstLine="720"/>
        <w:jc w:val="both"/>
        <w:rPr>
          <w:rFonts w:ascii="Times New Roman" w:hAnsi="Times New Roman"/>
        </w:rPr>
      </w:pPr>
      <w:r w:rsidRPr="00454FEF">
        <w:rPr>
          <w:rFonts w:ascii="Times New Roman" w:hAnsi="Times New Roman"/>
        </w:rPr>
        <w:t xml:space="preserve">- Luật chứng khoán số </w:t>
      </w:r>
      <w:r>
        <w:rPr>
          <w:rFonts w:ascii="Times New Roman" w:hAnsi="Times New Roman"/>
        </w:rPr>
        <w:t>54</w:t>
      </w:r>
      <w:r w:rsidRPr="00454FEF">
        <w:rPr>
          <w:rFonts w:ascii="Times New Roman" w:hAnsi="Times New Roman"/>
        </w:rPr>
        <w:t>/20</w:t>
      </w:r>
      <w:r>
        <w:rPr>
          <w:rFonts w:ascii="Times New Roman" w:hAnsi="Times New Roman"/>
        </w:rPr>
        <w:t>19</w:t>
      </w:r>
      <w:r w:rsidRPr="00454FEF">
        <w:rPr>
          <w:rFonts w:ascii="Times New Roman" w:hAnsi="Times New Roman"/>
        </w:rPr>
        <w:t xml:space="preserve">/QH11 ngày </w:t>
      </w:r>
      <w:r>
        <w:rPr>
          <w:rFonts w:ascii="Times New Roman" w:hAnsi="Times New Roman"/>
        </w:rPr>
        <w:t>26/11/2019</w:t>
      </w:r>
      <w:r w:rsidRPr="00454FEF">
        <w:rPr>
          <w:rFonts w:ascii="Times New Roman" w:hAnsi="Times New Roman"/>
        </w:rPr>
        <w:t xml:space="preserve">; </w:t>
      </w:r>
    </w:p>
    <w:p w:rsidR="00F04590" w:rsidRDefault="00F04590" w:rsidP="00F04590">
      <w:pPr>
        <w:pStyle w:val="NoSpacing"/>
        <w:ind w:firstLine="720"/>
        <w:jc w:val="both"/>
        <w:rPr>
          <w:rFonts w:ascii="Times New Roman" w:hAnsi="Times New Roman"/>
        </w:rPr>
      </w:pPr>
      <w:r>
        <w:rPr>
          <w:rFonts w:ascii="Times New Roman" w:hAnsi="Times New Roman"/>
        </w:rPr>
        <w:t>- Các Nghị định, Thông tư và văn bản pháp lý có liên quan đến việc thực hiện Luật Doanh nghiệp, Luật chứng khoán hiện hành;</w:t>
      </w:r>
    </w:p>
    <w:p w:rsidR="00F04590" w:rsidRDefault="00F04590" w:rsidP="00F04590">
      <w:pPr>
        <w:pStyle w:val="NoSpacing"/>
        <w:ind w:firstLine="720"/>
        <w:jc w:val="both"/>
        <w:rPr>
          <w:rFonts w:ascii="Times New Roman" w:hAnsi="Times New Roman"/>
        </w:rPr>
      </w:pPr>
      <w:r w:rsidRPr="00454FEF">
        <w:rPr>
          <w:rFonts w:ascii="Times New Roman" w:hAnsi="Times New Roman"/>
        </w:rPr>
        <w:t xml:space="preserve">- Điều lệ </w:t>
      </w:r>
      <w:r>
        <w:rPr>
          <w:rFonts w:ascii="Times New Roman" w:hAnsi="Times New Roman"/>
        </w:rPr>
        <w:t xml:space="preserve">tổ chức và hoạt động công ty cổ phần </w:t>
      </w:r>
      <w:r w:rsidRPr="00454FEF">
        <w:rPr>
          <w:rFonts w:ascii="Times New Roman" w:hAnsi="Times New Roman"/>
        </w:rPr>
        <w:t>Phú Tài;</w:t>
      </w:r>
    </w:p>
    <w:p w:rsidR="00F04590" w:rsidRPr="003C3678" w:rsidRDefault="00F04590" w:rsidP="00F04590">
      <w:pPr>
        <w:pStyle w:val="NoSpacing"/>
        <w:jc w:val="both"/>
        <w:rPr>
          <w:rFonts w:ascii="Times New Roman" w:hAnsi="Times New Roman"/>
          <w:b/>
        </w:rPr>
      </w:pPr>
      <w:r w:rsidRPr="003C3678">
        <w:rPr>
          <w:rFonts w:ascii="Times New Roman" w:hAnsi="Times New Roman"/>
          <w:b/>
        </w:rPr>
        <w:t>I</w:t>
      </w:r>
      <w:r>
        <w:rPr>
          <w:rFonts w:ascii="Times New Roman" w:hAnsi="Times New Roman"/>
          <w:b/>
        </w:rPr>
        <w:t xml:space="preserve">I. Phương </w:t>
      </w:r>
      <w:proofErr w:type="gramStart"/>
      <w:r>
        <w:rPr>
          <w:rFonts w:ascii="Times New Roman" w:hAnsi="Times New Roman"/>
          <w:b/>
        </w:rPr>
        <w:t>án</w:t>
      </w:r>
      <w:proofErr w:type="gramEnd"/>
      <w:r>
        <w:rPr>
          <w:rFonts w:ascii="Times New Roman" w:hAnsi="Times New Roman"/>
          <w:b/>
        </w:rPr>
        <w:t xml:space="preserve"> trả cổ tức năm 2020</w:t>
      </w:r>
      <w:r w:rsidRPr="003C3678">
        <w:rPr>
          <w:rFonts w:ascii="Times New Roman" w:hAnsi="Times New Roman"/>
          <w:b/>
        </w:rPr>
        <w:t>:</w:t>
      </w:r>
    </w:p>
    <w:p w:rsidR="00F04590" w:rsidRDefault="00F04590" w:rsidP="00F04590">
      <w:pPr>
        <w:pStyle w:val="NoSpacing"/>
        <w:numPr>
          <w:ilvl w:val="0"/>
          <w:numId w:val="1"/>
        </w:numPr>
        <w:jc w:val="both"/>
        <w:rPr>
          <w:rFonts w:ascii="Times New Roman" w:hAnsi="Times New Roman"/>
        </w:rPr>
      </w:pPr>
      <w:r w:rsidRPr="00454FEF">
        <w:rPr>
          <w:rFonts w:ascii="Times New Roman" w:hAnsi="Times New Roman"/>
          <w:b/>
        </w:rPr>
        <w:t>Tỷ lệ trả cổ tức:</w:t>
      </w:r>
      <w:r w:rsidRPr="00454FEF">
        <w:rPr>
          <w:rFonts w:ascii="Times New Roman" w:hAnsi="Times New Roman"/>
        </w:rPr>
        <w:t xml:space="preserve"> </w:t>
      </w:r>
      <w:r>
        <w:rPr>
          <w:rFonts w:ascii="Times New Roman" w:hAnsi="Times New Roman"/>
        </w:rPr>
        <w:t>20%</w:t>
      </w:r>
    </w:p>
    <w:p w:rsidR="00F04590" w:rsidRPr="0023293C" w:rsidRDefault="00F04590" w:rsidP="00F04590">
      <w:pPr>
        <w:pStyle w:val="NoSpacing"/>
        <w:jc w:val="both"/>
        <w:rPr>
          <w:rFonts w:ascii="Times New Roman" w:hAnsi="Times New Roman"/>
          <w:b/>
        </w:rPr>
      </w:pPr>
      <w:r w:rsidRPr="00454FEF">
        <w:rPr>
          <w:rFonts w:ascii="Times New Roman" w:hAnsi="Times New Roman"/>
        </w:rPr>
        <w:t xml:space="preserve">  </w:t>
      </w:r>
      <w:r w:rsidRPr="00454FEF">
        <w:rPr>
          <w:rFonts w:ascii="Times New Roman" w:hAnsi="Times New Roman"/>
          <w:b/>
        </w:rPr>
        <w:t>2. Hình thức trả cổ tức:</w:t>
      </w:r>
      <w:r>
        <w:rPr>
          <w:rFonts w:ascii="Times New Roman" w:hAnsi="Times New Roman"/>
          <w:b/>
        </w:rPr>
        <w:t xml:space="preserve"> </w:t>
      </w:r>
      <w:r>
        <w:rPr>
          <w:rFonts w:ascii="Times New Roman" w:hAnsi="Times New Roman"/>
        </w:rPr>
        <w:t>Chi trả cổ tức bằng tiền mặt</w:t>
      </w:r>
    </w:p>
    <w:p w:rsidR="00F04590" w:rsidRPr="002F1A20" w:rsidRDefault="00F04590" w:rsidP="00F04590">
      <w:pPr>
        <w:pStyle w:val="NoSpacing"/>
        <w:jc w:val="both"/>
        <w:rPr>
          <w:rFonts w:ascii="Times New Roman" w:hAnsi="Times New Roman"/>
        </w:rPr>
      </w:pPr>
      <w:r w:rsidRPr="008A0A8E">
        <w:rPr>
          <w:rFonts w:ascii="Times New Roman" w:hAnsi="Times New Roman"/>
        </w:rPr>
        <w:t xml:space="preserve">      </w:t>
      </w:r>
      <w:r>
        <w:rPr>
          <w:rFonts w:ascii="Times New Roman" w:hAnsi="Times New Roman"/>
        </w:rPr>
        <w:t xml:space="preserve">     </w:t>
      </w:r>
      <w:r w:rsidRPr="003C3678">
        <w:rPr>
          <w:rFonts w:ascii="Times New Roman" w:hAnsi="Times New Roman"/>
        </w:rPr>
        <w:t>- Đối tượng: cổ đông hiện hữu có tên trong danh sách tại ngày đăng ký cuối cùng chốt danh sách để thực</w:t>
      </w:r>
      <w:r>
        <w:rPr>
          <w:rFonts w:ascii="Times New Roman" w:hAnsi="Times New Roman"/>
        </w:rPr>
        <w:t xml:space="preserve"> hiện quyền nhận cổ tức năm 2020</w:t>
      </w:r>
      <w:r w:rsidRPr="003C3678">
        <w:rPr>
          <w:rFonts w:ascii="Times New Roman" w:hAnsi="Times New Roman"/>
        </w:rPr>
        <w:t xml:space="preserve"> bằng </w:t>
      </w:r>
      <w:r>
        <w:rPr>
          <w:rFonts w:ascii="Times New Roman" w:hAnsi="Times New Roman"/>
        </w:rPr>
        <w:t>tiền mặt</w:t>
      </w:r>
      <w:r w:rsidRPr="003C3678">
        <w:rPr>
          <w:rFonts w:ascii="Times New Roman" w:hAnsi="Times New Roman"/>
        </w:rPr>
        <w:t>.</w:t>
      </w:r>
    </w:p>
    <w:p w:rsidR="00F04590" w:rsidRPr="003C3678" w:rsidRDefault="00F04590" w:rsidP="00F04590">
      <w:pPr>
        <w:pStyle w:val="NoSpacing"/>
        <w:jc w:val="both"/>
        <w:rPr>
          <w:rFonts w:ascii="Times New Roman" w:hAnsi="Times New Roman"/>
        </w:rPr>
      </w:pPr>
      <w:r w:rsidRPr="003C3678">
        <w:rPr>
          <w:rFonts w:ascii="Times New Roman" w:hAnsi="Times New Roman"/>
        </w:rPr>
        <w:t xml:space="preserve">          - Nguồn vốn: từ nguồn lợi nhuận chưa phân phối năm 2</w:t>
      </w:r>
      <w:r>
        <w:rPr>
          <w:rFonts w:ascii="Times New Roman" w:hAnsi="Times New Roman"/>
        </w:rPr>
        <w:t>020</w:t>
      </w:r>
      <w:r w:rsidRPr="003C3678">
        <w:rPr>
          <w:rFonts w:ascii="Times New Roman" w:hAnsi="Times New Roman"/>
        </w:rPr>
        <w:t xml:space="preserve"> </w:t>
      </w:r>
      <w:proofErr w:type="gramStart"/>
      <w:r w:rsidRPr="003C3678">
        <w:rPr>
          <w:rFonts w:ascii="Times New Roman" w:hAnsi="Times New Roman"/>
        </w:rPr>
        <w:t>theo</w:t>
      </w:r>
      <w:proofErr w:type="gramEnd"/>
      <w:r w:rsidRPr="003C3678">
        <w:rPr>
          <w:rFonts w:ascii="Times New Roman" w:hAnsi="Times New Roman"/>
        </w:rPr>
        <w:t xml:space="preserve"> báo cáo tài chính được kiểm toán.</w:t>
      </w:r>
    </w:p>
    <w:p w:rsidR="00F04590" w:rsidRPr="003C3678" w:rsidRDefault="00F04590" w:rsidP="00F04590">
      <w:pPr>
        <w:pStyle w:val="NoSpacing"/>
        <w:jc w:val="both"/>
        <w:rPr>
          <w:rFonts w:ascii="Times New Roman" w:hAnsi="Times New Roman"/>
        </w:rPr>
      </w:pPr>
      <w:r>
        <w:rPr>
          <w:rFonts w:ascii="Times New Roman" w:hAnsi="Times New Roman"/>
        </w:rPr>
        <w:t xml:space="preserve">          - Thời gian chi trả: Dự kiến t</w:t>
      </w:r>
      <w:r w:rsidRPr="003C3678">
        <w:rPr>
          <w:rFonts w:ascii="Times New Roman" w:hAnsi="Times New Roman"/>
        </w:rPr>
        <w:t xml:space="preserve">rong quý </w:t>
      </w:r>
      <w:r>
        <w:rPr>
          <w:rFonts w:ascii="Times New Roman" w:hAnsi="Times New Roman"/>
        </w:rPr>
        <w:t>II-III/2021</w:t>
      </w:r>
    </w:p>
    <w:p w:rsidR="00F04590" w:rsidRPr="003C3678" w:rsidRDefault="00F04590" w:rsidP="00F04590">
      <w:pPr>
        <w:pStyle w:val="NoSpacing"/>
        <w:jc w:val="both"/>
        <w:rPr>
          <w:rFonts w:ascii="Times New Roman" w:hAnsi="Times New Roman"/>
          <w:b/>
        </w:rPr>
      </w:pPr>
      <w:r w:rsidRPr="003C3678">
        <w:rPr>
          <w:rFonts w:ascii="Times New Roman" w:hAnsi="Times New Roman"/>
          <w:b/>
        </w:rPr>
        <w:t>III. Tổ chức thực hiện:</w:t>
      </w:r>
    </w:p>
    <w:p w:rsidR="00F04590" w:rsidRPr="003C3678" w:rsidRDefault="00F04590" w:rsidP="00F04590">
      <w:pPr>
        <w:pStyle w:val="NoSpacing"/>
        <w:ind w:firstLine="720"/>
        <w:jc w:val="both"/>
        <w:rPr>
          <w:rFonts w:ascii="Times New Roman" w:hAnsi="Times New Roman"/>
        </w:rPr>
      </w:pPr>
      <w:r w:rsidRPr="003C3678">
        <w:rPr>
          <w:rFonts w:ascii="Times New Roman" w:hAnsi="Times New Roman"/>
        </w:rPr>
        <w:t xml:space="preserve">Để triển khai </w:t>
      </w:r>
      <w:r>
        <w:rPr>
          <w:rFonts w:ascii="Times New Roman" w:hAnsi="Times New Roman"/>
        </w:rPr>
        <w:t>nội dung chi trả cổ tức năm 2020</w:t>
      </w:r>
      <w:r w:rsidRPr="003C3678">
        <w:rPr>
          <w:rFonts w:ascii="Times New Roman" w:hAnsi="Times New Roman"/>
        </w:rPr>
        <w:t>, đề nghị ĐHĐCĐ xem xét:</w:t>
      </w:r>
    </w:p>
    <w:p w:rsidR="00F04590" w:rsidRPr="003C3678" w:rsidRDefault="00F04590" w:rsidP="00F04590">
      <w:pPr>
        <w:pStyle w:val="NoSpacing"/>
        <w:ind w:firstLine="720"/>
        <w:jc w:val="both"/>
        <w:rPr>
          <w:rFonts w:ascii="Times New Roman" w:hAnsi="Times New Roman"/>
        </w:rPr>
      </w:pPr>
      <w:r w:rsidRPr="003C3678">
        <w:rPr>
          <w:rFonts w:ascii="Times New Roman" w:hAnsi="Times New Roman"/>
        </w:rPr>
        <w:t>1. Thông q</w:t>
      </w:r>
      <w:r>
        <w:rPr>
          <w:rFonts w:ascii="Times New Roman" w:hAnsi="Times New Roman"/>
        </w:rPr>
        <w:t>ua tỷ lệ chi trả cổ tức năm 2020</w:t>
      </w:r>
      <w:r w:rsidRPr="003C3678">
        <w:rPr>
          <w:rFonts w:ascii="Times New Roman" w:hAnsi="Times New Roman"/>
        </w:rPr>
        <w:t xml:space="preserve"> là </w:t>
      </w:r>
      <w:r>
        <w:rPr>
          <w:rFonts w:ascii="Times New Roman" w:hAnsi="Times New Roman"/>
        </w:rPr>
        <w:t>20</w:t>
      </w:r>
      <w:r w:rsidRPr="003C3678">
        <w:rPr>
          <w:rFonts w:ascii="Times New Roman" w:hAnsi="Times New Roman"/>
        </w:rPr>
        <w:t>%</w:t>
      </w:r>
      <w:r>
        <w:rPr>
          <w:rFonts w:ascii="Times New Roman" w:hAnsi="Times New Roman"/>
        </w:rPr>
        <w:t xml:space="preserve"> </w:t>
      </w:r>
      <w:r w:rsidR="006158CA">
        <w:rPr>
          <w:rFonts w:ascii="Times New Roman" w:hAnsi="Times New Roman"/>
        </w:rPr>
        <w:t>và</w:t>
      </w:r>
      <w:r w:rsidRPr="003C3678">
        <w:rPr>
          <w:rFonts w:ascii="Times New Roman" w:hAnsi="Times New Roman"/>
        </w:rPr>
        <w:t xml:space="preserve"> </w:t>
      </w:r>
      <w:r w:rsidR="006158CA">
        <w:rPr>
          <w:rFonts w:ascii="Times New Roman" w:hAnsi="Times New Roman"/>
        </w:rPr>
        <w:t xml:space="preserve">chi trả cổ tức </w:t>
      </w:r>
      <w:r w:rsidRPr="003C3678">
        <w:rPr>
          <w:rFonts w:ascii="Times New Roman" w:hAnsi="Times New Roman"/>
        </w:rPr>
        <w:t xml:space="preserve">theo hình thức chi trả </w:t>
      </w:r>
      <w:r>
        <w:rPr>
          <w:rFonts w:ascii="Times New Roman" w:hAnsi="Times New Roman"/>
        </w:rPr>
        <w:t>tiền mặt.</w:t>
      </w:r>
    </w:p>
    <w:p w:rsidR="00F04590" w:rsidRPr="003C3678" w:rsidRDefault="00F04590" w:rsidP="00F04590">
      <w:pPr>
        <w:pStyle w:val="NoSpacing"/>
        <w:ind w:firstLine="720"/>
        <w:jc w:val="both"/>
        <w:rPr>
          <w:rFonts w:ascii="Times New Roman" w:hAnsi="Times New Roman"/>
        </w:rPr>
      </w:pPr>
      <w:r w:rsidRPr="003C3678">
        <w:rPr>
          <w:rFonts w:ascii="Times New Roman" w:hAnsi="Times New Roman"/>
        </w:rPr>
        <w:t>2. Ủy quyền cho HĐQT:</w:t>
      </w:r>
    </w:p>
    <w:p w:rsidR="00F04590" w:rsidRPr="003C3678" w:rsidRDefault="00F04590" w:rsidP="00F04590">
      <w:pPr>
        <w:pStyle w:val="NoSpacing"/>
        <w:ind w:firstLine="720"/>
        <w:jc w:val="both"/>
        <w:rPr>
          <w:rFonts w:ascii="Times New Roman" w:hAnsi="Times New Roman"/>
        </w:rPr>
      </w:pPr>
      <w:r w:rsidRPr="003C3678">
        <w:rPr>
          <w:rFonts w:ascii="Times New Roman" w:hAnsi="Times New Roman"/>
        </w:rPr>
        <w:t>- Quyết định cụ thể thời điểm để chi trả cổ tức</w:t>
      </w:r>
      <w:r>
        <w:rPr>
          <w:rFonts w:ascii="Times New Roman" w:hAnsi="Times New Roman"/>
        </w:rPr>
        <w:t xml:space="preserve"> </w:t>
      </w:r>
      <w:r w:rsidR="00B75869">
        <w:rPr>
          <w:rFonts w:ascii="Times New Roman" w:hAnsi="Times New Roman"/>
        </w:rPr>
        <w:t>năm 2020.</w:t>
      </w:r>
    </w:p>
    <w:p w:rsidR="00F04590" w:rsidRDefault="00F04590" w:rsidP="00F04590">
      <w:pPr>
        <w:pStyle w:val="NoSpacing"/>
        <w:ind w:firstLine="720"/>
        <w:jc w:val="both"/>
        <w:rPr>
          <w:rFonts w:ascii="Times New Roman" w:hAnsi="Times New Roman"/>
        </w:rPr>
      </w:pPr>
      <w:r w:rsidRPr="003C3678">
        <w:rPr>
          <w:rFonts w:ascii="Times New Roman" w:hAnsi="Times New Roman"/>
        </w:rPr>
        <w:t xml:space="preserve">- Thực hiện các công việc, thủ tục </w:t>
      </w:r>
      <w:r>
        <w:rPr>
          <w:rFonts w:ascii="Times New Roman" w:hAnsi="Times New Roman"/>
        </w:rPr>
        <w:t xml:space="preserve">chi trả cổ tức </w:t>
      </w:r>
      <w:proofErr w:type="gramStart"/>
      <w:r>
        <w:rPr>
          <w:rFonts w:ascii="Times New Roman" w:hAnsi="Times New Roman"/>
        </w:rPr>
        <w:t>theo</w:t>
      </w:r>
      <w:proofErr w:type="gramEnd"/>
      <w:r>
        <w:rPr>
          <w:rFonts w:ascii="Times New Roman" w:hAnsi="Times New Roman"/>
        </w:rPr>
        <w:t xml:space="preserve"> quy định của Pháp luật và Điều lệ công ty.</w:t>
      </w:r>
    </w:p>
    <w:p w:rsidR="00F04590" w:rsidRPr="003C3678" w:rsidRDefault="006158CA" w:rsidP="00F04590">
      <w:pPr>
        <w:pStyle w:val="NoSpacing"/>
        <w:ind w:firstLine="720"/>
        <w:jc w:val="both"/>
        <w:rPr>
          <w:rFonts w:ascii="Times New Roman" w:hAnsi="Times New Roman"/>
        </w:rPr>
      </w:pPr>
      <w:r>
        <w:rPr>
          <w:rFonts w:ascii="Times New Roman" w:hAnsi="Times New Roman"/>
        </w:rPr>
        <w:t xml:space="preserve">- Các công việc, thủ tục pháp lý </w:t>
      </w:r>
      <w:r w:rsidR="00F04590">
        <w:rPr>
          <w:rFonts w:ascii="Times New Roman" w:hAnsi="Times New Roman"/>
        </w:rPr>
        <w:t xml:space="preserve">khác có liên quan </w:t>
      </w:r>
      <w:proofErr w:type="gramStart"/>
      <w:r w:rsidR="00F04590">
        <w:rPr>
          <w:rFonts w:ascii="Times New Roman" w:hAnsi="Times New Roman"/>
        </w:rPr>
        <w:t>theo</w:t>
      </w:r>
      <w:proofErr w:type="gramEnd"/>
      <w:r w:rsidR="00F04590">
        <w:rPr>
          <w:rFonts w:ascii="Times New Roman" w:hAnsi="Times New Roman"/>
        </w:rPr>
        <w:t xml:space="preserve"> quy định.</w:t>
      </w:r>
    </w:p>
    <w:p w:rsidR="00F04590" w:rsidRDefault="00F04590" w:rsidP="00F04590">
      <w:pPr>
        <w:pStyle w:val="NoSpacing"/>
        <w:ind w:firstLine="720"/>
        <w:jc w:val="both"/>
        <w:rPr>
          <w:rFonts w:ascii="Times New Roman" w:hAnsi="Times New Roman"/>
        </w:rPr>
      </w:pPr>
      <w:r w:rsidRPr="003C3678">
        <w:rPr>
          <w:rFonts w:ascii="Times New Roman" w:hAnsi="Times New Roman"/>
        </w:rPr>
        <w:t>Kính đề nghị Đại hội</w:t>
      </w:r>
      <w:r>
        <w:rPr>
          <w:rFonts w:ascii="Times New Roman" w:hAnsi="Times New Roman"/>
        </w:rPr>
        <w:t xml:space="preserve"> đồng</w:t>
      </w:r>
      <w:r w:rsidRPr="003C3678">
        <w:rPr>
          <w:rFonts w:ascii="Times New Roman" w:hAnsi="Times New Roman"/>
        </w:rPr>
        <w:t xml:space="preserve"> cổ đông xem xét thông qua.</w:t>
      </w:r>
    </w:p>
    <w:p w:rsidR="00F04590" w:rsidRPr="003C3678" w:rsidRDefault="00F04590" w:rsidP="00F04590">
      <w:pPr>
        <w:pStyle w:val="NoSpacing"/>
        <w:ind w:firstLine="720"/>
        <w:jc w:val="both"/>
        <w:rPr>
          <w:rFonts w:ascii="Times New Roman" w:hAnsi="Times New Roman"/>
        </w:rPr>
      </w:pPr>
    </w:p>
    <w:tbl>
      <w:tblPr>
        <w:tblStyle w:val="TableGrid"/>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809"/>
      </w:tblGrid>
      <w:tr w:rsidR="00F04590" w:rsidTr="00225A6F">
        <w:trPr>
          <w:trHeight w:val="2340"/>
        </w:trPr>
        <w:tc>
          <w:tcPr>
            <w:tcW w:w="3962" w:type="dxa"/>
          </w:tcPr>
          <w:p w:rsidR="00F04590" w:rsidRDefault="00F04590" w:rsidP="00225A6F">
            <w:pPr>
              <w:pStyle w:val="NoSpacing"/>
              <w:jc w:val="both"/>
              <w:rPr>
                <w:rFonts w:ascii="Times New Roman" w:hAnsi="Times New Roman"/>
                <w:b/>
                <w:i/>
                <w:sz w:val="20"/>
                <w:szCs w:val="20"/>
              </w:rPr>
            </w:pPr>
          </w:p>
          <w:p w:rsidR="00F04590" w:rsidRPr="00EF38F8" w:rsidRDefault="00F04590" w:rsidP="00225A6F">
            <w:pPr>
              <w:pStyle w:val="NoSpacing"/>
              <w:jc w:val="both"/>
              <w:rPr>
                <w:rFonts w:ascii="Times New Roman" w:hAnsi="Times New Roman"/>
                <w:b/>
                <w:i/>
                <w:sz w:val="20"/>
                <w:szCs w:val="20"/>
              </w:rPr>
            </w:pPr>
            <w:r w:rsidRPr="00EF38F8">
              <w:rPr>
                <w:rFonts w:ascii="Times New Roman" w:hAnsi="Times New Roman"/>
                <w:b/>
                <w:i/>
                <w:sz w:val="20"/>
                <w:szCs w:val="20"/>
              </w:rPr>
              <w:t>Nơi nhận:</w:t>
            </w:r>
          </w:p>
          <w:p w:rsidR="00F04590" w:rsidRPr="00EF38F8" w:rsidRDefault="00F04590" w:rsidP="00225A6F">
            <w:pPr>
              <w:pStyle w:val="NoSpacing"/>
              <w:jc w:val="both"/>
              <w:rPr>
                <w:rFonts w:ascii="Times New Roman" w:hAnsi="Times New Roman"/>
                <w:sz w:val="20"/>
                <w:szCs w:val="20"/>
              </w:rPr>
            </w:pPr>
            <w:r w:rsidRPr="00EF38F8">
              <w:rPr>
                <w:rFonts w:ascii="Times New Roman" w:hAnsi="Times New Roman"/>
                <w:sz w:val="20"/>
                <w:szCs w:val="20"/>
              </w:rPr>
              <w:t>- Như trên;</w:t>
            </w:r>
          </w:p>
          <w:p w:rsidR="00F04590" w:rsidRPr="00AC4210" w:rsidRDefault="00F04590" w:rsidP="00225A6F">
            <w:pPr>
              <w:pStyle w:val="NoSpacing"/>
              <w:jc w:val="both"/>
              <w:rPr>
                <w:rFonts w:ascii="Times New Roman" w:hAnsi="Times New Roman"/>
                <w:i/>
                <w:sz w:val="24"/>
              </w:rPr>
            </w:pPr>
            <w:r w:rsidRPr="00EF38F8">
              <w:rPr>
                <w:rFonts w:ascii="Times New Roman" w:hAnsi="Times New Roman"/>
                <w:sz w:val="20"/>
                <w:szCs w:val="20"/>
              </w:rPr>
              <w:t>- Lưu VT, TK.</w:t>
            </w:r>
          </w:p>
        </w:tc>
        <w:tc>
          <w:tcPr>
            <w:tcW w:w="5809" w:type="dxa"/>
          </w:tcPr>
          <w:p w:rsidR="00F04590" w:rsidRPr="00FE3C8F" w:rsidRDefault="00F04590" w:rsidP="00225A6F">
            <w:pPr>
              <w:pStyle w:val="NoSpacing"/>
              <w:jc w:val="center"/>
              <w:rPr>
                <w:rFonts w:ascii="Times New Roman" w:hAnsi="Times New Roman"/>
                <w:b/>
                <w:sz w:val="27"/>
                <w:szCs w:val="27"/>
              </w:rPr>
            </w:pPr>
            <w:r w:rsidRPr="00FE3C8F">
              <w:rPr>
                <w:rFonts w:ascii="Times New Roman" w:hAnsi="Times New Roman"/>
                <w:b/>
                <w:sz w:val="27"/>
                <w:szCs w:val="27"/>
              </w:rPr>
              <w:t>TM. HỘI ĐỒNG QUẢN TRỊ</w:t>
            </w:r>
          </w:p>
          <w:p w:rsidR="00F04590" w:rsidRDefault="00F04590" w:rsidP="00225A6F">
            <w:pPr>
              <w:pStyle w:val="NoSpacing"/>
              <w:jc w:val="center"/>
              <w:rPr>
                <w:rFonts w:ascii="Times New Roman" w:hAnsi="Times New Roman"/>
                <w:b/>
                <w:sz w:val="27"/>
                <w:szCs w:val="27"/>
              </w:rPr>
            </w:pPr>
            <w:r w:rsidRPr="00FE3C8F">
              <w:rPr>
                <w:rFonts w:ascii="Times New Roman" w:hAnsi="Times New Roman"/>
                <w:b/>
                <w:sz w:val="27"/>
                <w:szCs w:val="27"/>
              </w:rPr>
              <w:t>CHỦ TỊCH</w:t>
            </w:r>
          </w:p>
          <w:p w:rsidR="00F04590" w:rsidRDefault="00F04590" w:rsidP="00225A6F">
            <w:pPr>
              <w:pStyle w:val="NoSpacing"/>
              <w:jc w:val="center"/>
              <w:rPr>
                <w:rFonts w:ascii="Times New Roman" w:hAnsi="Times New Roman"/>
                <w:b/>
                <w:sz w:val="27"/>
                <w:szCs w:val="27"/>
              </w:rPr>
            </w:pPr>
          </w:p>
          <w:p w:rsidR="00F04590" w:rsidRDefault="00F04590" w:rsidP="00225A6F">
            <w:pPr>
              <w:pStyle w:val="NoSpacing"/>
              <w:rPr>
                <w:rFonts w:ascii="Times New Roman" w:hAnsi="Times New Roman"/>
                <w:b/>
                <w:sz w:val="27"/>
                <w:szCs w:val="27"/>
              </w:rPr>
            </w:pPr>
          </w:p>
          <w:p w:rsidR="00F04590" w:rsidRDefault="00F04590" w:rsidP="00225A6F">
            <w:pPr>
              <w:pStyle w:val="NoSpacing"/>
              <w:rPr>
                <w:rFonts w:ascii="Times New Roman" w:hAnsi="Times New Roman"/>
                <w:b/>
                <w:sz w:val="27"/>
                <w:szCs w:val="27"/>
              </w:rPr>
            </w:pPr>
          </w:p>
          <w:p w:rsidR="00F04590" w:rsidRDefault="00F04590" w:rsidP="00225A6F">
            <w:pPr>
              <w:pStyle w:val="NoSpacing"/>
              <w:rPr>
                <w:rFonts w:ascii="Times New Roman" w:hAnsi="Times New Roman"/>
                <w:b/>
                <w:sz w:val="27"/>
                <w:szCs w:val="27"/>
              </w:rPr>
            </w:pPr>
          </w:p>
          <w:p w:rsidR="00F04590" w:rsidRDefault="00F04590" w:rsidP="00225A6F">
            <w:pPr>
              <w:pStyle w:val="NoSpacing"/>
              <w:rPr>
                <w:rFonts w:ascii="Times New Roman" w:hAnsi="Times New Roman"/>
                <w:b/>
                <w:sz w:val="27"/>
                <w:szCs w:val="27"/>
              </w:rPr>
            </w:pPr>
          </w:p>
          <w:p w:rsidR="00F04590" w:rsidRDefault="00F04590" w:rsidP="00225A6F">
            <w:pPr>
              <w:pStyle w:val="NoSpacing"/>
              <w:jc w:val="center"/>
              <w:rPr>
                <w:rFonts w:ascii="Times New Roman" w:hAnsi="Times New Roman"/>
                <w:b/>
                <w:sz w:val="27"/>
                <w:szCs w:val="27"/>
              </w:rPr>
            </w:pPr>
          </w:p>
          <w:p w:rsidR="00F04590" w:rsidRPr="00CB529D" w:rsidRDefault="00F04590" w:rsidP="00225A6F">
            <w:pPr>
              <w:pStyle w:val="NoSpacing"/>
              <w:jc w:val="center"/>
              <w:rPr>
                <w:rFonts w:ascii="Times New Roman" w:hAnsi="Times New Roman"/>
                <w:b/>
                <w:sz w:val="27"/>
                <w:szCs w:val="27"/>
              </w:rPr>
            </w:pPr>
            <w:r>
              <w:rPr>
                <w:rFonts w:ascii="Times New Roman" w:hAnsi="Times New Roman"/>
                <w:b/>
                <w:sz w:val="27"/>
                <w:szCs w:val="27"/>
              </w:rPr>
              <w:t>LÊ VỸ</w:t>
            </w:r>
          </w:p>
        </w:tc>
      </w:tr>
    </w:tbl>
    <w:p w:rsidR="00093FE4" w:rsidRDefault="00093FE4"/>
    <w:p w:rsidR="00093FE4" w:rsidRDefault="00093FE4">
      <w:pPr>
        <w:spacing w:after="160" w:line="259" w:lineRule="auto"/>
      </w:pPr>
      <w:r>
        <w:br w:type="page"/>
      </w:r>
    </w:p>
    <w:tbl>
      <w:tblPr>
        <w:tblW w:w="9923" w:type="dxa"/>
        <w:tblInd w:w="-142" w:type="dxa"/>
        <w:tblLook w:val="04A0" w:firstRow="1" w:lastRow="0" w:firstColumn="1" w:lastColumn="0" w:noHBand="0" w:noVBand="1"/>
      </w:tblPr>
      <w:tblGrid>
        <w:gridCol w:w="3970"/>
        <w:gridCol w:w="5953"/>
      </w:tblGrid>
      <w:tr w:rsidR="00093FE4" w:rsidRPr="00F21E81" w:rsidTr="005F07FB">
        <w:tc>
          <w:tcPr>
            <w:tcW w:w="3970" w:type="dxa"/>
            <w:shd w:val="clear" w:color="auto" w:fill="auto"/>
          </w:tcPr>
          <w:p w:rsidR="00093FE4" w:rsidRPr="00FE3C8F" w:rsidRDefault="00093FE4" w:rsidP="005F07FB">
            <w:pPr>
              <w:jc w:val="center"/>
              <w:rPr>
                <w:rFonts w:ascii="Times New Roman" w:hAnsi="Times New Roman"/>
                <w:b/>
                <w:color w:val="000000"/>
                <w:sz w:val="27"/>
                <w:szCs w:val="27"/>
              </w:rPr>
            </w:pPr>
            <w:r w:rsidRPr="00FE3C8F">
              <w:rPr>
                <w:rFonts w:ascii="Times New Roman" w:hAnsi="Times New Roman"/>
                <w:b/>
                <w:noProof/>
                <w:sz w:val="27"/>
                <w:szCs w:val="27"/>
              </w:rPr>
              <w:lastRenderedPageBreak/>
              <mc:AlternateContent>
                <mc:Choice Requires="wps">
                  <w:drawing>
                    <wp:anchor distT="0" distB="0" distL="114300" distR="114300" simplePos="0" relativeHeight="251662336" behindDoc="0" locked="0" layoutInCell="1" allowOverlap="1" wp14:anchorId="5E8BD90D" wp14:editId="3612B9EA">
                      <wp:simplePos x="0" y="0"/>
                      <wp:positionH relativeFrom="column">
                        <wp:posOffset>249555</wp:posOffset>
                      </wp:positionH>
                      <wp:positionV relativeFrom="paragraph">
                        <wp:posOffset>193675</wp:posOffset>
                      </wp:positionV>
                      <wp:extent cx="17811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B9C8C"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5.25pt" to="15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LavgEAAMEDAAAOAAAAZHJzL2Uyb0RvYy54bWysU01v1DAQvSP1P1i+s0lWglbRZnvYil4q&#10;WFHg7jr2xqrtscZmk/33jJ3dUAFCCPVi+eO9N/NeJpvbyVl2VBgN+I43q5oz5SX0xh86/vXLh7c3&#10;nMUkfC8seNXxk4r8dnv1ZjOGVq1hANsrZCTiYzuGjg8phbaqohyUE3EFQXl61IBOJDrioepRjKTu&#10;bLWu6/fVCNgHBKlipNu7+ZFvi77WSqZPWkeVmO049ZbKimV9ymu13Yj2gCIMRp7bEP/RhRPGU9FF&#10;6k4kwb6j+U3KGYkQQaeVBFeB1kaq4oHcNPUvbh4HEVTxQuHEsMQUX09WfjzukZm+42vOvHD0iR4T&#10;CnMYEtuB9xQgIFvnnMYQW4Lv/B7Ppxj2mE1PGh3T1oRvNAIlBjLGppLyaUlZTYlJumyub5rm+h1n&#10;8vJWzRJZKmBM9wocy5uOW+NzAKIVx4eYqCxBLxA65JbmJsounazKYOs/K02mcrHCLuOkdhbZUdAg&#10;9M9NNkRaBZkp2li7kOq/k87YTFNlxP6VuKBLRfBpITrjAf9UNU2XVvWMv7ievWbbT9CfyicpcdCc&#10;FGfnmc6D+PJc6D//vO0PAAAA//8DAFBLAwQUAAYACAAAACEAoQalA9sAAAAIAQAADwAAAGRycy9k&#10;b3ducmV2LnhtbEyPQW/CMAyF75P4D5GRdhsJVGWjNEUMadp5sAu3tPHaisYpTYDu38/TDuNk2e/p&#10;+Xv5ZnSduOIQWk8a5jMFAqnytqVaw+fh7ekFRIiGrOk8oYZvDLApJg+5yay/0Qde97EWHEIhMxqa&#10;GPtMylA16EyY+R6JtS8/OBN5HWppB3PjcNfJhVJL6UxL/KExPe4arE77i9NweHdqLGO7Qzo/q+3x&#10;NV3SMdX6cTpu1yAijvHfDL/4jA4FM5X+QjaITkOyStjJU6UgWE/mK65S/h1kkcv7AsUPAAAA//8D&#10;AFBLAQItABQABgAIAAAAIQC2gziS/gAAAOEBAAATAAAAAAAAAAAAAAAAAAAAAABbQ29udGVudF9U&#10;eXBlc10ueG1sUEsBAi0AFAAGAAgAAAAhADj9If/WAAAAlAEAAAsAAAAAAAAAAAAAAAAALwEAAF9y&#10;ZWxzLy5yZWxzUEsBAi0AFAAGAAgAAAAhAKG+Qtq+AQAAwQMAAA4AAAAAAAAAAAAAAAAALgIAAGRy&#10;cy9lMm9Eb2MueG1sUEsBAi0AFAAGAAgAAAAhAKEGpQPbAAAACAEAAA8AAAAAAAAAAAAAAAAAGAQA&#10;AGRycy9kb3ducmV2LnhtbFBLBQYAAAAABAAEAPMAAAAgBQAAAAA=&#10;" strokecolor="black [3200]" strokeweight=".5pt">
                      <v:stroke joinstyle="miter"/>
                    </v:line>
                  </w:pict>
                </mc:Fallback>
              </mc:AlternateContent>
            </w:r>
            <w:r w:rsidRPr="00FE3C8F">
              <w:rPr>
                <w:rFonts w:ascii="Times New Roman" w:hAnsi="Times New Roman"/>
                <w:b/>
                <w:color w:val="000000"/>
                <w:sz w:val="27"/>
                <w:szCs w:val="27"/>
              </w:rPr>
              <w:t>CÔNG TY CỔ PHẦN PHÚ TÀI</w:t>
            </w:r>
          </w:p>
          <w:p w:rsidR="00093FE4" w:rsidRPr="00F21E81" w:rsidRDefault="00093FE4" w:rsidP="005F07FB">
            <w:pPr>
              <w:jc w:val="center"/>
              <w:rPr>
                <w:rFonts w:ascii="Times New Roman" w:hAnsi="Times New Roman"/>
                <w:b/>
                <w:color w:val="000000"/>
                <w:sz w:val="27"/>
                <w:szCs w:val="27"/>
              </w:rPr>
            </w:pPr>
          </w:p>
        </w:tc>
        <w:tc>
          <w:tcPr>
            <w:tcW w:w="5953" w:type="dxa"/>
            <w:shd w:val="clear" w:color="auto" w:fill="auto"/>
          </w:tcPr>
          <w:p w:rsidR="00093FE4" w:rsidRPr="00F21E81" w:rsidRDefault="00093FE4" w:rsidP="005F07FB">
            <w:pPr>
              <w:jc w:val="center"/>
              <w:rPr>
                <w:rFonts w:ascii="Times New Roman" w:hAnsi="Times New Roman"/>
                <w:b/>
                <w:color w:val="000000"/>
                <w:sz w:val="27"/>
                <w:szCs w:val="27"/>
              </w:rPr>
            </w:pPr>
            <w:r w:rsidRPr="00F21E81">
              <w:rPr>
                <w:rFonts w:ascii="Times New Roman" w:hAnsi="Times New Roman"/>
                <w:b/>
                <w:color w:val="000000"/>
                <w:sz w:val="27"/>
                <w:szCs w:val="27"/>
              </w:rPr>
              <w:t>CỘNG HÒA XÃ HỘI CHỦ NGHĨA VIỆT NAM</w:t>
            </w:r>
          </w:p>
          <w:p w:rsidR="00093FE4" w:rsidRPr="00F21E81" w:rsidRDefault="00093FE4" w:rsidP="005F07FB">
            <w:pPr>
              <w:jc w:val="center"/>
              <w:rPr>
                <w:rFonts w:ascii="Times New Roman" w:hAnsi="Times New Roman"/>
                <w:b/>
                <w:color w:val="000000"/>
                <w:sz w:val="27"/>
                <w:szCs w:val="27"/>
              </w:rPr>
            </w:pPr>
            <w:r w:rsidRPr="00F21E81">
              <w:rPr>
                <w:rFonts w:ascii="Times New Roman" w:hAnsi="Times New Roman"/>
                <w:b/>
                <w:color w:val="000000"/>
                <w:sz w:val="27"/>
                <w:szCs w:val="27"/>
              </w:rPr>
              <w:t>Độc lập – Tự do – Hạnh phúc</w:t>
            </w:r>
          </w:p>
        </w:tc>
      </w:tr>
      <w:tr w:rsidR="00093FE4" w:rsidRPr="00F21E81" w:rsidTr="005F07FB">
        <w:tc>
          <w:tcPr>
            <w:tcW w:w="3970" w:type="dxa"/>
            <w:shd w:val="clear" w:color="auto" w:fill="auto"/>
          </w:tcPr>
          <w:p w:rsidR="00093FE4" w:rsidRPr="00F21E81" w:rsidRDefault="00093FE4" w:rsidP="005F07FB">
            <w:pPr>
              <w:jc w:val="center"/>
              <w:rPr>
                <w:rFonts w:ascii="Times New Roman" w:hAnsi="Times New Roman"/>
                <w:color w:val="000000"/>
                <w:sz w:val="27"/>
                <w:szCs w:val="27"/>
              </w:rPr>
            </w:pPr>
          </w:p>
          <w:p w:rsidR="00093FE4" w:rsidRPr="00FE3C8F" w:rsidRDefault="00093FE4" w:rsidP="00093FE4">
            <w:pPr>
              <w:jc w:val="center"/>
              <w:rPr>
                <w:rFonts w:ascii="Times New Roman" w:hAnsi="Times New Roman"/>
                <w:color w:val="000000"/>
                <w:sz w:val="27"/>
                <w:szCs w:val="27"/>
              </w:rPr>
            </w:pPr>
            <w:r w:rsidRPr="00F21E81">
              <w:rPr>
                <w:rFonts w:ascii="Times New Roman" w:hAnsi="Times New Roman"/>
                <w:color w:val="000000"/>
                <w:sz w:val="27"/>
                <w:szCs w:val="27"/>
              </w:rPr>
              <w:t>Số:</w:t>
            </w:r>
            <w:r>
              <w:rPr>
                <w:rFonts w:ascii="Times New Roman" w:hAnsi="Times New Roman"/>
                <w:color w:val="000000"/>
                <w:sz w:val="27"/>
                <w:szCs w:val="27"/>
              </w:rPr>
              <w:t xml:space="preserve"> 22</w:t>
            </w:r>
            <w:r w:rsidRPr="00F21E81">
              <w:rPr>
                <w:rFonts w:ascii="Times New Roman" w:hAnsi="Times New Roman"/>
                <w:color w:val="000000"/>
                <w:sz w:val="27"/>
                <w:szCs w:val="27"/>
              </w:rPr>
              <w:t>/TTr-HĐQT</w:t>
            </w:r>
          </w:p>
        </w:tc>
        <w:tc>
          <w:tcPr>
            <w:tcW w:w="5953" w:type="dxa"/>
            <w:shd w:val="clear" w:color="auto" w:fill="auto"/>
          </w:tcPr>
          <w:p w:rsidR="00093FE4" w:rsidRPr="00F21E81" w:rsidRDefault="00093FE4" w:rsidP="005F07FB">
            <w:pPr>
              <w:jc w:val="right"/>
              <w:rPr>
                <w:rFonts w:ascii="Times New Roman" w:hAnsi="Times New Roman"/>
                <w:i/>
                <w:color w:val="000000"/>
                <w:sz w:val="27"/>
                <w:szCs w:val="27"/>
              </w:rPr>
            </w:pPr>
            <w:r w:rsidRPr="00F21E81">
              <w:rPr>
                <w:rFonts w:ascii="Times New Roman" w:hAnsi="Times New Roman"/>
                <w:i/>
                <w:noProof/>
                <w:color w:val="000000"/>
                <w:sz w:val="27"/>
                <w:szCs w:val="27"/>
              </w:rPr>
              <mc:AlternateContent>
                <mc:Choice Requires="wps">
                  <w:drawing>
                    <wp:anchor distT="0" distB="0" distL="114300" distR="114300" simplePos="0" relativeHeight="251663360" behindDoc="0" locked="0" layoutInCell="1" allowOverlap="1" wp14:anchorId="077318F5" wp14:editId="65912566">
                      <wp:simplePos x="0" y="0"/>
                      <wp:positionH relativeFrom="column">
                        <wp:posOffset>749020</wp:posOffset>
                      </wp:positionH>
                      <wp:positionV relativeFrom="paragraph">
                        <wp:posOffset>279</wp:posOffset>
                      </wp:positionV>
                      <wp:extent cx="2143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244A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22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juwAEAAMEDAAAOAAAAZHJzL2Uyb0RvYy54bWysU02P2yAQvVfa/4C4b2ynaVVZcfaQVfdS&#10;tVG37Z3FEKMCgwYaO/++A07cVT+kquoFMfDmzbzHsL2bnGUnhdGA73izqjlTXkJv/LHjnz+9vX3D&#10;WUzC98KCVx0/q8jvdjcvtmNo1RoGsL1CRiQ+tmPo+JBSaKsqykE5EVcQlKdLDehEohCPVY9iJHZn&#10;q3Vdv65GwD4gSBUjnd7Pl3xX+LVWMn3QOqrEbMept1RWLOtTXqvdVrRHFGEw8tKG+IcunDCeii5U&#10;9yIJ9g3NL1TOSIQIOq0kuAq0NlIVDaSmqX9S8ziIoIoWMieGxab4/2jl+9MBmek7vuHMC0dP9JhQ&#10;mOOQ2B68JwMB2Sb7NIbYEnzvD3iJYjhgFj1pdExbE77QCBQbSBibisvnxWU1JSbpcN1sXjbrV5zJ&#10;6101U2SqgDE9KHAsbzpujc8GiFac3sVEZQl6hVCQW5qbKLt0tiqDrf+oNImiYnM7ZZzU3iI7CRqE&#10;/muTBRFXQeYUbaxdkupS8o9JF2xOU2XE/jZxQZeK4NOS6IwH/F3VNF1b1TP+qnrWmmU/QX8uT1Ls&#10;oDkpyi4znQfxeVzSf/y83XcAAAD//wMAUEsDBBQABgAIAAAAIQBmIx1O1wAAAAUBAAAPAAAAZHJz&#10;L2Rvd25yZXYueG1sTI/BbsIwDIbvk/YOkSftNhKmBVDXFAHSxHnAhVvamLZa45QmQHn7mdN2sfTp&#10;t35/zpej78QVh9gGMjCdKBBIVXAt1QYO+6+3BYiYLDnbBUIDd4ywLJ6fcpu5cKNvvO5SLbiEYmYN&#10;NCn1mZSxatDbOAk9EmenMHibGIdausHeuNx38l2pmfS2Jb7Q2B43DVY/u4s3sN96NZap3SCd52p1&#10;XOsZHbUxry/j6hNEwjH9LcNDn9WhYKcyXMhF0TFPF/xLMsCT4w+tNYjygbLI5X/74hcAAP//AwBQ&#10;SwECLQAUAAYACAAAACEAtoM4kv4AAADhAQAAEwAAAAAAAAAAAAAAAAAAAAAAW0NvbnRlbnRfVHlw&#10;ZXNdLnhtbFBLAQItABQABgAIAAAAIQA4/SH/1gAAAJQBAAALAAAAAAAAAAAAAAAAAC8BAABfcmVs&#10;cy8ucmVsc1BLAQItABQABgAIAAAAIQDjmhjuwAEAAMEDAAAOAAAAAAAAAAAAAAAAAC4CAABkcnMv&#10;ZTJvRG9jLnhtbFBLAQItABQABgAIAAAAIQBmIx1O1wAAAAUBAAAPAAAAAAAAAAAAAAAAABoEAABk&#10;cnMvZG93bnJldi54bWxQSwUGAAAAAAQABADzAAAAHgUAAAAA&#10;" strokecolor="black [3200]" strokeweight=".5pt">
                      <v:stroke joinstyle="miter"/>
                    </v:line>
                  </w:pict>
                </mc:Fallback>
              </mc:AlternateContent>
            </w:r>
          </w:p>
          <w:p w:rsidR="00093FE4" w:rsidRPr="00F21E81" w:rsidRDefault="00093FE4" w:rsidP="005F07FB">
            <w:pPr>
              <w:jc w:val="center"/>
              <w:rPr>
                <w:rFonts w:ascii="Times New Roman" w:hAnsi="Times New Roman"/>
                <w:b/>
                <w:color w:val="000000"/>
                <w:sz w:val="27"/>
                <w:szCs w:val="27"/>
              </w:rPr>
            </w:pPr>
            <w:r w:rsidRPr="00F21E81">
              <w:rPr>
                <w:rFonts w:ascii="Times New Roman" w:hAnsi="Times New Roman"/>
                <w:i/>
                <w:color w:val="000000"/>
                <w:sz w:val="27"/>
                <w:szCs w:val="27"/>
              </w:rPr>
              <w:t xml:space="preserve">                 Quy Nhơn, ngày </w:t>
            </w:r>
            <w:r>
              <w:rPr>
                <w:rFonts w:ascii="Times New Roman" w:hAnsi="Times New Roman"/>
                <w:i/>
                <w:color w:val="000000"/>
                <w:sz w:val="27"/>
                <w:szCs w:val="27"/>
              </w:rPr>
              <w:t xml:space="preserve">17 </w:t>
            </w:r>
            <w:r w:rsidRPr="00F21E81">
              <w:rPr>
                <w:rFonts w:ascii="Times New Roman" w:hAnsi="Times New Roman"/>
                <w:i/>
                <w:color w:val="000000"/>
                <w:sz w:val="27"/>
                <w:szCs w:val="27"/>
              </w:rPr>
              <w:t>tháng 0</w:t>
            </w:r>
            <w:r>
              <w:rPr>
                <w:rFonts w:ascii="Times New Roman" w:hAnsi="Times New Roman"/>
                <w:i/>
                <w:color w:val="000000"/>
                <w:sz w:val="27"/>
                <w:szCs w:val="27"/>
              </w:rPr>
              <w:t>4</w:t>
            </w:r>
            <w:r w:rsidRPr="00F21E81">
              <w:rPr>
                <w:rFonts w:ascii="Times New Roman" w:hAnsi="Times New Roman"/>
                <w:i/>
                <w:color w:val="000000"/>
                <w:sz w:val="27"/>
                <w:szCs w:val="27"/>
              </w:rPr>
              <w:t xml:space="preserve"> năm 20</w:t>
            </w:r>
            <w:r>
              <w:rPr>
                <w:rFonts w:ascii="Times New Roman" w:hAnsi="Times New Roman"/>
                <w:i/>
                <w:color w:val="000000"/>
                <w:sz w:val="27"/>
                <w:szCs w:val="27"/>
              </w:rPr>
              <w:t>21</w:t>
            </w:r>
          </w:p>
        </w:tc>
      </w:tr>
    </w:tbl>
    <w:p w:rsidR="00093FE4" w:rsidRDefault="00093FE4" w:rsidP="00093FE4">
      <w:pPr>
        <w:pStyle w:val="NoSpacing"/>
        <w:jc w:val="center"/>
        <w:rPr>
          <w:rFonts w:ascii="Times New Roman" w:hAnsi="Times New Roman"/>
          <w:b/>
        </w:rPr>
      </w:pPr>
    </w:p>
    <w:p w:rsidR="00093FE4" w:rsidRDefault="00B73A52" w:rsidP="00093FE4">
      <w:pPr>
        <w:pStyle w:val="NoSpacing"/>
        <w:jc w:val="center"/>
        <w:rPr>
          <w:rFonts w:ascii="Times New Roman" w:hAnsi="Times New Roman"/>
          <w:b/>
        </w:rPr>
      </w:pPr>
      <w:r>
        <w:rPr>
          <w:rFonts w:ascii="Times New Roman" w:hAnsi="Times New Roman"/>
          <w:b/>
        </w:rPr>
        <w:t>TỜ TRÌNH</w:t>
      </w:r>
    </w:p>
    <w:p w:rsidR="00B73A52" w:rsidRPr="003C3678" w:rsidRDefault="00B73A52" w:rsidP="00093FE4">
      <w:pPr>
        <w:pStyle w:val="NoSpacing"/>
        <w:jc w:val="center"/>
        <w:rPr>
          <w:rFonts w:ascii="Times New Roman" w:hAnsi="Times New Roman"/>
          <w:b/>
        </w:rPr>
      </w:pPr>
      <w:r>
        <w:rPr>
          <w:rFonts w:ascii="Times New Roman" w:hAnsi="Times New Roman"/>
          <w:b/>
        </w:rPr>
        <w:t xml:space="preserve">V/v thông qua phương </w:t>
      </w:r>
      <w:proofErr w:type="gramStart"/>
      <w:r>
        <w:rPr>
          <w:rFonts w:ascii="Times New Roman" w:hAnsi="Times New Roman"/>
          <w:b/>
        </w:rPr>
        <w:t>án</w:t>
      </w:r>
      <w:proofErr w:type="gramEnd"/>
      <w:r>
        <w:rPr>
          <w:rFonts w:ascii="Times New Roman" w:hAnsi="Times New Roman"/>
          <w:b/>
        </w:rPr>
        <w:t xml:space="preserve"> chia cổ phiếu </w:t>
      </w:r>
      <w:r w:rsidR="00813003">
        <w:rPr>
          <w:rFonts w:ascii="Times New Roman" w:hAnsi="Times New Roman"/>
          <w:b/>
        </w:rPr>
        <w:t>từ nguồn cổ phiếu quỹ</w:t>
      </w:r>
    </w:p>
    <w:p w:rsidR="00093FE4" w:rsidRPr="003C3678" w:rsidRDefault="00093FE4" w:rsidP="00093FE4">
      <w:pPr>
        <w:pStyle w:val="NoSpacing"/>
        <w:jc w:val="center"/>
        <w:rPr>
          <w:rFonts w:ascii="Times New Roman" w:hAnsi="Times New Roman"/>
        </w:rPr>
      </w:pPr>
    </w:p>
    <w:p w:rsidR="00093FE4" w:rsidRDefault="00093FE4" w:rsidP="00093FE4">
      <w:pPr>
        <w:pStyle w:val="NoSpacing"/>
        <w:jc w:val="center"/>
        <w:rPr>
          <w:rFonts w:ascii="Times New Roman" w:hAnsi="Times New Roman"/>
          <w:b/>
        </w:rPr>
      </w:pPr>
      <w:r w:rsidRPr="003C3678">
        <w:rPr>
          <w:rFonts w:ascii="Times New Roman" w:hAnsi="Times New Roman"/>
          <w:b/>
          <w:i/>
          <w:u w:val="single"/>
        </w:rPr>
        <w:t>Kính gửi:</w:t>
      </w:r>
      <w:r w:rsidRPr="003C3678">
        <w:rPr>
          <w:rFonts w:ascii="Times New Roman" w:hAnsi="Times New Roman"/>
          <w:b/>
        </w:rPr>
        <w:t xml:space="preserve"> ĐẠI HỘI Đ</w:t>
      </w:r>
      <w:r>
        <w:rPr>
          <w:rFonts w:ascii="Times New Roman" w:hAnsi="Times New Roman"/>
          <w:b/>
        </w:rPr>
        <w:t>ỒNG CỔ ĐÔNG THƯỜNG NIÊN NĂM 2021</w:t>
      </w:r>
    </w:p>
    <w:p w:rsidR="00093FE4" w:rsidRPr="003C3678" w:rsidRDefault="00093FE4" w:rsidP="00093FE4">
      <w:pPr>
        <w:pStyle w:val="NoSpacing"/>
        <w:jc w:val="center"/>
        <w:rPr>
          <w:rFonts w:ascii="Times New Roman" w:hAnsi="Times New Roman"/>
          <w:b/>
        </w:rPr>
      </w:pPr>
    </w:p>
    <w:p w:rsidR="00093FE4" w:rsidRPr="003C3678" w:rsidRDefault="00093FE4" w:rsidP="00093FE4">
      <w:pPr>
        <w:pStyle w:val="NoSpacing"/>
        <w:jc w:val="both"/>
        <w:rPr>
          <w:rFonts w:ascii="Times New Roman" w:hAnsi="Times New Roman"/>
          <w:b/>
        </w:rPr>
      </w:pPr>
      <w:r w:rsidRPr="003C3678">
        <w:rPr>
          <w:rFonts w:ascii="Times New Roman" w:hAnsi="Times New Roman"/>
          <w:b/>
        </w:rPr>
        <w:t>I. Căn cứ pháp lý:</w:t>
      </w:r>
    </w:p>
    <w:p w:rsidR="00093FE4" w:rsidRPr="00454FEF" w:rsidRDefault="00093FE4" w:rsidP="00093FE4">
      <w:pPr>
        <w:pStyle w:val="NoSpacing"/>
        <w:ind w:firstLine="720"/>
        <w:jc w:val="both"/>
        <w:rPr>
          <w:rFonts w:ascii="Times New Roman" w:hAnsi="Times New Roman"/>
        </w:rPr>
      </w:pPr>
      <w:r w:rsidRPr="00454FEF">
        <w:rPr>
          <w:rFonts w:ascii="Times New Roman" w:hAnsi="Times New Roman"/>
        </w:rPr>
        <w:t>-</w:t>
      </w:r>
      <w:r w:rsidRPr="00454FEF">
        <w:rPr>
          <w:rFonts w:ascii="Times New Roman" w:hAnsi="Times New Roman"/>
          <w:b/>
        </w:rPr>
        <w:t xml:space="preserve"> </w:t>
      </w:r>
      <w:r w:rsidRPr="00454FEF">
        <w:rPr>
          <w:rFonts w:ascii="Times New Roman" w:hAnsi="Times New Roman"/>
        </w:rPr>
        <w:t xml:space="preserve">Luật Doanh nghiệp số </w:t>
      </w:r>
      <w:r>
        <w:rPr>
          <w:rFonts w:ascii="Times New Roman" w:hAnsi="Times New Roman"/>
        </w:rPr>
        <w:t>59</w:t>
      </w:r>
      <w:r w:rsidRPr="00454FEF">
        <w:rPr>
          <w:rFonts w:ascii="Times New Roman" w:hAnsi="Times New Roman"/>
        </w:rPr>
        <w:t>/20</w:t>
      </w:r>
      <w:r>
        <w:rPr>
          <w:rFonts w:ascii="Times New Roman" w:hAnsi="Times New Roman"/>
        </w:rPr>
        <w:t>20</w:t>
      </w:r>
      <w:r w:rsidRPr="00454FEF">
        <w:rPr>
          <w:rFonts w:ascii="Times New Roman" w:hAnsi="Times New Roman"/>
        </w:rPr>
        <w:t>/QH1</w:t>
      </w:r>
      <w:r>
        <w:rPr>
          <w:rFonts w:ascii="Times New Roman" w:hAnsi="Times New Roman"/>
        </w:rPr>
        <w:t>4</w:t>
      </w:r>
      <w:r w:rsidRPr="00454FEF">
        <w:rPr>
          <w:rFonts w:ascii="Times New Roman" w:hAnsi="Times New Roman"/>
        </w:rPr>
        <w:t xml:space="preserve"> ngày </w:t>
      </w:r>
      <w:r>
        <w:rPr>
          <w:rFonts w:ascii="Times New Roman" w:hAnsi="Times New Roman"/>
        </w:rPr>
        <w:t>17/6/2020</w:t>
      </w:r>
      <w:r w:rsidRPr="00454FEF">
        <w:rPr>
          <w:rFonts w:ascii="Times New Roman" w:hAnsi="Times New Roman"/>
        </w:rPr>
        <w:t>;</w:t>
      </w:r>
    </w:p>
    <w:p w:rsidR="00093FE4" w:rsidRDefault="00093FE4" w:rsidP="00093FE4">
      <w:pPr>
        <w:pStyle w:val="NoSpacing"/>
        <w:ind w:firstLine="720"/>
        <w:jc w:val="both"/>
        <w:rPr>
          <w:rFonts w:ascii="Times New Roman" w:hAnsi="Times New Roman"/>
        </w:rPr>
      </w:pPr>
      <w:r w:rsidRPr="00454FEF">
        <w:rPr>
          <w:rFonts w:ascii="Times New Roman" w:hAnsi="Times New Roman"/>
        </w:rPr>
        <w:t xml:space="preserve">- Luật chứng khoán số </w:t>
      </w:r>
      <w:r>
        <w:rPr>
          <w:rFonts w:ascii="Times New Roman" w:hAnsi="Times New Roman"/>
        </w:rPr>
        <w:t>54</w:t>
      </w:r>
      <w:r w:rsidRPr="00454FEF">
        <w:rPr>
          <w:rFonts w:ascii="Times New Roman" w:hAnsi="Times New Roman"/>
        </w:rPr>
        <w:t>/20</w:t>
      </w:r>
      <w:r>
        <w:rPr>
          <w:rFonts w:ascii="Times New Roman" w:hAnsi="Times New Roman"/>
        </w:rPr>
        <w:t>19</w:t>
      </w:r>
      <w:r w:rsidRPr="00454FEF">
        <w:rPr>
          <w:rFonts w:ascii="Times New Roman" w:hAnsi="Times New Roman"/>
        </w:rPr>
        <w:t xml:space="preserve">/QH11 ngày </w:t>
      </w:r>
      <w:r>
        <w:rPr>
          <w:rFonts w:ascii="Times New Roman" w:hAnsi="Times New Roman"/>
        </w:rPr>
        <w:t>26/11/2019</w:t>
      </w:r>
      <w:r w:rsidRPr="00454FEF">
        <w:rPr>
          <w:rFonts w:ascii="Times New Roman" w:hAnsi="Times New Roman"/>
        </w:rPr>
        <w:t xml:space="preserve">; </w:t>
      </w:r>
    </w:p>
    <w:p w:rsidR="00093FE4" w:rsidRDefault="00093FE4" w:rsidP="00093FE4">
      <w:pPr>
        <w:pStyle w:val="NoSpacing"/>
        <w:ind w:firstLine="720"/>
        <w:jc w:val="both"/>
        <w:rPr>
          <w:rFonts w:ascii="Times New Roman" w:hAnsi="Times New Roman"/>
        </w:rPr>
      </w:pPr>
      <w:r>
        <w:rPr>
          <w:rFonts w:ascii="Times New Roman" w:hAnsi="Times New Roman"/>
        </w:rPr>
        <w:t>- Các Nghị định, Thông tư và văn bản pháp lý có liên quan đến việc thực hiện Luật Doanh nghiệp, Luật chứng khoán hiện hành;</w:t>
      </w:r>
    </w:p>
    <w:p w:rsidR="00093FE4" w:rsidRDefault="00093FE4" w:rsidP="00093FE4">
      <w:pPr>
        <w:pStyle w:val="NoSpacing"/>
        <w:ind w:firstLine="720"/>
        <w:jc w:val="both"/>
        <w:rPr>
          <w:rFonts w:ascii="Times New Roman" w:hAnsi="Times New Roman"/>
        </w:rPr>
      </w:pPr>
      <w:r w:rsidRPr="00454FEF">
        <w:rPr>
          <w:rFonts w:ascii="Times New Roman" w:hAnsi="Times New Roman"/>
        </w:rPr>
        <w:t xml:space="preserve">- Điều lệ </w:t>
      </w:r>
      <w:r>
        <w:rPr>
          <w:rFonts w:ascii="Times New Roman" w:hAnsi="Times New Roman"/>
        </w:rPr>
        <w:t xml:space="preserve">tổ chức và hoạt động công ty cổ phần </w:t>
      </w:r>
      <w:r w:rsidRPr="00454FEF">
        <w:rPr>
          <w:rFonts w:ascii="Times New Roman" w:hAnsi="Times New Roman"/>
        </w:rPr>
        <w:t>Phú Tài;</w:t>
      </w:r>
    </w:p>
    <w:p w:rsidR="00093FE4" w:rsidRDefault="00093FE4" w:rsidP="00093FE4">
      <w:pPr>
        <w:pStyle w:val="NoSpacing"/>
        <w:jc w:val="both"/>
        <w:rPr>
          <w:rFonts w:ascii="Times New Roman" w:hAnsi="Times New Roman"/>
          <w:b/>
        </w:rPr>
      </w:pPr>
      <w:r w:rsidRPr="003C3678">
        <w:rPr>
          <w:rFonts w:ascii="Times New Roman" w:hAnsi="Times New Roman"/>
          <w:b/>
        </w:rPr>
        <w:t>I</w:t>
      </w:r>
      <w:r>
        <w:rPr>
          <w:rFonts w:ascii="Times New Roman" w:hAnsi="Times New Roman"/>
          <w:b/>
        </w:rPr>
        <w:t xml:space="preserve">I. Phương </w:t>
      </w:r>
      <w:proofErr w:type="gramStart"/>
      <w:r>
        <w:rPr>
          <w:rFonts w:ascii="Times New Roman" w:hAnsi="Times New Roman"/>
          <w:b/>
        </w:rPr>
        <w:t>án</w:t>
      </w:r>
      <w:proofErr w:type="gramEnd"/>
      <w:r>
        <w:rPr>
          <w:rFonts w:ascii="Times New Roman" w:hAnsi="Times New Roman"/>
          <w:b/>
        </w:rPr>
        <w:t xml:space="preserve"> </w:t>
      </w:r>
      <w:r w:rsidR="00B73A52">
        <w:rPr>
          <w:rFonts w:ascii="Times New Roman" w:hAnsi="Times New Roman"/>
          <w:b/>
        </w:rPr>
        <w:t xml:space="preserve">chia cổ phiếu </w:t>
      </w:r>
      <w:r w:rsidR="00813003">
        <w:rPr>
          <w:rFonts w:ascii="Times New Roman" w:hAnsi="Times New Roman"/>
          <w:b/>
        </w:rPr>
        <w:t>từ nguồn cổ phiếu quỹ</w:t>
      </w:r>
      <w:r w:rsidRPr="003C3678">
        <w:rPr>
          <w:rFonts w:ascii="Times New Roman" w:hAnsi="Times New Roman"/>
          <w:b/>
        </w:rPr>
        <w:t>:</w:t>
      </w:r>
    </w:p>
    <w:tbl>
      <w:tblPr>
        <w:tblStyle w:val="TableGrid"/>
        <w:tblW w:w="0" w:type="auto"/>
        <w:tblLook w:val="04A0" w:firstRow="1" w:lastRow="0" w:firstColumn="1" w:lastColumn="0" w:noHBand="0" w:noVBand="1"/>
      </w:tblPr>
      <w:tblGrid>
        <w:gridCol w:w="562"/>
        <w:gridCol w:w="4536"/>
        <w:gridCol w:w="4530"/>
      </w:tblGrid>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1</w:t>
            </w:r>
          </w:p>
        </w:tc>
        <w:tc>
          <w:tcPr>
            <w:tcW w:w="4536" w:type="dxa"/>
            <w:vAlign w:val="center"/>
          </w:tcPr>
          <w:p w:rsidR="00B73A52" w:rsidRPr="00F85594" w:rsidRDefault="00B73A52" w:rsidP="00F85594">
            <w:pPr>
              <w:pStyle w:val="NoSpacing"/>
              <w:spacing w:line="276" w:lineRule="auto"/>
              <w:rPr>
                <w:rFonts w:ascii="Times New Roman" w:hAnsi="Times New Roman"/>
              </w:rPr>
            </w:pPr>
            <w:r w:rsidRPr="00F85594">
              <w:rPr>
                <w:rFonts w:ascii="Times New Roman" w:hAnsi="Times New Roman"/>
              </w:rPr>
              <w:t>Tổng số lượng cổ phiếu:</w:t>
            </w:r>
          </w:p>
        </w:tc>
        <w:tc>
          <w:tcPr>
            <w:tcW w:w="4530" w:type="dxa"/>
            <w:vAlign w:val="center"/>
          </w:tcPr>
          <w:p w:rsidR="00B73A52" w:rsidRPr="00F85594" w:rsidRDefault="00B73A52" w:rsidP="00F85594">
            <w:pPr>
              <w:pStyle w:val="NoSpacing"/>
              <w:spacing w:line="276" w:lineRule="auto"/>
              <w:jc w:val="both"/>
              <w:rPr>
                <w:rFonts w:ascii="Times New Roman" w:hAnsi="Times New Roman"/>
              </w:rPr>
            </w:pPr>
            <w:r w:rsidRPr="00F85594">
              <w:rPr>
                <w:rFonts w:ascii="Times New Roman" w:hAnsi="Times New Roman"/>
              </w:rPr>
              <w:t>48.599.441 cổ phiếu</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2</w:t>
            </w:r>
          </w:p>
        </w:tc>
        <w:tc>
          <w:tcPr>
            <w:tcW w:w="4536" w:type="dxa"/>
            <w:vAlign w:val="center"/>
          </w:tcPr>
          <w:p w:rsidR="00B73A52" w:rsidRPr="00F85594" w:rsidRDefault="00B73A52" w:rsidP="00F85594">
            <w:pPr>
              <w:pStyle w:val="NoSpacing"/>
              <w:spacing w:line="276" w:lineRule="auto"/>
              <w:rPr>
                <w:rFonts w:ascii="Times New Roman" w:hAnsi="Times New Roman"/>
              </w:rPr>
            </w:pPr>
            <w:r w:rsidRPr="00F85594">
              <w:rPr>
                <w:rFonts w:ascii="Times New Roman" w:hAnsi="Times New Roman"/>
              </w:rPr>
              <w:t>Số lượng cổ phiếu đang lưu hành:</w:t>
            </w:r>
          </w:p>
        </w:tc>
        <w:tc>
          <w:tcPr>
            <w:tcW w:w="4530" w:type="dxa"/>
            <w:vAlign w:val="center"/>
          </w:tcPr>
          <w:p w:rsidR="00B73A52" w:rsidRPr="00F85594" w:rsidRDefault="00B73A52" w:rsidP="00F85594">
            <w:pPr>
              <w:pStyle w:val="NoSpacing"/>
              <w:spacing w:line="276" w:lineRule="auto"/>
              <w:jc w:val="both"/>
              <w:rPr>
                <w:rFonts w:ascii="Times New Roman" w:hAnsi="Times New Roman"/>
              </w:rPr>
            </w:pPr>
            <w:r w:rsidRPr="00F85594">
              <w:rPr>
                <w:rFonts w:ascii="Times New Roman" w:hAnsi="Times New Roman"/>
              </w:rPr>
              <w:t>46.059.181 cổ phiếu</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3</w:t>
            </w:r>
          </w:p>
        </w:tc>
        <w:tc>
          <w:tcPr>
            <w:tcW w:w="4536" w:type="dxa"/>
            <w:vAlign w:val="center"/>
          </w:tcPr>
          <w:p w:rsidR="00B73A52" w:rsidRPr="00F85594" w:rsidRDefault="00B73A52" w:rsidP="00F85594">
            <w:pPr>
              <w:pStyle w:val="NoSpacing"/>
              <w:spacing w:line="276" w:lineRule="auto"/>
              <w:rPr>
                <w:rFonts w:ascii="Times New Roman" w:hAnsi="Times New Roman"/>
              </w:rPr>
            </w:pPr>
            <w:r w:rsidRPr="00F85594">
              <w:rPr>
                <w:rFonts w:ascii="Times New Roman" w:hAnsi="Times New Roman"/>
              </w:rPr>
              <w:t>Số lượng cổ phiếu quỹ:</w:t>
            </w:r>
          </w:p>
        </w:tc>
        <w:tc>
          <w:tcPr>
            <w:tcW w:w="4530" w:type="dxa"/>
            <w:vAlign w:val="center"/>
          </w:tcPr>
          <w:p w:rsidR="00B73A52" w:rsidRPr="00F85594" w:rsidRDefault="00B73A52" w:rsidP="00F85594">
            <w:pPr>
              <w:pStyle w:val="NoSpacing"/>
              <w:spacing w:line="276" w:lineRule="auto"/>
              <w:jc w:val="both"/>
              <w:rPr>
                <w:rFonts w:ascii="Times New Roman" w:hAnsi="Times New Roman"/>
              </w:rPr>
            </w:pPr>
            <w:r w:rsidRPr="00F85594">
              <w:rPr>
                <w:rFonts w:ascii="Times New Roman" w:hAnsi="Times New Roman"/>
              </w:rPr>
              <w:t>2.540.260 cổ phiếu</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4</w:t>
            </w:r>
          </w:p>
        </w:tc>
        <w:tc>
          <w:tcPr>
            <w:tcW w:w="4536" w:type="dxa"/>
            <w:vAlign w:val="center"/>
          </w:tcPr>
          <w:p w:rsidR="00B73A52" w:rsidRPr="00F85594" w:rsidRDefault="00B73A52" w:rsidP="00F85594">
            <w:pPr>
              <w:pStyle w:val="NoSpacing"/>
              <w:spacing w:line="276" w:lineRule="auto"/>
              <w:rPr>
                <w:rFonts w:ascii="Times New Roman" w:hAnsi="Times New Roman"/>
              </w:rPr>
            </w:pPr>
            <w:r w:rsidRPr="00F85594">
              <w:rPr>
                <w:rFonts w:ascii="Times New Roman" w:hAnsi="Times New Roman"/>
              </w:rPr>
              <w:t>Số lượng cổ phiếu dự kiến phát hành:</w:t>
            </w:r>
          </w:p>
        </w:tc>
        <w:tc>
          <w:tcPr>
            <w:tcW w:w="4530" w:type="dxa"/>
            <w:vAlign w:val="center"/>
          </w:tcPr>
          <w:p w:rsidR="00B73A52" w:rsidRPr="00F85594" w:rsidRDefault="00B73A52" w:rsidP="00F85594">
            <w:pPr>
              <w:pStyle w:val="NoSpacing"/>
              <w:spacing w:line="276" w:lineRule="auto"/>
              <w:jc w:val="both"/>
              <w:rPr>
                <w:rFonts w:ascii="Times New Roman" w:hAnsi="Times New Roman"/>
              </w:rPr>
            </w:pPr>
            <w:r w:rsidRPr="00F85594">
              <w:rPr>
                <w:rFonts w:ascii="Times New Roman" w:hAnsi="Times New Roman"/>
              </w:rPr>
              <w:t>2.540.260</w:t>
            </w:r>
            <w:r w:rsidR="00262719" w:rsidRPr="00F85594">
              <w:rPr>
                <w:rFonts w:ascii="Times New Roman" w:hAnsi="Times New Roman"/>
              </w:rPr>
              <w:t xml:space="preserve"> cổ phiếu</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5</w:t>
            </w:r>
          </w:p>
        </w:tc>
        <w:tc>
          <w:tcPr>
            <w:tcW w:w="4536" w:type="dxa"/>
            <w:vAlign w:val="center"/>
          </w:tcPr>
          <w:p w:rsidR="00B73A52" w:rsidRPr="00F85594" w:rsidRDefault="00262719" w:rsidP="00F85594">
            <w:pPr>
              <w:pStyle w:val="NoSpacing"/>
              <w:spacing w:line="276" w:lineRule="auto"/>
              <w:rPr>
                <w:rFonts w:ascii="Times New Roman" w:hAnsi="Times New Roman"/>
              </w:rPr>
            </w:pPr>
            <w:r w:rsidRPr="00F85594">
              <w:rPr>
                <w:rFonts w:ascii="Times New Roman" w:hAnsi="Times New Roman"/>
              </w:rPr>
              <w:t>Tổng giá trị cổ phiếu phát hành theo mệnh giá:</w:t>
            </w:r>
          </w:p>
        </w:tc>
        <w:tc>
          <w:tcPr>
            <w:tcW w:w="4530" w:type="dxa"/>
            <w:vAlign w:val="center"/>
          </w:tcPr>
          <w:p w:rsidR="00B73A52" w:rsidRPr="00F85594" w:rsidRDefault="00262719" w:rsidP="00F85594">
            <w:pPr>
              <w:pStyle w:val="NoSpacing"/>
              <w:spacing w:line="276" w:lineRule="auto"/>
              <w:jc w:val="both"/>
              <w:rPr>
                <w:rFonts w:ascii="Times New Roman" w:hAnsi="Times New Roman"/>
              </w:rPr>
            </w:pPr>
            <w:r w:rsidRPr="00F85594">
              <w:rPr>
                <w:rFonts w:ascii="Times New Roman" w:hAnsi="Times New Roman"/>
              </w:rPr>
              <w:t xml:space="preserve">25.402.600.000 đồng (Hai mươi lăm tỷ, bốn trăm lẻ </w:t>
            </w:r>
            <w:r w:rsidR="00F85594">
              <w:rPr>
                <w:rFonts w:ascii="Times New Roman" w:hAnsi="Times New Roman"/>
              </w:rPr>
              <w:t>hai triệu, sáu trăm nghìn đồng)</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6</w:t>
            </w:r>
          </w:p>
        </w:tc>
        <w:tc>
          <w:tcPr>
            <w:tcW w:w="4536" w:type="dxa"/>
            <w:vAlign w:val="center"/>
          </w:tcPr>
          <w:p w:rsidR="00B73A52" w:rsidRPr="00F85594" w:rsidRDefault="00262719" w:rsidP="00F85594">
            <w:pPr>
              <w:pStyle w:val="NoSpacing"/>
              <w:spacing w:line="276" w:lineRule="auto"/>
              <w:rPr>
                <w:rFonts w:ascii="Times New Roman" w:hAnsi="Times New Roman"/>
              </w:rPr>
            </w:pPr>
            <w:r w:rsidRPr="00F85594">
              <w:rPr>
                <w:rFonts w:ascii="Times New Roman" w:hAnsi="Times New Roman"/>
              </w:rPr>
              <w:t>Phương thức phát hành:</w:t>
            </w:r>
          </w:p>
        </w:tc>
        <w:tc>
          <w:tcPr>
            <w:tcW w:w="4530" w:type="dxa"/>
            <w:vAlign w:val="center"/>
          </w:tcPr>
          <w:p w:rsidR="00B73A52" w:rsidRPr="00F85594" w:rsidRDefault="00262719" w:rsidP="00813003">
            <w:pPr>
              <w:pStyle w:val="NoSpacing"/>
              <w:spacing w:line="276" w:lineRule="auto"/>
              <w:jc w:val="both"/>
              <w:rPr>
                <w:rFonts w:ascii="Times New Roman" w:hAnsi="Times New Roman"/>
              </w:rPr>
            </w:pPr>
            <w:r w:rsidRPr="00F85594">
              <w:rPr>
                <w:rFonts w:ascii="Times New Roman" w:hAnsi="Times New Roman"/>
              </w:rPr>
              <w:t>Chia cổ phiếu quỹ cho cổ đông hiện hữu</w:t>
            </w:r>
            <w:r w:rsidR="00813003">
              <w:rPr>
                <w:rFonts w:ascii="Times New Roman" w:hAnsi="Times New Roman"/>
              </w:rPr>
              <w:t xml:space="preserve"> theo tỷ lệ sở hữu hiện hành</w:t>
            </w:r>
          </w:p>
        </w:tc>
      </w:tr>
      <w:tr w:rsidR="00B73A52" w:rsidRPr="00F85594" w:rsidTr="00F85594">
        <w:tc>
          <w:tcPr>
            <w:tcW w:w="562" w:type="dxa"/>
            <w:vAlign w:val="center"/>
          </w:tcPr>
          <w:p w:rsidR="00B73A52"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7</w:t>
            </w:r>
          </w:p>
        </w:tc>
        <w:tc>
          <w:tcPr>
            <w:tcW w:w="4536" w:type="dxa"/>
            <w:vAlign w:val="center"/>
          </w:tcPr>
          <w:p w:rsidR="00B73A52" w:rsidRPr="00F85594" w:rsidRDefault="00262719" w:rsidP="00F85594">
            <w:pPr>
              <w:pStyle w:val="NoSpacing"/>
              <w:spacing w:line="276" w:lineRule="auto"/>
              <w:rPr>
                <w:rFonts w:ascii="Times New Roman" w:hAnsi="Times New Roman"/>
              </w:rPr>
            </w:pPr>
            <w:r w:rsidRPr="00F85594">
              <w:rPr>
                <w:rFonts w:ascii="Times New Roman" w:hAnsi="Times New Roman"/>
              </w:rPr>
              <w:t>Đối tượng</w:t>
            </w:r>
            <w:r w:rsidR="00F85594">
              <w:rPr>
                <w:rFonts w:ascii="Times New Roman" w:hAnsi="Times New Roman"/>
              </w:rPr>
              <w:t>:</w:t>
            </w:r>
          </w:p>
        </w:tc>
        <w:tc>
          <w:tcPr>
            <w:tcW w:w="4530" w:type="dxa"/>
            <w:vAlign w:val="center"/>
          </w:tcPr>
          <w:p w:rsidR="00B73A52" w:rsidRPr="00F85594" w:rsidRDefault="00F85594" w:rsidP="00813003">
            <w:pPr>
              <w:pStyle w:val="NoSpacing"/>
              <w:spacing w:line="276" w:lineRule="auto"/>
              <w:jc w:val="both"/>
              <w:rPr>
                <w:rFonts w:ascii="Times New Roman" w:hAnsi="Times New Roman"/>
              </w:rPr>
            </w:pPr>
            <w:r>
              <w:rPr>
                <w:rFonts w:ascii="Times New Roman" w:hAnsi="Times New Roman"/>
              </w:rPr>
              <w:t>C</w:t>
            </w:r>
            <w:r w:rsidR="00262719" w:rsidRPr="00F85594">
              <w:rPr>
                <w:rFonts w:ascii="Times New Roman" w:hAnsi="Times New Roman"/>
              </w:rPr>
              <w:t xml:space="preserve">ổ đông hiện hữu có tên trong danh sách tại ngày đăng ký cuối cùng chốt danh sách để thực hiện quyền nhận cổ phiếu </w:t>
            </w:r>
            <w:r w:rsidR="00813003">
              <w:rPr>
                <w:rFonts w:ascii="Times New Roman" w:hAnsi="Times New Roman"/>
              </w:rPr>
              <w:t>chia từ nguồn cổ phiếu quỹ</w:t>
            </w:r>
          </w:p>
        </w:tc>
      </w:tr>
      <w:tr w:rsidR="00262719" w:rsidRPr="00F85594" w:rsidTr="00F85594">
        <w:tc>
          <w:tcPr>
            <w:tcW w:w="562" w:type="dxa"/>
            <w:vAlign w:val="center"/>
          </w:tcPr>
          <w:p w:rsidR="00262719"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8</w:t>
            </w:r>
          </w:p>
        </w:tc>
        <w:tc>
          <w:tcPr>
            <w:tcW w:w="4536" w:type="dxa"/>
            <w:vAlign w:val="center"/>
          </w:tcPr>
          <w:p w:rsidR="00262719" w:rsidRPr="00F85594" w:rsidRDefault="00262719" w:rsidP="000D6436">
            <w:pPr>
              <w:pStyle w:val="NoSpacing"/>
              <w:spacing w:line="276" w:lineRule="auto"/>
              <w:rPr>
                <w:rFonts w:ascii="Times New Roman" w:hAnsi="Times New Roman"/>
              </w:rPr>
            </w:pPr>
            <w:r w:rsidRPr="00F85594">
              <w:rPr>
                <w:rFonts w:ascii="Times New Roman" w:hAnsi="Times New Roman"/>
              </w:rPr>
              <w:t>Tỷ lệ phát hành</w:t>
            </w:r>
            <w:r w:rsidR="002952B7">
              <w:rPr>
                <w:rFonts w:ascii="Times New Roman" w:hAnsi="Times New Roman"/>
              </w:rPr>
              <w:t xml:space="preserve"> (số cổ phần dự kiến phát hành/ số cổ phiếu đang lưu hành)</w:t>
            </w:r>
            <w:r w:rsidRPr="00F85594">
              <w:rPr>
                <w:rFonts w:ascii="Times New Roman" w:hAnsi="Times New Roman"/>
              </w:rPr>
              <w:t>:</w:t>
            </w:r>
          </w:p>
        </w:tc>
        <w:tc>
          <w:tcPr>
            <w:tcW w:w="4530" w:type="dxa"/>
            <w:vAlign w:val="center"/>
          </w:tcPr>
          <w:p w:rsidR="00262719" w:rsidRPr="00F85594" w:rsidRDefault="00262719" w:rsidP="00E9776A">
            <w:pPr>
              <w:pStyle w:val="NoSpacing"/>
              <w:spacing w:line="276" w:lineRule="auto"/>
              <w:jc w:val="both"/>
              <w:rPr>
                <w:rFonts w:ascii="Times New Roman" w:hAnsi="Times New Roman"/>
              </w:rPr>
            </w:pPr>
            <w:r w:rsidRPr="00F85594">
              <w:rPr>
                <w:rFonts w:ascii="Times New Roman" w:hAnsi="Times New Roman"/>
              </w:rPr>
              <w:t>5,5</w:t>
            </w:r>
            <w:r w:rsidR="002952B7">
              <w:rPr>
                <w:rFonts w:ascii="Times New Roman" w:hAnsi="Times New Roman"/>
              </w:rPr>
              <w:t>1</w:t>
            </w:r>
            <w:r w:rsidRPr="00F85594">
              <w:rPr>
                <w:rFonts w:ascii="Times New Roman" w:hAnsi="Times New Roman"/>
              </w:rPr>
              <w:t>% (tại ngày chốt danh sách, cổ đông sở hữu 100 cổ phiếu sẽ được nhận 5,5</w:t>
            </w:r>
            <w:r w:rsidR="002952B7">
              <w:rPr>
                <w:rFonts w:ascii="Times New Roman" w:hAnsi="Times New Roman"/>
              </w:rPr>
              <w:t>1</w:t>
            </w:r>
            <w:r w:rsidRPr="00F85594">
              <w:rPr>
                <w:rFonts w:ascii="Times New Roman" w:hAnsi="Times New Roman"/>
              </w:rPr>
              <w:t xml:space="preserve"> cổ phiếu)</w:t>
            </w:r>
          </w:p>
        </w:tc>
      </w:tr>
      <w:tr w:rsidR="00262719" w:rsidRPr="00F85594" w:rsidTr="00F85594">
        <w:tc>
          <w:tcPr>
            <w:tcW w:w="562" w:type="dxa"/>
            <w:vAlign w:val="center"/>
          </w:tcPr>
          <w:p w:rsidR="00262719"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9</w:t>
            </w:r>
          </w:p>
        </w:tc>
        <w:tc>
          <w:tcPr>
            <w:tcW w:w="4536" w:type="dxa"/>
            <w:vAlign w:val="center"/>
          </w:tcPr>
          <w:p w:rsidR="00262719" w:rsidRPr="00F85594" w:rsidRDefault="00262719" w:rsidP="00F85594">
            <w:pPr>
              <w:pStyle w:val="NoSpacing"/>
              <w:spacing w:line="276" w:lineRule="auto"/>
              <w:rPr>
                <w:rFonts w:ascii="Times New Roman" w:hAnsi="Times New Roman"/>
              </w:rPr>
            </w:pPr>
            <w:r w:rsidRPr="00F85594">
              <w:rPr>
                <w:rFonts w:ascii="Times New Roman" w:hAnsi="Times New Roman"/>
              </w:rPr>
              <w:t>Phương án làm tròn, xử lý cổ phiếu lẻ, cổ phiếu chưa được phân phối hết:</w:t>
            </w:r>
          </w:p>
        </w:tc>
        <w:tc>
          <w:tcPr>
            <w:tcW w:w="4530" w:type="dxa"/>
            <w:vAlign w:val="center"/>
          </w:tcPr>
          <w:p w:rsidR="00262719" w:rsidRPr="00F85594" w:rsidRDefault="00262719" w:rsidP="002952B7">
            <w:pPr>
              <w:pStyle w:val="NoSpacing"/>
              <w:spacing w:line="276" w:lineRule="auto"/>
              <w:jc w:val="both"/>
              <w:rPr>
                <w:rFonts w:ascii="Times New Roman" w:hAnsi="Times New Roman"/>
              </w:rPr>
            </w:pPr>
            <w:r w:rsidRPr="00F85594">
              <w:rPr>
                <w:rFonts w:ascii="Times New Roman" w:hAnsi="Times New Roman"/>
              </w:rPr>
              <w:t>Làm tròn xuống đến hàng đơn vị</w:t>
            </w:r>
            <w:r w:rsidR="002464FA" w:rsidRPr="00F85594">
              <w:rPr>
                <w:rFonts w:ascii="Times New Roman" w:hAnsi="Times New Roman"/>
              </w:rPr>
              <w:t xml:space="preserve">, tổng số cổ phiếu lẻ thập phân của tất cả các cổ đông và cổ phiếu chưa được phân phối hết sẽ </w:t>
            </w:r>
            <w:r w:rsidR="002952B7">
              <w:rPr>
                <w:rFonts w:ascii="Times New Roman" w:hAnsi="Times New Roman"/>
              </w:rPr>
              <w:t>phân phối cho quỹ công đoàn công ty</w:t>
            </w:r>
            <w:r w:rsidR="00C83533">
              <w:rPr>
                <w:rFonts w:ascii="Times New Roman" w:hAnsi="Times New Roman"/>
              </w:rPr>
              <w:t xml:space="preserve"> theo quy định pháp luật.</w:t>
            </w:r>
          </w:p>
        </w:tc>
      </w:tr>
      <w:tr w:rsidR="00262719" w:rsidRPr="00F85594" w:rsidTr="00F85594">
        <w:tc>
          <w:tcPr>
            <w:tcW w:w="562" w:type="dxa"/>
            <w:vAlign w:val="center"/>
          </w:tcPr>
          <w:p w:rsidR="00262719" w:rsidRPr="00F85594" w:rsidRDefault="00F85594" w:rsidP="00566E93">
            <w:pPr>
              <w:pStyle w:val="NoSpacing"/>
              <w:spacing w:line="276" w:lineRule="auto"/>
              <w:jc w:val="center"/>
              <w:rPr>
                <w:rFonts w:ascii="Times New Roman" w:hAnsi="Times New Roman"/>
              </w:rPr>
            </w:pPr>
            <w:r w:rsidRPr="00F85594">
              <w:rPr>
                <w:rFonts w:ascii="Times New Roman" w:hAnsi="Times New Roman"/>
              </w:rPr>
              <w:t>10</w:t>
            </w:r>
          </w:p>
        </w:tc>
        <w:tc>
          <w:tcPr>
            <w:tcW w:w="4536" w:type="dxa"/>
            <w:vAlign w:val="center"/>
          </w:tcPr>
          <w:p w:rsidR="00262719" w:rsidRPr="00F85594" w:rsidRDefault="002464FA" w:rsidP="00F85594">
            <w:pPr>
              <w:pStyle w:val="NoSpacing"/>
              <w:spacing w:line="276" w:lineRule="auto"/>
              <w:rPr>
                <w:rFonts w:ascii="Times New Roman" w:hAnsi="Times New Roman"/>
              </w:rPr>
            </w:pPr>
            <w:r w:rsidRPr="00F85594">
              <w:rPr>
                <w:rFonts w:ascii="Times New Roman" w:hAnsi="Times New Roman"/>
              </w:rPr>
              <w:t>Nguồn vốn:</w:t>
            </w:r>
          </w:p>
        </w:tc>
        <w:tc>
          <w:tcPr>
            <w:tcW w:w="4530" w:type="dxa"/>
            <w:vAlign w:val="center"/>
          </w:tcPr>
          <w:p w:rsidR="00262719" w:rsidRPr="00F85594" w:rsidRDefault="00E9776A" w:rsidP="000D6436">
            <w:pPr>
              <w:pStyle w:val="NoSpacing"/>
              <w:spacing w:line="276" w:lineRule="auto"/>
              <w:jc w:val="both"/>
              <w:rPr>
                <w:rFonts w:ascii="Times New Roman" w:hAnsi="Times New Roman"/>
              </w:rPr>
            </w:pPr>
            <w:r>
              <w:rPr>
                <w:rFonts w:ascii="Times New Roman" w:hAnsi="Times New Roman"/>
              </w:rPr>
              <w:t>N</w:t>
            </w:r>
            <w:r w:rsidR="00F85594" w:rsidRPr="00F85594">
              <w:rPr>
                <w:rFonts w:ascii="Times New Roman" w:hAnsi="Times New Roman"/>
              </w:rPr>
              <w:t xml:space="preserve">guồn </w:t>
            </w:r>
            <w:r w:rsidR="000D6436">
              <w:rPr>
                <w:rFonts w:ascii="Times New Roman" w:hAnsi="Times New Roman"/>
              </w:rPr>
              <w:t>thặng dư vốn cổ phần</w:t>
            </w:r>
            <w:r w:rsidR="00F85594" w:rsidRPr="00F85594">
              <w:rPr>
                <w:rFonts w:ascii="Times New Roman" w:hAnsi="Times New Roman"/>
              </w:rPr>
              <w:t xml:space="preserve"> để làm nguồn vốn c</w:t>
            </w:r>
            <w:r w:rsidR="002464FA" w:rsidRPr="00F85594">
              <w:rPr>
                <w:rFonts w:ascii="Times New Roman" w:hAnsi="Times New Roman"/>
              </w:rPr>
              <w:t>hia cổ phiếu từ nguồn cổ phiếu quỹ</w:t>
            </w:r>
          </w:p>
        </w:tc>
      </w:tr>
      <w:tr w:rsidR="00F85594" w:rsidRPr="00F85594" w:rsidTr="00F85594">
        <w:tc>
          <w:tcPr>
            <w:tcW w:w="562" w:type="dxa"/>
            <w:vAlign w:val="center"/>
          </w:tcPr>
          <w:p w:rsidR="00F85594" w:rsidRPr="00F85594" w:rsidRDefault="00F85594" w:rsidP="00566E93">
            <w:pPr>
              <w:pStyle w:val="NoSpacing"/>
              <w:spacing w:line="276" w:lineRule="auto"/>
              <w:jc w:val="center"/>
              <w:rPr>
                <w:rFonts w:ascii="Times New Roman" w:hAnsi="Times New Roman"/>
              </w:rPr>
            </w:pPr>
            <w:r w:rsidRPr="00F85594">
              <w:rPr>
                <w:rFonts w:ascii="Times New Roman" w:hAnsi="Times New Roman"/>
              </w:rPr>
              <w:lastRenderedPageBreak/>
              <w:t>11</w:t>
            </w:r>
          </w:p>
        </w:tc>
        <w:tc>
          <w:tcPr>
            <w:tcW w:w="4536" w:type="dxa"/>
            <w:vAlign w:val="center"/>
          </w:tcPr>
          <w:p w:rsidR="00F85594" w:rsidRPr="00F85594" w:rsidRDefault="00F85594" w:rsidP="00F85594">
            <w:pPr>
              <w:pStyle w:val="NoSpacing"/>
              <w:spacing w:line="276" w:lineRule="auto"/>
              <w:rPr>
                <w:rFonts w:ascii="Times New Roman" w:hAnsi="Times New Roman"/>
              </w:rPr>
            </w:pPr>
            <w:r w:rsidRPr="00F85594">
              <w:rPr>
                <w:rFonts w:ascii="Times New Roman" w:hAnsi="Times New Roman"/>
              </w:rPr>
              <w:t>Nội dung ủy quyền:</w:t>
            </w:r>
          </w:p>
        </w:tc>
        <w:tc>
          <w:tcPr>
            <w:tcW w:w="4530" w:type="dxa"/>
            <w:vAlign w:val="center"/>
          </w:tcPr>
          <w:p w:rsidR="00F85594" w:rsidRPr="00F85594" w:rsidRDefault="009C1C91" w:rsidP="00F85594">
            <w:pPr>
              <w:pStyle w:val="NoSpacing"/>
              <w:spacing w:line="276" w:lineRule="auto"/>
              <w:jc w:val="both"/>
              <w:rPr>
                <w:rFonts w:ascii="Times New Roman" w:hAnsi="Times New Roman"/>
              </w:rPr>
            </w:pPr>
            <w:r>
              <w:rPr>
                <w:rFonts w:ascii="Times New Roman" w:hAnsi="Times New Roman"/>
              </w:rPr>
              <w:t xml:space="preserve">- </w:t>
            </w:r>
            <w:r w:rsidR="00F85594" w:rsidRPr="00F85594">
              <w:rPr>
                <w:rFonts w:ascii="Times New Roman" w:hAnsi="Times New Roman"/>
              </w:rPr>
              <w:t>Ủy quyền cho HĐQT công ty hoàn thiện</w:t>
            </w:r>
            <w:r>
              <w:rPr>
                <w:rFonts w:ascii="Times New Roman" w:hAnsi="Times New Roman"/>
              </w:rPr>
              <w:t xml:space="preserve"> phương án chia </w:t>
            </w:r>
            <w:r w:rsidR="00F85594" w:rsidRPr="00F85594">
              <w:rPr>
                <w:rFonts w:ascii="Times New Roman" w:hAnsi="Times New Roman"/>
              </w:rPr>
              <w:t xml:space="preserve">cổ phiếu </w:t>
            </w:r>
            <w:r w:rsidR="00813003">
              <w:rPr>
                <w:rFonts w:ascii="Times New Roman" w:hAnsi="Times New Roman"/>
              </w:rPr>
              <w:t>từ nguồn cổ phiếu quỹ</w:t>
            </w:r>
            <w:r w:rsidR="00F85594" w:rsidRPr="00F85594">
              <w:rPr>
                <w:rFonts w:ascii="Times New Roman" w:hAnsi="Times New Roman"/>
              </w:rPr>
              <w:t xml:space="preserve"> cho cổ đông: phương án làm tròn, phương án xử lý cổ phiếu lẻ, </w:t>
            </w:r>
            <w:r w:rsidR="00E9776A">
              <w:rPr>
                <w:rFonts w:ascii="Times New Roman" w:hAnsi="Times New Roman"/>
              </w:rPr>
              <w:t xml:space="preserve">phương án xử lý cổ phiếu không phân phối hết, </w:t>
            </w:r>
            <w:r w:rsidR="00F85594" w:rsidRPr="00F85594">
              <w:rPr>
                <w:rFonts w:ascii="Times New Roman" w:hAnsi="Times New Roman"/>
              </w:rPr>
              <w:t>phương án nguồn vốn, quyết định tất cả các nội dung có liên quan khác đến việc chia cổ phiếu quỹ cho cổ đông (phân bổ cổ phiếu, thời gian đưa cổ phiếu vào lưu hành, thời gian giao dịch...)</w:t>
            </w:r>
            <w:r w:rsidR="00813003">
              <w:rPr>
                <w:rFonts w:ascii="Times New Roman" w:hAnsi="Times New Roman"/>
              </w:rPr>
              <w:t xml:space="preserve"> và nội dung khác có liên quan.</w:t>
            </w:r>
          </w:p>
          <w:p w:rsidR="00F85594" w:rsidRPr="00F85594" w:rsidRDefault="009C1C91" w:rsidP="00813003">
            <w:pPr>
              <w:pStyle w:val="NoSpacing"/>
              <w:spacing w:line="276" w:lineRule="auto"/>
              <w:jc w:val="both"/>
              <w:rPr>
                <w:rFonts w:ascii="Times New Roman" w:hAnsi="Times New Roman"/>
              </w:rPr>
            </w:pPr>
            <w:r>
              <w:rPr>
                <w:rFonts w:ascii="Times New Roman" w:hAnsi="Times New Roman"/>
              </w:rPr>
              <w:t xml:space="preserve">- </w:t>
            </w:r>
            <w:r w:rsidR="00F85594" w:rsidRPr="00F85594">
              <w:rPr>
                <w:rFonts w:ascii="Times New Roman" w:hAnsi="Times New Roman"/>
              </w:rPr>
              <w:t>Chủ tịch HĐQT chịu trách nhiệm thực hiện các thủ tục có liên quan để hoàn thành việc chia cổ phiếu cho cổ đông từ nguồn cổ phiếu quỹ.</w:t>
            </w:r>
          </w:p>
        </w:tc>
      </w:tr>
    </w:tbl>
    <w:p w:rsidR="009C1C91" w:rsidRDefault="009C1C91" w:rsidP="00093FE4">
      <w:pPr>
        <w:pStyle w:val="NoSpacing"/>
        <w:ind w:firstLine="720"/>
        <w:jc w:val="both"/>
        <w:rPr>
          <w:rFonts w:ascii="Times New Roman" w:hAnsi="Times New Roman"/>
        </w:rPr>
      </w:pPr>
    </w:p>
    <w:p w:rsidR="00093FE4" w:rsidRDefault="00093FE4" w:rsidP="00093FE4">
      <w:pPr>
        <w:pStyle w:val="NoSpacing"/>
        <w:ind w:firstLine="720"/>
        <w:jc w:val="both"/>
        <w:rPr>
          <w:rFonts w:ascii="Times New Roman" w:hAnsi="Times New Roman"/>
        </w:rPr>
      </w:pPr>
      <w:r w:rsidRPr="003C3678">
        <w:rPr>
          <w:rFonts w:ascii="Times New Roman" w:hAnsi="Times New Roman"/>
        </w:rPr>
        <w:t>Kính đề nghị Đại hội</w:t>
      </w:r>
      <w:r>
        <w:rPr>
          <w:rFonts w:ascii="Times New Roman" w:hAnsi="Times New Roman"/>
        </w:rPr>
        <w:t xml:space="preserve"> đồng</w:t>
      </w:r>
      <w:r w:rsidRPr="003C3678">
        <w:rPr>
          <w:rFonts w:ascii="Times New Roman" w:hAnsi="Times New Roman"/>
        </w:rPr>
        <w:t xml:space="preserve"> cổ đông xem xét thông qua.</w:t>
      </w:r>
    </w:p>
    <w:p w:rsidR="00093FE4" w:rsidRPr="003C3678" w:rsidRDefault="00093FE4" w:rsidP="00093FE4">
      <w:pPr>
        <w:pStyle w:val="NoSpacing"/>
        <w:ind w:firstLine="720"/>
        <w:jc w:val="both"/>
        <w:rPr>
          <w:rFonts w:ascii="Times New Roman" w:hAnsi="Times New Roman"/>
        </w:rPr>
      </w:pPr>
    </w:p>
    <w:tbl>
      <w:tblPr>
        <w:tblStyle w:val="TableGrid"/>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809"/>
      </w:tblGrid>
      <w:tr w:rsidR="00093FE4" w:rsidTr="005F07FB">
        <w:trPr>
          <w:trHeight w:val="2340"/>
        </w:trPr>
        <w:tc>
          <w:tcPr>
            <w:tcW w:w="3962" w:type="dxa"/>
          </w:tcPr>
          <w:p w:rsidR="00093FE4" w:rsidRDefault="00093FE4" w:rsidP="005F07FB">
            <w:pPr>
              <w:pStyle w:val="NoSpacing"/>
              <w:jc w:val="both"/>
              <w:rPr>
                <w:rFonts w:ascii="Times New Roman" w:hAnsi="Times New Roman"/>
                <w:b/>
                <w:i/>
                <w:sz w:val="20"/>
                <w:szCs w:val="20"/>
              </w:rPr>
            </w:pPr>
          </w:p>
          <w:p w:rsidR="00093FE4" w:rsidRPr="00EF38F8" w:rsidRDefault="00093FE4" w:rsidP="005F07FB">
            <w:pPr>
              <w:pStyle w:val="NoSpacing"/>
              <w:jc w:val="both"/>
              <w:rPr>
                <w:rFonts w:ascii="Times New Roman" w:hAnsi="Times New Roman"/>
                <w:b/>
                <w:i/>
                <w:sz w:val="20"/>
                <w:szCs w:val="20"/>
              </w:rPr>
            </w:pPr>
            <w:r w:rsidRPr="00EF38F8">
              <w:rPr>
                <w:rFonts w:ascii="Times New Roman" w:hAnsi="Times New Roman"/>
                <w:b/>
                <w:i/>
                <w:sz w:val="20"/>
                <w:szCs w:val="20"/>
              </w:rPr>
              <w:t>Nơi nhận:</w:t>
            </w:r>
          </w:p>
          <w:p w:rsidR="00093FE4" w:rsidRPr="00EF38F8" w:rsidRDefault="00093FE4" w:rsidP="005F07FB">
            <w:pPr>
              <w:pStyle w:val="NoSpacing"/>
              <w:jc w:val="both"/>
              <w:rPr>
                <w:rFonts w:ascii="Times New Roman" w:hAnsi="Times New Roman"/>
                <w:sz w:val="20"/>
                <w:szCs w:val="20"/>
              </w:rPr>
            </w:pPr>
            <w:r w:rsidRPr="00EF38F8">
              <w:rPr>
                <w:rFonts w:ascii="Times New Roman" w:hAnsi="Times New Roman"/>
                <w:sz w:val="20"/>
                <w:szCs w:val="20"/>
              </w:rPr>
              <w:t>- Như trên;</w:t>
            </w:r>
          </w:p>
          <w:p w:rsidR="00093FE4" w:rsidRPr="00AC4210" w:rsidRDefault="00093FE4" w:rsidP="005F07FB">
            <w:pPr>
              <w:pStyle w:val="NoSpacing"/>
              <w:jc w:val="both"/>
              <w:rPr>
                <w:rFonts w:ascii="Times New Roman" w:hAnsi="Times New Roman"/>
                <w:i/>
                <w:sz w:val="24"/>
              </w:rPr>
            </w:pPr>
            <w:r w:rsidRPr="00EF38F8">
              <w:rPr>
                <w:rFonts w:ascii="Times New Roman" w:hAnsi="Times New Roman"/>
                <w:sz w:val="20"/>
                <w:szCs w:val="20"/>
              </w:rPr>
              <w:t>- Lưu VT, TK.</w:t>
            </w:r>
          </w:p>
        </w:tc>
        <w:tc>
          <w:tcPr>
            <w:tcW w:w="5809" w:type="dxa"/>
          </w:tcPr>
          <w:p w:rsidR="00093FE4" w:rsidRPr="00FE3C8F" w:rsidRDefault="00093FE4" w:rsidP="005F07FB">
            <w:pPr>
              <w:pStyle w:val="NoSpacing"/>
              <w:jc w:val="center"/>
              <w:rPr>
                <w:rFonts w:ascii="Times New Roman" w:hAnsi="Times New Roman"/>
                <w:b/>
                <w:sz w:val="27"/>
                <w:szCs w:val="27"/>
              </w:rPr>
            </w:pPr>
            <w:r w:rsidRPr="00FE3C8F">
              <w:rPr>
                <w:rFonts w:ascii="Times New Roman" w:hAnsi="Times New Roman"/>
                <w:b/>
                <w:sz w:val="27"/>
                <w:szCs w:val="27"/>
              </w:rPr>
              <w:t>TM. HỘI ĐỒNG QUẢN TRỊ</w:t>
            </w:r>
          </w:p>
          <w:p w:rsidR="00093FE4" w:rsidRDefault="00093FE4" w:rsidP="005F07FB">
            <w:pPr>
              <w:pStyle w:val="NoSpacing"/>
              <w:jc w:val="center"/>
              <w:rPr>
                <w:rFonts w:ascii="Times New Roman" w:hAnsi="Times New Roman"/>
                <w:b/>
                <w:sz w:val="27"/>
                <w:szCs w:val="27"/>
              </w:rPr>
            </w:pPr>
            <w:r w:rsidRPr="00FE3C8F">
              <w:rPr>
                <w:rFonts w:ascii="Times New Roman" w:hAnsi="Times New Roman"/>
                <w:b/>
                <w:sz w:val="27"/>
                <w:szCs w:val="27"/>
              </w:rPr>
              <w:t>CHỦ TỊCH</w:t>
            </w:r>
          </w:p>
          <w:p w:rsidR="00093FE4" w:rsidRDefault="00093FE4" w:rsidP="005F07FB">
            <w:pPr>
              <w:pStyle w:val="NoSpacing"/>
              <w:jc w:val="center"/>
              <w:rPr>
                <w:rFonts w:ascii="Times New Roman" w:hAnsi="Times New Roman"/>
                <w:b/>
                <w:sz w:val="27"/>
                <w:szCs w:val="27"/>
              </w:rPr>
            </w:pPr>
          </w:p>
          <w:p w:rsidR="00093FE4" w:rsidRDefault="00093FE4" w:rsidP="005F07FB">
            <w:pPr>
              <w:pStyle w:val="NoSpacing"/>
              <w:rPr>
                <w:rFonts w:ascii="Times New Roman" w:hAnsi="Times New Roman"/>
                <w:b/>
                <w:sz w:val="27"/>
                <w:szCs w:val="27"/>
              </w:rPr>
            </w:pPr>
          </w:p>
          <w:p w:rsidR="00093FE4" w:rsidRDefault="00093FE4" w:rsidP="005F07FB">
            <w:pPr>
              <w:pStyle w:val="NoSpacing"/>
              <w:rPr>
                <w:rFonts w:ascii="Times New Roman" w:hAnsi="Times New Roman"/>
                <w:b/>
                <w:sz w:val="27"/>
                <w:szCs w:val="27"/>
              </w:rPr>
            </w:pPr>
          </w:p>
          <w:p w:rsidR="00093FE4" w:rsidRDefault="00093FE4" w:rsidP="005F07FB">
            <w:pPr>
              <w:pStyle w:val="NoSpacing"/>
              <w:rPr>
                <w:rFonts w:ascii="Times New Roman" w:hAnsi="Times New Roman"/>
                <w:b/>
                <w:sz w:val="27"/>
                <w:szCs w:val="27"/>
              </w:rPr>
            </w:pPr>
          </w:p>
          <w:p w:rsidR="00093FE4" w:rsidRDefault="00093FE4" w:rsidP="005F07FB">
            <w:pPr>
              <w:pStyle w:val="NoSpacing"/>
              <w:rPr>
                <w:rFonts w:ascii="Times New Roman" w:hAnsi="Times New Roman"/>
                <w:b/>
                <w:sz w:val="27"/>
                <w:szCs w:val="27"/>
              </w:rPr>
            </w:pPr>
          </w:p>
          <w:p w:rsidR="00093FE4" w:rsidRDefault="00093FE4" w:rsidP="005F07FB">
            <w:pPr>
              <w:pStyle w:val="NoSpacing"/>
              <w:jc w:val="center"/>
              <w:rPr>
                <w:rFonts w:ascii="Times New Roman" w:hAnsi="Times New Roman"/>
                <w:b/>
                <w:sz w:val="27"/>
                <w:szCs w:val="27"/>
              </w:rPr>
            </w:pPr>
          </w:p>
          <w:p w:rsidR="00093FE4" w:rsidRPr="00CB529D" w:rsidRDefault="00093FE4" w:rsidP="005F07FB">
            <w:pPr>
              <w:pStyle w:val="NoSpacing"/>
              <w:jc w:val="center"/>
              <w:rPr>
                <w:rFonts w:ascii="Times New Roman" w:hAnsi="Times New Roman"/>
                <w:b/>
                <w:sz w:val="27"/>
                <w:szCs w:val="27"/>
              </w:rPr>
            </w:pPr>
            <w:r>
              <w:rPr>
                <w:rFonts w:ascii="Times New Roman" w:hAnsi="Times New Roman"/>
                <w:b/>
                <w:sz w:val="27"/>
                <w:szCs w:val="27"/>
              </w:rPr>
              <w:t>LÊ VỸ</w:t>
            </w:r>
          </w:p>
        </w:tc>
      </w:tr>
    </w:tbl>
    <w:p w:rsidR="00093FE4" w:rsidRDefault="00093FE4" w:rsidP="00093FE4"/>
    <w:p w:rsidR="00464F17" w:rsidRDefault="00464F17">
      <w:pPr>
        <w:spacing w:after="160" w:line="259" w:lineRule="auto"/>
      </w:pPr>
      <w:r>
        <w:br w:type="page"/>
      </w:r>
    </w:p>
    <w:tbl>
      <w:tblPr>
        <w:tblW w:w="9923" w:type="dxa"/>
        <w:tblInd w:w="-142" w:type="dxa"/>
        <w:tblLook w:val="04A0" w:firstRow="1" w:lastRow="0" w:firstColumn="1" w:lastColumn="0" w:noHBand="0" w:noVBand="1"/>
      </w:tblPr>
      <w:tblGrid>
        <w:gridCol w:w="3970"/>
        <w:gridCol w:w="5953"/>
      </w:tblGrid>
      <w:tr w:rsidR="00464F17" w:rsidRPr="00F21E81" w:rsidTr="00BF1DAE">
        <w:tc>
          <w:tcPr>
            <w:tcW w:w="3970" w:type="dxa"/>
            <w:shd w:val="clear" w:color="auto" w:fill="auto"/>
          </w:tcPr>
          <w:p w:rsidR="00464F17" w:rsidRPr="00FE3C8F" w:rsidRDefault="00464F17" w:rsidP="00BF1DAE">
            <w:pPr>
              <w:jc w:val="center"/>
              <w:rPr>
                <w:rFonts w:ascii="Times New Roman" w:hAnsi="Times New Roman"/>
                <w:b/>
                <w:color w:val="000000"/>
                <w:sz w:val="27"/>
                <w:szCs w:val="27"/>
              </w:rPr>
            </w:pPr>
            <w:r w:rsidRPr="00FE3C8F">
              <w:rPr>
                <w:rFonts w:ascii="Times New Roman" w:hAnsi="Times New Roman"/>
                <w:b/>
                <w:noProof/>
                <w:sz w:val="27"/>
                <w:szCs w:val="27"/>
              </w:rPr>
              <w:lastRenderedPageBreak/>
              <mc:AlternateContent>
                <mc:Choice Requires="wps">
                  <w:drawing>
                    <wp:anchor distT="0" distB="0" distL="114300" distR="114300" simplePos="0" relativeHeight="251665408" behindDoc="0" locked="0" layoutInCell="1" allowOverlap="1" wp14:anchorId="061C8D70" wp14:editId="106AC07B">
                      <wp:simplePos x="0" y="0"/>
                      <wp:positionH relativeFrom="column">
                        <wp:posOffset>249555</wp:posOffset>
                      </wp:positionH>
                      <wp:positionV relativeFrom="paragraph">
                        <wp:posOffset>193675</wp:posOffset>
                      </wp:positionV>
                      <wp:extent cx="17811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B5CD9"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5.25pt" to="15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uZvQEAAMEDAAAOAAAAZHJzL2Uyb0RvYy54bWysU8tu2zAQvAfoPxC815IC5AHBcg4O2kuR&#10;Gk2TO0MtLaJ8Ycla8t93Sdlq0RZFEeRC8DEzuzNare8ma9gBMGrvOt6sas7ASd9rt+/409cP7285&#10;i0m4XhjvoONHiPxu8+5iPYYWLv3gTQ/ISMTFdgwdH1IKbVVFOYAVceUDOHpUHq1IdMR91aMYSd2a&#10;6rKur6vRYx/QS4iRbu/nR74p+kqBTJ+VipCY6Tj1lsqKZX3Ja7VZi3aPIgxantoQr+jCCu2o6CJ1&#10;L5Jg31H/IWW1RB+9SivpbeWV0hKKB3LT1L+5eRxEgOKFwolhiSm+nax8OOyQ6b7jV5w5YekTPSYU&#10;ej8ktvXOUYAe2VXOaQyxJfjW7fB0imGH2fSk0DJldHimESgxkDE2lZSPS8owJSbpsrm5bZobKifP&#10;b9UskaUCxvQRvGV503GjXQ5AtOLwKSYqS9AzhA65pbmJsktHAxls3BdQZCoXK+wyTrA1yA6CBqH/&#10;1mRDpFWQmaK0MQup/jfphM00KCP2v8QFXSp6lxai1c7j36qm6dyqmvFn17PXbPvF98fySUocNCfF&#10;2Wmm8yD+ei70n3/e5gcAAAD//wMAUEsDBBQABgAIAAAAIQChBqUD2wAAAAgBAAAPAAAAZHJzL2Rv&#10;d25yZXYueG1sTI9Bb8IwDIXvk/gPkZF2GwlUZaM0RQxp2nmwC7e08dqKxilNgO7fz9MO42TZ7+n5&#10;e/lmdJ244hBaTxrmMwUCqfK2pVrD5+Ht6QVEiIas6Tyhhm8MsCkmD7nJrL/RB173sRYcQiEzGpoY&#10;+0zKUDXoTJj5Hom1Lz84E3kdamkHc+Nw18mFUkvpTEv8oTE97hqsTvuL03B4d2osY7tDOj+r7fE1&#10;XdIx1fpxOm7XICKO8d8Mv/iMDgUzlf5CNohOQ7JK2MlTpSBYT+YrrlL+HWSRy/sCxQ8AAAD//wMA&#10;UEsBAi0AFAAGAAgAAAAhALaDOJL+AAAA4QEAABMAAAAAAAAAAAAAAAAAAAAAAFtDb250ZW50X1R5&#10;cGVzXS54bWxQSwECLQAUAAYACAAAACEAOP0h/9YAAACUAQAACwAAAAAAAAAAAAAAAAAvAQAAX3Jl&#10;bHMvLnJlbHNQSwECLQAUAAYACAAAACEAgjvLmb0BAADBAwAADgAAAAAAAAAAAAAAAAAuAgAAZHJz&#10;L2Uyb0RvYy54bWxQSwECLQAUAAYACAAAACEAoQalA9sAAAAIAQAADwAAAAAAAAAAAAAAAAAXBAAA&#10;ZHJzL2Rvd25yZXYueG1sUEsFBgAAAAAEAAQA8wAAAB8FAAAAAA==&#10;" strokecolor="black [3200]" strokeweight=".5pt">
                      <v:stroke joinstyle="miter"/>
                    </v:line>
                  </w:pict>
                </mc:Fallback>
              </mc:AlternateContent>
            </w:r>
            <w:r w:rsidRPr="00FE3C8F">
              <w:rPr>
                <w:rFonts w:ascii="Times New Roman" w:hAnsi="Times New Roman"/>
                <w:b/>
                <w:color w:val="000000"/>
                <w:sz w:val="27"/>
                <w:szCs w:val="27"/>
              </w:rPr>
              <w:t>CÔNG TY CỔ PHẦN PHÚ TÀI</w:t>
            </w:r>
          </w:p>
          <w:p w:rsidR="00464F17" w:rsidRPr="00F21E81" w:rsidRDefault="00464F17" w:rsidP="00BF1DAE">
            <w:pPr>
              <w:jc w:val="center"/>
              <w:rPr>
                <w:rFonts w:ascii="Times New Roman" w:hAnsi="Times New Roman"/>
                <w:b/>
                <w:color w:val="000000"/>
                <w:sz w:val="27"/>
                <w:szCs w:val="27"/>
              </w:rPr>
            </w:pPr>
          </w:p>
        </w:tc>
        <w:tc>
          <w:tcPr>
            <w:tcW w:w="5953" w:type="dxa"/>
            <w:shd w:val="clear" w:color="auto" w:fill="auto"/>
          </w:tcPr>
          <w:p w:rsidR="00464F17" w:rsidRPr="00F21E81" w:rsidRDefault="00464F17" w:rsidP="00BF1DAE">
            <w:pPr>
              <w:jc w:val="center"/>
              <w:rPr>
                <w:rFonts w:ascii="Times New Roman" w:hAnsi="Times New Roman"/>
                <w:b/>
                <w:color w:val="000000"/>
                <w:sz w:val="27"/>
                <w:szCs w:val="27"/>
              </w:rPr>
            </w:pPr>
            <w:r w:rsidRPr="00F21E81">
              <w:rPr>
                <w:rFonts w:ascii="Times New Roman" w:hAnsi="Times New Roman"/>
                <w:b/>
                <w:color w:val="000000"/>
                <w:sz w:val="27"/>
                <w:szCs w:val="27"/>
              </w:rPr>
              <w:t>CỘNG HÒA XÃ HỘI CHỦ NGHĨA VIỆT NAM</w:t>
            </w:r>
          </w:p>
          <w:p w:rsidR="00464F17" w:rsidRPr="00F21E81" w:rsidRDefault="00464F17" w:rsidP="00BF1DAE">
            <w:pPr>
              <w:jc w:val="center"/>
              <w:rPr>
                <w:rFonts w:ascii="Times New Roman" w:hAnsi="Times New Roman"/>
                <w:b/>
                <w:color w:val="000000"/>
                <w:sz w:val="27"/>
                <w:szCs w:val="27"/>
              </w:rPr>
            </w:pPr>
            <w:r w:rsidRPr="00F21E81">
              <w:rPr>
                <w:rFonts w:ascii="Times New Roman" w:hAnsi="Times New Roman"/>
                <w:b/>
                <w:color w:val="000000"/>
                <w:sz w:val="27"/>
                <w:szCs w:val="27"/>
              </w:rPr>
              <w:t>Độc lập – Tự do – Hạnh phúc</w:t>
            </w:r>
          </w:p>
        </w:tc>
      </w:tr>
      <w:tr w:rsidR="00464F17" w:rsidRPr="00F21E81" w:rsidTr="00BF1DAE">
        <w:tc>
          <w:tcPr>
            <w:tcW w:w="3970" w:type="dxa"/>
            <w:shd w:val="clear" w:color="auto" w:fill="auto"/>
          </w:tcPr>
          <w:p w:rsidR="00464F17" w:rsidRPr="00F21E81" w:rsidRDefault="00464F17" w:rsidP="00BF1DAE">
            <w:pPr>
              <w:jc w:val="center"/>
              <w:rPr>
                <w:rFonts w:ascii="Times New Roman" w:hAnsi="Times New Roman"/>
                <w:color w:val="000000"/>
                <w:sz w:val="27"/>
                <w:szCs w:val="27"/>
              </w:rPr>
            </w:pPr>
          </w:p>
          <w:p w:rsidR="00464F17" w:rsidRPr="00FE3C8F" w:rsidRDefault="00464F17" w:rsidP="00BF1DAE">
            <w:pPr>
              <w:jc w:val="center"/>
              <w:rPr>
                <w:rFonts w:ascii="Times New Roman" w:hAnsi="Times New Roman"/>
                <w:color w:val="000000"/>
                <w:sz w:val="27"/>
                <w:szCs w:val="27"/>
              </w:rPr>
            </w:pPr>
            <w:r w:rsidRPr="00F21E81">
              <w:rPr>
                <w:rFonts w:ascii="Times New Roman" w:hAnsi="Times New Roman"/>
                <w:color w:val="000000"/>
                <w:sz w:val="27"/>
                <w:szCs w:val="27"/>
              </w:rPr>
              <w:t>Số:</w:t>
            </w:r>
            <w:r>
              <w:rPr>
                <w:rFonts w:ascii="Times New Roman" w:hAnsi="Times New Roman"/>
                <w:color w:val="000000"/>
                <w:sz w:val="27"/>
                <w:szCs w:val="27"/>
              </w:rPr>
              <w:t xml:space="preserve"> 22</w:t>
            </w:r>
            <w:r w:rsidRPr="00F21E81">
              <w:rPr>
                <w:rFonts w:ascii="Times New Roman" w:hAnsi="Times New Roman"/>
                <w:color w:val="000000"/>
                <w:sz w:val="27"/>
                <w:szCs w:val="27"/>
              </w:rPr>
              <w:t>/TTr-HĐQT</w:t>
            </w:r>
          </w:p>
        </w:tc>
        <w:tc>
          <w:tcPr>
            <w:tcW w:w="5953" w:type="dxa"/>
            <w:shd w:val="clear" w:color="auto" w:fill="auto"/>
          </w:tcPr>
          <w:p w:rsidR="00464F17" w:rsidRPr="00F21E81" w:rsidRDefault="00464F17" w:rsidP="00BF1DAE">
            <w:pPr>
              <w:jc w:val="right"/>
              <w:rPr>
                <w:rFonts w:ascii="Times New Roman" w:hAnsi="Times New Roman"/>
                <w:i/>
                <w:color w:val="000000"/>
                <w:sz w:val="27"/>
                <w:szCs w:val="27"/>
              </w:rPr>
            </w:pPr>
            <w:r w:rsidRPr="00F21E81">
              <w:rPr>
                <w:rFonts w:ascii="Times New Roman" w:hAnsi="Times New Roman"/>
                <w:i/>
                <w:noProof/>
                <w:color w:val="000000"/>
                <w:sz w:val="27"/>
                <w:szCs w:val="27"/>
              </w:rPr>
              <mc:AlternateContent>
                <mc:Choice Requires="wps">
                  <w:drawing>
                    <wp:anchor distT="0" distB="0" distL="114300" distR="114300" simplePos="0" relativeHeight="251666432" behindDoc="0" locked="0" layoutInCell="1" allowOverlap="1" wp14:anchorId="6A66EA66" wp14:editId="093B4258">
                      <wp:simplePos x="0" y="0"/>
                      <wp:positionH relativeFrom="column">
                        <wp:posOffset>749020</wp:posOffset>
                      </wp:positionH>
                      <wp:positionV relativeFrom="paragraph">
                        <wp:posOffset>279</wp:posOffset>
                      </wp:positionV>
                      <wp:extent cx="21431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D628E"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22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VTvwEAAMEDAAAOAAAAZHJzL2Uyb0RvYy54bWysU02P0zAQvSPtf7B83yYpUKGo6R66Yi8I&#10;Kha4e51xY+EvjU2T/nvGThtWfEgIcbE89ps3857H27vJGnYCjNq7jjermjNw0vfaHTv++dPb2zec&#10;xSRcL4x30PEzRH63u3mxHUMLaz940wMyInGxHUPHh5RCW1VRDmBFXPkAji6VRysShXisehQjsVtT&#10;ret6U40e+4BeQox0ej9f8l3hVwpk+qBUhMRMx6m3VFYs61Neq91WtEcUYdDy0ob4hy6s0I6KLlT3&#10;Ign2DfUvVFZL9NGrtJLeVl4pLaFoIDVN/ZOax0EEKFrInBgWm+L/o5XvTwdkuu/4hjMnLD3RY0Kh&#10;j0Nie+8cGeiRbbJPY4gtwffugJcohgNm0ZNCy5TR4QuNQLGBhLGpuHxeXIYpMUmH6+bVy2b9mjN5&#10;vatmikwVMKYH8JblTceNdtkA0YrTu5ioLEGvEApyS3MTZZfOBjLYuI+gSBQVm9sp4wR7g+wkaBD6&#10;r00WRFwFmVOUNmZJqkvJPyZdsDkNyoj9beKCLhW9S0ui1c7j76qm6dqqmvFX1bPWLPvJ9+fyJMUO&#10;mpOi7DLTeRCfxyX9x8/bfQcAAP//AwBQSwMEFAAGAAgAAAAhAGYjHU7XAAAABQEAAA8AAABkcnMv&#10;ZG93bnJldi54bWxMj8FuwjAMhu+T9g6RJ+02EqYFUNcUAdLEecCFW9qYtlrjlCZAefuZ03ax9Om3&#10;fn/Ol6PvxBWH2AYyMJ0oEEhVcC3VBg77r7cFiJgsOdsFQgN3jLAsnp9ym7lwo2+87lItuIRiZg00&#10;KfWZlLFq0Ns4CT0SZ6cweJsYh1q6wd643HfyXamZ9LYlvtDYHjcNVj+7izew33o1lqndIJ3nanVc&#10;6xkdtTGvL+PqE0TCMf0tw0Of1aFgpzJcyEXRMU8X/EsywJPjD601iPKBssjlf/viFwAA//8DAFBL&#10;AQItABQABgAIAAAAIQC2gziS/gAAAOEBAAATAAAAAAAAAAAAAAAAAAAAAABbQ29udGVudF9UeXBl&#10;c10ueG1sUEsBAi0AFAAGAAgAAAAhADj9If/WAAAAlAEAAAsAAAAAAAAAAAAAAAAALwEAAF9yZWxz&#10;Ly5yZWxzUEsBAi0AFAAGAAgAAAAhAM9A5VO/AQAAwQMAAA4AAAAAAAAAAAAAAAAALgIAAGRycy9l&#10;Mm9Eb2MueG1sUEsBAi0AFAAGAAgAAAAhAGYjHU7XAAAABQEAAA8AAAAAAAAAAAAAAAAAGQQAAGRy&#10;cy9kb3ducmV2LnhtbFBLBQYAAAAABAAEAPMAAAAdBQAAAAA=&#10;" strokecolor="black [3200]" strokeweight=".5pt">
                      <v:stroke joinstyle="miter"/>
                    </v:line>
                  </w:pict>
                </mc:Fallback>
              </mc:AlternateContent>
            </w:r>
          </w:p>
          <w:p w:rsidR="00464F17" w:rsidRPr="00F21E81" w:rsidRDefault="00464F17" w:rsidP="00BF1DAE">
            <w:pPr>
              <w:jc w:val="center"/>
              <w:rPr>
                <w:rFonts w:ascii="Times New Roman" w:hAnsi="Times New Roman"/>
                <w:b/>
                <w:color w:val="000000"/>
                <w:sz w:val="27"/>
                <w:szCs w:val="27"/>
              </w:rPr>
            </w:pPr>
            <w:r w:rsidRPr="00F21E81">
              <w:rPr>
                <w:rFonts w:ascii="Times New Roman" w:hAnsi="Times New Roman"/>
                <w:i/>
                <w:color w:val="000000"/>
                <w:sz w:val="27"/>
                <w:szCs w:val="27"/>
              </w:rPr>
              <w:t xml:space="preserve">                 Quy Nhơn, ngày </w:t>
            </w:r>
            <w:r>
              <w:rPr>
                <w:rFonts w:ascii="Times New Roman" w:hAnsi="Times New Roman"/>
                <w:i/>
                <w:color w:val="000000"/>
                <w:sz w:val="27"/>
                <w:szCs w:val="27"/>
              </w:rPr>
              <w:t xml:space="preserve">17 </w:t>
            </w:r>
            <w:r w:rsidRPr="00F21E81">
              <w:rPr>
                <w:rFonts w:ascii="Times New Roman" w:hAnsi="Times New Roman"/>
                <w:i/>
                <w:color w:val="000000"/>
                <w:sz w:val="27"/>
                <w:szCs w:val="27"/>
              </w:rPr>
              <w:t>tháng 0</w:t>
            </w:r>
            <w:r>
              <w:rPr>
                <w:rFonts w:ascii="Times New Roman" w:hAnsi="Times New Roman"/>
                <w:i/>
                <w:color w:val="000000"/>
                <w:sz w:val="27"/>
                <w:szCs w:val="27"/>
              </w:rPr>
              <w:t>4</w:t>
            </w:r>
            <w:r w:rsidRPr="00F21E81">
              <w:rPr>
                <w:rFonts w:ascii="Times New Roman" w:hAnsi="Times New Roman"/>
                <w:i/>
                <w:color w:val="000000"/>
                <w:sz w:val="27"/>
                <w:szCs w:val="27"/>
              </w:rPr>
              <w:t xml:space="preserve"> năm 20</w:t>
            </w:r>
            <w:r>
              <w:rPr>
                <w:rFonts w:ascii="Times New Roman" w:hAnsi="Times New Roman"/>
                <w:i/>
                <w:color w:val="000000"/>
                <w:sz w:val="27"/>
                <w:szCs w:val="27"/>
              </w:rPr>
              <w:t>21</w:t>
            </w:r>
          </w:p>
        </w:tc>
      </w:tr>
    </w:tbl>
    <w:p w:rsidR="00464F17" w:rsidRDefault="00464F17" w:rsidP="00464F17">
      <w:pPr>
        <w:pStyle w:val="NoSpacing"/>
        <w:jc w:val="center"/>
        <w:rPr>
          <w:rFonts w:ascii="Times New Roman" w:hAnsi="Times New Roman"/>
          <w:b/>
        </w:rPr>
      </w:pPr>
    </w:p>
    <w:p w:rsidR="00464F17" w:rsidRDefault="00464F17" w:rsidP="00464F17">
      <w:pPr>
        <w:pStyle w:val="NoSpacing"/>
        <w:jc w:val="center"/>
        <w:rPr>
          <w:rFonts w:ascii="Times New Roman" w:hAnsi="Times New Roman"/>
          <w:b/>
        </w:rPr>
      </w:pPr>
      <w:r>
        <w:rPr>
          <w:rFonts w:ascii="Times New Roman" w:hAnsi="Times New Roman"/>
          <w:b/>
        </w:rPr>
        <w:t>TỜ TRÌNH</w:t>
      </w:r>
    </w:p>
    <w:p w:rsidR="00464F17" w:rsidRPr="003C3678" w:rsidRDefault="00464F17" w:rsidP="00464F17">
      <w:pPr>
        <w:pStyle w:val="NoSpacing"/>
        <w:jc w:val="center"/>
        <w:rPr>
          <w:rFonts w:ascii="Times New Roman" w:hAnsi="Times New Roman"/>
          <w:b/>
        </w:rPr>
      </w:pPr>
      <w:r>
        <w:rPr>
          <w:rFonts w:ascii="Times New Roman" w:hAnsi="Times New Roman"/>
          <w:b/>
        </w:rPr>
        <w:t xml:space="preserve">V/v thông qua phương </w:t>
      </w:r>
      <w:proofErr w:type="gramStart"/>
      <w:r>
        <w:rPr>
          <w:rFonts w:ascii="Times New Roman" w:hAnsi="Times New Roman"/>
          <w:b/>
        </w:rPr>
        <w:t>án</w:t>
      </w:r>
      <w:proofErr w:type="gramEnd"/>
      <w:r>
        <w:rPr>
          <w:rFonts w:ascii="Times New Roman" w:hAnsi="Times New Roman"/>
          <w:b/>
        </w:rPr>
        <w:t xml:space="preserve"> chia cổ phiếu từ nguồn cổ phiếu quỹ</w:t>
      </w:r>
    </w:p>
    <w:p w:rsidR="00464F17" w:rsidRPr="003C3678" w:rsidRDefault="00464F17" w:rsidP="00464F17">
      <w:pPr>
        <w:pStyle w:val="NoSpacing"/>
        <w:jc w:val="center"/>
        <w:rPr>
          <w:rFonts w:ascii="Times New Roman" w:hAnsi="Times New Roman"/>
        </w:rPr>
      </w:pPr>
    </w:p>
    <w:p w:rsidR="00464F17" w:rsidRDefault="00464F17" w:rsidP="00464F17">
      <w:pPr>
        <w:pStyle w:val="NoSpacing"/>
        <w:jc w:val="center"/>
        <w:rPr>
          <w:rFonts w:ascii="Times New Roman" w:hAnsi="Times New Roman"/>
          <w:b/>
        </w:rPr>
      </w:pPr>
      <w:r w:rsidRPr="003C3678">
        <w:rPr>
          <w:rFonts w:ascii="Times New Roman" w:hAnsi="Times New Roman"/>
          <w:b/>
          <w:i/>
          <w:u w:val="single"/>
        </w:rPr>
        <w:t>Kính gửi:</w:t>
      </w:r>
      <w:r w:rsidRPr="003C3678">
        <w:rPr>
          <w:rFonts w:ascii="Times New Roman" w:hAnsi="Times New Roman"/>
          <w:b/>
        </w:rPr>
        <w:t xml:space="preserve"> ĐẠI HỘI Đ</w:t>
      </w:r>
      <w:r>
        <w:rPr>
          <w:rFonts w:ascii="Times New Roman" w:hAnsi="Times New Roman"/>
          <w:b/>
        </w:rPr>
        <w:t>ỒNG CỔ ĐÔNG THƯỜNG NIÊN NĂM 2021</w:t>
      </w:r>
    </w:p>
    <w:p w:rsidR="00464F17" w:rsidRPr="003C3678" w:rsidRDefault="00464F17" w:rsidP="00464F17">
      <w:pPr>
        <w:pStyle w:val="NoSpacing"/>
        <w:jc w:val="center"/>
        <w:rPr>
          <w:rFonts w:ascii="Times New Roman" w:hAnsi="Times New Roman"/>
          <w:b/>
        </w:rPr>
      </w:pPr>
    </w:p>
    <w:p w:rsidR="00464F17" w:rsidRPr="003C3678" w:rsidRDefault="00464F17" w:rsidP="00464F17">
      <w:pPr>
        <w:pStyle w:val="NoSpacing"/>
        <w:jc w:val="both"/>
        <w:rPr>
          <w:rFonts w:ascii="Times New Roman" w:hAnsi="Times New Roman"/>
          <w:b/>
        </w:rPr>
      </w:pPr>
      <w:r w:rsidRPr="003C3678">
        <w:rPr>
          <w:rFonts w:ascii="Times New Roman" w:hAnsi="Times New Roman"/>
          <w:b/>
        </w:rPr>
        <w:t>I. Căn cứ pháp lý:</w:t>
      </w:r>
    </w:p>
    <w:p w:rsidR="00464F17" w:rsidRPr="00454FEF" w:rsidRDefault="00464F17" w:rsidP="00464F17">
      <w:pPr>
        <w:pStyle w:val="NoSpacing"/>
        <w:ind w:firstLine="720"/>
        <w:jc w:val="both"/>
        <w:rPr>
          <w:rFonts w:ascii="Times New Roman" w:hAnsi="Times New Roman"/>
        </w:rPr>
      </w:pPr>
      <w:r w:rsidRPr="00454FEF">
        <w:rPr>
          <w:rFonts w:ascii="Times New Roman" w:hAnsi="Times New Roman"/>
        </w:rPr>
        <w:t>-</w:t>
      </w:r>
      <w:r w:rsidRPr="00454FEF">
        <w:rPr>
          <w:rFonts w:ascii="Times New Roman" w:hAnsi="Times New Roman"/>
          <w:b/>
        </w:rPr>
        <w:t xml:space="preserve"> </w:t>
      </w:r>
      <w:r w:rsidRPr="00454FEF">
        <w:rPr>
          <w:rFonts w:ascii="Times New Roman" w:hAnsi="Times New Roman"/>
        </w:rPr>
        <w:t xml:space="preserve">Luật Doanh nghiệp số </w:t>
      </w:r>
      <w:r>
        <w:rPr>
          <w:rFonts w:ascii="Times New Roman" w:hAnsi="Times New Roman"/>
        </w:rPr>
        <w:t>59</w:t>
      </w:r>
      <w:r w:rsidRPr="00454FEF">
        <w:rPr>
          <w:rFonts w:ascii="Times New Roman" w:hAnsi="Times New Roman"/>
        </w:rPr>
        <w:t>/20</w:t>
      </w:r>
      <w:r>
        <w:rPr>
          <w:rFonts w:ascii="Times New Roman" w:hAnsi="Times New Roman"/>
        </w:rPr>
        <w:t>20</w:t>
      </w:r>
      <w:r w:rsidRPr="00454FEF">
        <w:rPr>
          <w:rFonts w:ascii="Times New Roman" w:hAnsi="Times New Roman"/>
        </w:rPr>
        <w:t>/QH1</w:t>
      </w:r>
      <w:r>
        <w:rPr>
          <w:rFonts w:ascii="Times New Roman" w:hAnsi="Times New Roman"/>
        </w:rPr>
        <w:t>4</w:t>
      </w:r>
      <w:r w:rsidRPr="00454FEF">
        <w:rPr>
          <w:rFonts w:ascii="Times New Roman" w:hAnsi="Times New Roman"/>
        </w:rPr>
        <w:t xml:space="preserve"> ngày </w:t>
      </w:r>
      <w:r>
        <w:rPr>
          <w:rFonts w:ascii="Times New Roman" w:hAnsi="Times New Roman"/>
        </w:rPr>
        <w:t>17/6/2020</w:t>
      </w:r>
      <w:r w:rsidRPr="00454FEF">
        <w:rPr>
          <w:rFonts w:ascii="Times New Roman" w:hAnsi="Times New Roman"/>
        </w:rPr>
        <w:t>;</w:t>
      </w:r>
    </w:p>
    <w:p w:rsidR="00464F17" w:rsidRDefault="00464F17" w:rsidP="00464F17">
      <w:pPr>
        <w:pStyle w:val="NoSpacing"/>
        <w:ind w:firstLine="720"/>
        <w:jc w:val="both"/>
        <w:rPr>
          <w:rFonts w:ascii="Times New Roman" w:hAnsi="Times New Roman"/>
        </w:rPr>
      </w:pPr>
      <w:r w:rsidRPr="00454FEF">
        <w:rPr>
          <w:rFonts w:ascii="Times New Roman" w:hAnsi="Times New Roman"/>
        </w:rPr>
        <w:t xml:space="preserve">- Luật chứng khoán số </w:t>
      </w:r>
      <w:r>
        <w:rPr>
          <w:rFonts w:ascii="Times New Roman" w:hAnsi="Times New Roman"/>
        </w:rPr>
        <w:t>54</w:t>
      </w:r>
      <w:r w:rsidRPr="00454FEF">
        <w:rPr>
          <w:rFonts w:ascii="Times New Roman" w:hAnsi="Times New Roman"/>
        </w:rPr>
        <w:t>/20</w:t>
      </w:r>
      <w:r>
        <w:rPr>
          <w:rFonts w:ascii="Times New Roman" w:hAnsi="Times New Roman"/>
        </w:rPr>
        <w:t>19</w:t>
      </w:r>
      <w:r w:rsidRPr="00454FEF">
        <w:rPr>
          <w:rFonts w:ascii="Times New Roman" w:hAnsi="Times New Roman"/>
        </w:rPr>
        <w:t xml:space="preserve">/QH11 ngày </w:t>
      </w:r>
      <w:r>
        <w:rPr>
          <w:rFonts w:ascii="Times New Roman" w:hAnsi="Times New Roman"/>
        </w:rPr>
        <w:t>26/11/2019</w:t>
      </w:r>
      <w:r w:rsidRPr="00454FEF">
        <w:rPr>
          <w:rFonts w:ascii="Times New Roman" w:hAnsi="Times New Roman"/>
        </w:rPr>
        <w:t xml:space="preserve">; </w:t>
      </w:r>
    </w:p>
    <w:p w:rsidR="00464F17" w:rsidRDefault="00464F17" w:rsidP="00464F17">
      <w:pPr>
        <w:pStyle w:val="NoSpacing"/>
        <w:ind w:firstLine="720"/>
        <w:jc w:val="both"/>
        <w:rPr>
          <w:rFonts w:ascii="Times New Roman" w:hAnsi="Times New Roman"/>
        </w:rPr>
      </w:pPr>
      <w:r>
        <w:rPr>
          <w:rFonts w:ascii="Times New Roman" w:hAnsi="Times New Roman"/>
        </w:rPr>
        <w:t>- Các Nghị định, Thông tư và văn bản pháp lý có liên quan đến việc thực hiện Luật Doanh nghiệp, Luật chứng khoán hiện hành;</w:t>
      </w:r>
    </w:p>
    <w:p w:rsidR="00464F17" w:rsidRDefault="00464F17" w:rsidP="00464F17">
      <w:pPr>
        <w:pStyle w:val="NoSpacing"/>
        <w:ind w:firstLine="720"/>
        <w:jc w:val="both"/>
        <w:rPr>
          <w:rFonts w:ascii="Times New Roman" w:hAnsi="Times New Roman"/>
        </w:rPr>
      </w:pPr>
      <w:r w:rsidRPr="00454FEF">
        <w:rPr>
          <w:rFonts w:ascii="Times New Roman" w:hAnsi="Times New Roman"/>
        </w:rPr>
        <w:t xml:space="preserve">- Điều lệ </w:t>
      </w:r>
      <w:r>
        <w:rPr>
          <w:rFonts w:ascii="Times New Roman" w:hAnsi="Times New Roman"/>
        </w:rPr>
        <w:t xml:space="preserve">tổ chức và hoạt động công ty cổ phần </w:t>
      </w:r>
      <w:r w:rsidRPr="00454FEF">
        <w:rPr>
          <w:rFonts w:ascii="Times New Roman" w:hAnsi="Times New Roman"/>
        </w:rPr>
        <w:t>Phú Tài;</w:t>
      </w:r>
    </w:p>
    <w:p w:rsidR="00464F17" w:rsidRDefault="00464F17" w:rsidP="00464F17">
      <w:pPr>
        <w:pStyle w:val="NoSpacing"/>
        <w:jc w:val="both"/>
        <w:rPr>
          <w:rFonts w:ascii="Times New Roman" w:hAnsi="Times New Roman"/>
          <w:b/>
        </w:rPr>
      </w:pPr>
      <w:r w:rsidRPr="003C3678">
        <w:rPr>
          <w:rFonts w:ascii="Times New Roman" w:hAnsi="Times New Roman"/>
          <w:b/>
        </w:rPr>
        <w:t>I</w:t>
      </w:r>
      <w:r>
        <w:rPr>
          <w:rFonts w:ascii="Times New Roman" w:hAnsi="Times New Roman"/>
          <w:b/>
        </w:rPr>
        <w:t xml:space="preserve">I. Phương </w:t>
      </w:r>
      <w:proofErr w:type="gramStart"/>
      <w:r>
        <w:rPr>
          <w:rFonts w:ascii="Times New Roman" w:hAnsi="Times New Roman"/>
          <w:b/>
        </w:rPr>
        <w:t>án</w:t>
      </w:r>
      <w:proofErr w:type="gramEnd"/>
      <w:r>
        <w:rPr>
          <w:rFonts w:ascii="Times New Roman" w:hAnsi="Times New Roman"/>
          <w:b/>
        </w:rPr>
        <w:t xml:space="preserve"> chia cổ phiếu từ nguồn cổ phiếu quỹ</w:t>
      </w:r>
      <w:r w:rsidRPr="003C3678">
        <w:rPr>
          <w:rFonts w:ascii="Times New Roman" w:hAnsi="Times New Roman"/>
          <w:b/>
        </w:rPr>
        <w:t>:</w:t>
      </w:r>
    </w:p>
    <w:tbl>
      <w:tblPr>
        <w:tblStyle w:val="TableGrid"/>
        <w:tblW w:w="0" w:type="auto"/>
        <w:tblLook w:val="04A0" w:firstRow="1" w:lastRow="0" w:firstColumn="1" w:lastColumn="0" w:noHBand="0" w:noVBand="1"/>
      </w:tblPr>
      <w:tblGrid>
        <w:gridCol w:w="562"/>
        <w:gridCol w:w="4536"/>
        <w:gridCol w:w="4530"/>
      </w:tblGrid>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1</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Tổng số lượng cổ phiếu:</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48.599.441 cổ phiếu</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2</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Số lượng cổ phiếu đang lưu hành:</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46.059.181 cổ phiếu</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3</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Số lượng cổ phiếu quỹ:</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2.540.260 cổ phiếu</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4</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Số lượng cổ phiếu dự kiến phát hành:</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2.540.260 cổ phiếu</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5</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Tổng giá trị cổ phiếu phát hành theo mệnh giá:</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 xml:space="preserve">25.402.600.000 đồng (Hai mươi lăm tỷ, bốn trăm lẻ </w:t>
            </w:r>
            <w:r>
              <w:rPr>
                <w:rFonts w:ascii="Times New Roman" w:hAnsi="Times New Roman"/>
              </w:rPr>
              <w:t>hai triệu, sáu trăm nghìn đồng)</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6</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Phương thức phát hành:</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Chia cổ phiếu quỹ cho cổ đông hiện hữu</w:t>
            </w:r>
            <w:r>
              <w:rPr>
                <w:rFonts w:ascii="Times New Roman" w:hAnsi="Times New Roman"/>
              </w:rPr>
              <w:t xml:space="preserve"> theo tỷ lệ sở hữu hiện hành</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7</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Đối tượng</w:t>
            </w:r>
            <w:r>
              <w:rPr>
                <w:rFonts w:ascii="Times New Roman" w:hAnsi="Times New Roman"/>
              </w:rPr>
              <w:t>:</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Pr>
                <w:rFonts w:ascii="Times New Roman" w:hAnsi="Times New Roman"/>
              </w:rPr>
              <w:t>C</w:t>
            </w:r>
            <w:r w:rsidRPr="00F85594">
              <w:rPr>
                <w:rFonts w:ascii="Times New Roman" w:hAnsi="Times New Roman"/>
              </w:rPr>
              <w:t xml:space="preserve">ổ đông hiện hữu có tên trong danh sách tại ngày đăng ký cuối cùng chốt danh sách để thực hiện quyền nhận cổ phiếu </w:t>
            </w:r>
            <w:r>
              <w:rPr>
                <w:rFonts w:ascii="Times New Roman" w:hAnsi="Times New Roman"/>
              </w:rPr>
              <w:t>chia từ nguồn cổ phiếu quỹ</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8</w:t>
            </w:r>
          </w:p>
        </w:tc>
        <w:tc>
          <w:tcPr>
            <w:tcW w:w="4536" w:type="dxa"/>
            <w:vAlign w:val="center"/>
          </w:tcPr>
          <w:p w:rsidR="00464F17" w:rsidRPr="00F85594" w:rsidRDefault="00464F17" w:rsidP="000D6436">
            <w:pPr>
              <w:pStyle w:val="NoSpacing"/>
              <w:spacing w:line="276" w:lineRule="auto"/>
              <w:rPr>
                <w:rFonts w:ascii="Times New Roman" w:hAnsi="Times New Roman"/>
              </w:rPr>
            </w:pPr>
            <w:r w:rsidRPr="00F85594">
              <w:rPr>
                <w:rFonts w:ascii="Times New Roman" w:hAnsi="Times New Roman"/>
              </w:rPr>
              <w:t>Tỷ lệ phát hành:</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Pr>
                <w:rFonts w:ascii="Times New Roman" w:hAnsi="Times New Roman"/>
              </w:rPr>
              <w:t>5</w:t>
            </w:r>
            <w:r w:rsidRPr="00F85594">
              <w:rPr>
                <w:rFonts w:ascii="Times New Roman" w:hAnsi="Times New Roman"/>
              </w:rPr>
              <w:t>% (tại ngày chốt danh sách, cổ đông sở h</w:t>
            </w:r>
            <w:r>
              <w:rPr>
                <w:rFonts w:ascii="Times New Roman" w:hAnsi="Times New Roman"/>
              </w:rPr>
              <w:t>ữu 100 cổ phiếu sẽ được nhận 5</w:t>
            </w:r>
            <w:r w:rsidRPr="00F85594">
              <w:rPr>
                <w:rFonts w:ascii="Times New Roman" w:hAnsi="Times New Roman"/>
              </w:rPr>
              <w:t xml:space="preserve"> cổ phiếu thưởng)</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9</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Phương án làm tròn, xử lý cổ phiếu lẻ, cổ phiếu chưa được phân phối hết:</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sidRPr="00F85594">
              <w:rPr>
                <w:rFonts w:ascii="Times New Roman" w:hAnsi="Times New Roman"/>
              </w:rPr>
              <w:t>Làm tròn xuống đến hàng đơn vị, tổng số cổ phiếu lẻ thập phân của tất cả các cổ đông và cổ phiếu chưa được phân phối hết sẽ xử lý t</w:t>
            </w:r>
            <w:r>
              <w:rPr>
                <w:rFonts w:ascii="Times New Roman" w:hAnsi="Times New Roman"/>
              </w:rPr>
              <w:t>heo phương án do HĐQT thông qua</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t>10</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Nguồn vốn:</w:t>
            </w:r>
          </w:p>
        </w:tc>
        <w:tc>
          <w:tcPr>
            <w:tcW w:w="4530" w:type="dxa"/>
            <w:vAlign w:val="center"/>
          </w:tcPr>
          <w:p w:rsidR="00464F17" w:rsidRPr="00F85594" w:rsidRDefault="000D6436" w:rsidP="00BF1DAE">
            <w:pPr>
              <w:pStyle w:val="NoSpacing"/>
              <w:spacing w:line="276" w:lineRule="auto"/>
              <w:jc w:val="both"/>
              <w:rPr>
                <w:rFonts w:ascii="Times New Roman" w:hAnsi="Times New Roman"/>
              </w:rPr>
            </w:pPr>
            <w:r w:rsidRPr="00F85594">
              <w:rPr>
                <w:rFonts w:ascii="Times New Roman" w:hAnsi="Times New Roman"/>
              </w:rPr>
              <w:t xml:space="preserve">Từ nguồn </w:t>
            </w:r>
            <w:r>
              <w:rPr>
                <w:rFonts w:ascii="Times New Roman" w:hAnsi="Times New Roman"/>
              </w:rPr>
              <w:t>thặng dư vốn cổ phần</w:t>
            </w:r>
            <w:r w:rsidRPr="00F85594">
              <w:rPr>
                <w:rFonts w:ascii="Times New Roman" w:hAnsi="Times New Roman"/>
              </w:rPr>
              <w:t xml:space="preserve"> để làm nguồn vốn chia cổ phiếu từ nguồn cổ phiếu quỹ</w:t>
            </w:r>
          </w:p>
        </w:tc>
      </w:tr>
      <w:tr w:rsidR="00464F17" w:rsidRPr="00F85594" w:rsidTr="00BF1DAE">
        <w:tc>
          <w:tcPr>
            <w:tcW w:w="562" w:type="dxa"/>
            <w:vAlign w:val="center"/>
          </w:tcPr>
          <w:p w:rsidR="00464F17" w:rsidRPr="00F85594" w:rsidRDefault="00464F17" w:rsidP="00BF1DAE">
            <w:pPr>
              <w:pStyle w:val="NoSpacing"/>
              <w:spacing w:line="276" w:lineRule="auto"/>
              <w:jc w:val="center"/>
              <w:rPr>
                <w:rFonts w:ascii="Times New Roman" w:hAnsi="Times New Roman"/>
              </w:rPr>
            </w:pPr>
            <w:r w:rsidRPr="00F85594">
              <w:rPr>
                <w:rFonts w:ascii="Times New Roman" w:hAnsi="Times New Roman"/>
              </w:rPr>
              <w:lastRenderedPageBreak/>
              <w:t>11</w:t>
            </w:r>
          </w:p>
        </w:tc>
        <w:tc>
          <w:tcPr>
            <w:tcW w:w="4536" w:type="dxa"/>
            <w:vAlign w:val="center"/>
          </w:tcPr>
          <w:p w:rsidR="00464F17" w:rsidRPr="00F85594" w:rsidRDefault="00464F17" w:rsidP="00BF1DAE">
            <w:pPr>
              <w:pStyle w:val="NoSpacing"/>
              <w:spacing w:line="276" w:lineRule="auto"/>
              <w:rPr>
                <w:rFonts w:ascii="Times New Roman" w:hAnsi="Times New Roman"/>
              </w:rPr>
            </w:pPr>
            <w:r w:rsidRPr="00F85594">
              <w:rPr>
                <w:rFonts w:ascii="Times New Roman" w:hAnsi="Times New Roman"/>
              </w:rPr>
              <w:t>Nội dung ủy quyền:</w:t>
            </w:r>
          </w:p>
        </w:tc>
        <w:tc>
          <w:tcPr>
            <w:tcW w:w="4530" w:type="dxa"/>
            <w:vAlign w:val="center"/>
          </w:tcPr>
          <w:p w:rsidR="00464F17" w:rsidRPr="00F85594" w:rsidRDefault="00464F17" w:rsidP="00BF1DAE">
            <w:pPr>
              <w:pStyle w:val="NoSpacing"/>
              <w:spacing w:line="276" w:lineRule="auto"/>
              <w:jc w:val="both"/>
              <w:rPr>
                <w:rFonts w:ascii="Times New Roman" w:hAnsi="Times New Roman"/>
              </w:rPr>
            </w:pPr>
            <w:r>
              <w:rPr>
                <w:rFonts w:ascii="Times New Roman" w:hAnsi="Times New Roman"/>
              </w:rPr>
              <w:t xml:space="preserve">- </w:t>
            </w:r>
            <w:r w:rsidRPr="00F85594">
              <w:rPr>
                <w:rFonts w:ascii="Times New Roman" w:hAnsi="Times New Roman"/>
              </w:rPr>
              <w:t>Ủy quyền cho HĐQT công ty hoàn thiện</w:t>
            </w:r>
            <w:r>
              <w:rPr>
                <w:rFonts w:ascii="Times New Roman" w:hAnsi="Times New Roman"/>
              </w:rPr>
              <w:t xml:space="preserve"> phương án chia </w:t>
            </w:r>
            <w:r w:rsidRPr="00F85594">
              <w:rPr>
                <w:rFonts w:ascii="Times New Roman" w:hAnsi="Times New Roman"/>
              </w:rPr>
              <w:t xml:space="preserve">cổ phiếu </w:t>
            </w:r>
            <w:r>
              <w:rPr>
                <w:rFonts w:ascii="Times New Roman" w:hAnsi="Times New Roman"/>
              </w:rPr>
              <w:t>từ nguồn cổ phiếu quỹ</w:t>
            </w:r>
            <w:r w:rsidRPr="00F85594">
              <w:rPr>
                <w:rFonts w:ascii="Times New Roman" w:hAnsi="Times New Roman"/>
              </w:rPr>
              <w:t xml:space="preserve"> cho cổ đông: phương án làm tròn, phương án xử lý cổ phiếu lẻ, phương án nguồn vốn, quyết định tất cả các nội dung có liên quan khác đến việc chia cổ phiếu quỹ cho cổ đông (phân bổ cổ phiếu, thời gian đưa cổ phiếu vào lưu hành, thời gian giao dịch...)</w:t>
            </w:r>
            <w:r>
              <w:rPr>
                <w:rFonts w:ascii="Times New Roman" w:hAnsi="Times New Roman"/>
              </w:rPr>
              <w:t xml:space="preserve"> và nội dung khác có liên quan.</w:t>
            </w:r>
          </w:p>
          <w:p w:rsidR="00464F17" w:rsidRPr="00F85594" w:rsidRDefault="00464F17" w:rsidP="00BF1DAE">
            <w:pPr>
              <w:pStyle w:val="NoSpacing"/>
              <w:spacing w:line="276" w:lineRule="auto"/>
              <w:jc w:val="both"/>
              <w:rPr>
                <w:rFonts w:ascii="Times New Roman" w:hAnsi="Times New Roman"/>
              </w:rPr>
            </w:pPr>
            <w:r>
              <w:rPr>
                <w:rFonts w:ascii="Times New Roman" w:hAnsi="Times New Roman"/>
              </w:rPr>
              <w:t xml:space="preserve">- </w:t>
            </w:r>
            <w:r w:rsidRPr="00F85594">
              <w:rPr>
                <w:rFonts w:ascii="Times New Roman" w:hAnsi="Times New Roman"/>
              </w:rPr>
              <w:t>Chủ tịch HĐQT chịu trách nhiệm thực hiện các thủ tục có liên quan để hoàn thành việc chia cổ phiếu cho cổ đông từ nguồn cổ phiếu quỹ.</w:t>
            </w:r>
          </w:p>
        </w:tc>
      </w:tr>
    </w:tbl>
    <w:p w:rsidR="00464F17" w:rsidRDefault="00464F17" w:rsidP="00464F17">
      <w:pPr>
        <w:pStyle w:val="NoSpacing"/>
        <w:ind w:firstLine="720"/>
        <w:jc w:val="both"/>
        <w:rPr>
          <w:rFonts w:ascii="Times New Roman" w:hAnsi="Times New Roman"/>
        </w:rPr>
      </w:pPr>
    </w:p>
    <w:p w:rsidR="00464F17" w:rsidRDefault="00464F17" w:rsidP="00464F17">
      <w:pPr>
        <w:pStyle w:val="NoSpacing"/>
        <w:ind w:firstLine="720"/>
        <w:jc w:val="both"/>
        <w:rPr>
          <w:rFonts w:ascii="Times New Roman" w:hAnsi="Times New Roman"/>
        </w:rPr>
      </w:pPr>
      <w:r w:rsidRPr="003C3678">
        <w:rPr>
          <w:rFonts w:ascii="Times New Roman" w:hAnsi="Times New Roman"/>
        </w:rPr>
        <w:t>Kính đề nghị Đại hội</w:t>
      </w:r>
      <w:r>
        <w:rPr>
          <w:rFonts w:ascii="Times New Roman" w:hAnsi="Times New Roman"/>
        </w:rPr>
        <w:t xml:space="preserve"> đồng</w:t>
      </w:r>
      <w:r w:rsidRPr="003C3678">
        <w:rPr>
          <w:rFonts w:ascii="Times New Roman" w:hAnsi="Times New Roman"/>
        </w:rPr>
        <w:t xml:space="preserve"> cổ đông xem xét thông qua.</w:t>
      </w:r>
    </w:p>
    <w:p w:rsidR="00464F17" w:rsidRPr="003C3678" w:rsidRDefault="00464F17" w:rsidP="00464F17">
      <w:pPr>
        <w:pStyle w:val="NoSpacing"/>
        <w:ind w:firstLine="720"/>
        <w:jc w:val="both"/>
        <w:rPr>
          <w:rFonts w:ascii="Times New Roman" w:hAnsi="Times New Roman"/>
        </w:rPr>
      </w:pPr>
    </w:p>
    <w:tbl>
      <w:tblPr>
        <w:tblStyle w:val="TableGrid"/>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809"/>
      </w:tblGrid>
      <w:tr w:rsidR="00464F17" w:rsidTr="00BF1DAE">
        <w:trPr>
          <w:trHeight w:val="2340"/>
        </w:trPr>
        <w:tc>
          <w:tcPr>
            <w:tcW w:w="3962" w:type="dxa"/>
          </w:tcPr>
          <w:p w:rsidR="00464F17" w:rsidRDefault="00464F17" w:rsidP="00BF1DAE">
            <w:pPr>
              <w:pStyle w:val="NoSpacing"/>
              <w:jc w:val="both"/>
              <w:rPr>
                <w:rFonts w:ascii="Times New Roman" w:hAnsi="Times New Roman"/>
                <w:b/>
                <w:i/>
                <w:sz w:val="20"/>
                <w:szCs w:val="20"/>
              </w:rPr>
            </w:pPr>
          </w:p>
          <w:p w:rsidR="00464F17" w:rsidRPr="00EF38F8" w:rsidRDefault="00464F17" w:rsidP="00BF1DAE">
            <w:pPr>
              <w:pStyle w:val="NoSpacing"/>
              <w:jc w:val="both"/>
              <w:rPr>
                <w:rFonts w:ascii="Times New Roman" w:hAnsi="Times New Roman"/>
                <w:b/>
                <w:i/>
                <w:sz w:val="20"/>
                <w:szCs w:val="20"/>
              </w:rPr>
            </w:pPr>
            <w:r w:rsidRPr="00EF38F8">
              <w:rPr>
                <w:rFonts w:ascii="Times New Roman" w:hAnsi="Times New Roman"/>
                <w:b/>
                <w:i/>
                <w:sz w:val="20"/>
                <w:szCs w:val="20"/>
              </w:rPr>
              <w:t>Nơi nhận:</w:t>
            </w:r>
          </w:p>
          <w:p w:rsidR="00464F17" w:rsidRPr="00EF38F8" w:rsidRDefault="00464F17" w:rsidP="00BF1DAE">
            <w:pPr>
              <w:pStyle w:val="NoSpacing"/>
              <w:jc w:val="both"/>
              <w:rPr>
                <w:rFonts w:ascii="Times New Roman" w:hAnsi="Times New Roman"/>
                <w:sz w:val="20"/>
                <w:szCs w:val="20"/>
              </w:rPr>
            </w:pPr>
            <w:r w:rsidRPr="00EF38F8">
              <w:rPr>
                <w:rFonts w:ascii="Times New Roman" w:hAnsi="Times New Roman"/>
                <w:sz w:val="20"/>
                <w:szCs w:val="20"/>
              </w:rPr>
              <w:t>- Như trên;</w:t>
            </w:r>
          </w:p>
          <w:p w:rsidR="00464F17" w:rsidRPr="00AC4210" w:rsidRDefault="00464F17" w:rsidP="00BF1DAE">
            <w:pPr>
              <w:pStyle w:val="NoSpacing"/>
              <w:jc w:val="both"/>
              <w:rPr>
                <w:rFonts w:ascii="Times New Roman" w:hAnsi="Times New Roman"/>
                <w:i/>
                <w:sz w:val="24"/>
              </w:rPr>
            </w:pPr>
            <w:r w:rsidRPr="00EF38F8">
              <w:rPr>
                <w:rFonts w:ascii="Times New Roman" w:hAnsi="Times New Roman"/>
                <w:sz w:val="20"/>
                <w:szCs w:val="20"/>
              </w:rPr>
              <w:t>- Lưu VT, TK.</w:t>
            </w:r>
          </w:p>
        </w:tc>
        <w:tc>
          <w:tcPr>
            <w:tcW w:w="5809" w:type="dxa"/>
          </w:tcPr>
          <w:p w:rsidR="00464F17" w:rsidRPr="00FE3C8F" w:rsidRDefault="00464F17" w:rsidP="00BF1DAE">
            <w:pPr>
              <w:pStyle w:val="NoSpacing"/>
              <w:jc w:val="center"/>
              <w:rPr>
                <w:rFonts w:ascii="Times New Roman" w:hAnsi="Times New Roman"/>
                <w:b/>
                <w:sz w:val="27"/>
                <w:szCs w:val="27"/>
              </w:rPr>
            </w:pPr>
            <w:r w:rsidRPr="00FE3C8F">
              <w:rPr>
                <w:rFonts w:ascii="Times New Roman" w:hAnsi="Times New Roman"/>
                <w:b/>
                <w:sz w:val="27"/>
                <w:szCs w:val="27"/>
              </w:rPr>
              <w:t>TM. HỘI ĐỒNG QUẢN TRỊ</w:t>
            </w:r>
          </w:p>
          <w:p w:rsidR="00464F17" w:rsidRDefault="00464F17" w:rsidP="00BF1DAE">
            <w:pPr>
              <w:pStyle w:val="NoSpacing"/>
              <w:jc w:val="center"/>
              <w:rPr>
                <w:rFonts w:ascii="Times New Roman" w:hAnsi="Times New Roman"/>
                <w:b/>
                <w:sz w:val="27"/>
                <w:szCs w:val="27"/>
              </w:rPr>
            </w:pPr>
            <w:r w:rsidRPr="00FE3C8F">
              <w:rPr>
                <w:rFonts w:ascii="Times New Roman" w:hAnsi="Times New Roman"/>
                <w:b/>
                <w:sz w:val="27"/>
                <w:szCs w:val="27"/>
              </w:rPr>
              <w:t>CHỦ TỊCH</w:t>
            </w:r>
          </w:p>
          <w:p w:rsidR="00464F17" w:rsidRDefault="00464F17" w:rsidP="00BF1DAE">
            <w:pPr>
              <w:pStyle w:val="NoSpacing"/>
              <w:jc w:val="center"/>
              <w:rPr>
                <w:rFonts w:ascii="Times New Roman" w:hAnsi="Times New Roman"/>
                <w:b/>
                <w:sz w:val="27"/>
                <w:szCs w:val="27"/>
              </w:rPr>
            </w:pPr>
          </w:p>
          <w:p w:rsidR="00464F17" w:rsidRDefault="00464F17" w:rsidP="00BF1DAE">
            <w:pPr>
              <w:pStyle w:val="NoSpacing"/>
              <w:rPr>
                <w:rFonts w:ascii="Times New Roman" w:hAnsi="Times New Roman"/>
                <w:b/>
                <w:sz w:val="27"/>
                <w:szCs w:val="27"/>
              </w:rPr>
            </w:pPr>
          </w:p>
          <w:p w:rsidR="00464F17" w:rsidRDefault="00464F17" w:rsidP="00BF1DAE">
            <w:pPr>
              <w:pStyle w:val="NoSpacing"/>
              <w:rPr>
                <w:rFonts w:ascii="Times New Roman" w:hAnsi="Times New Roman"/>
                <w:b/>
                <w:sz w:val="27"/>
                <w:szCs w:val="27"/>
              </w:rPr>
            </w:pPr>
          </w:p>
          <w:p w:rsidR="00464F17" w:rsidRDefault="00464F17" w:rsidP="00BF1DAE">
            <w:pPr>
              <w:pStyle w:val="NoSpacing"/>
              <w:rPr>
                <w:rFonts w:ascii="Times New Roman" w:hAnsi="Times New Roman"/>
                <w:b/>
                <w:sz w:val="27"/>
                <w:szCs w:val="27"/>
              </w:rPr>
            </w:pPr>
          </w:p>
          <w:p w:rsidR="00464F17" w:rsidRDefault="00464F17" w:rsidP="00BF1DAE">
            <w:pPr>
              <w:pStyle w:val="NoSpacing"/>
              <w:rPr>
                <w:rFonts w:ascii="Times New Roman" w:hAnsi="Times New Roman"/>
                <w:b/>
                <w:sz w:val="27"/>
                <w:szCs w:val="27"/>
              </w:rPr>
            </w:pPr>
          </w:p>
          <w:p w:rsidR="00464F17" w:rsidRDefault="00464F17" w:rsidP="00BF1DAE">
            <w:pPr>
              <w:pStyle w:val="NoSpacing"/>
              <w:jc w:val="center"/>
              <w:rPr>
                <w:rFonts w:ascii="Times New Roman" w:hAnsi="Times New Roman"/>
                <w:b/>
                <w:sz w:val="27"/>
                <w:szCs w:val="27"/>
              </w:rPr>
            </w:pPr>
          </w:p>
          <w:p w:rsidR="00464F17" w:rsidRPr="00CB529D" w:rsidRDefault="00464F17" w:rsidP="00BF1DAE">
            <w:pPr>
              <w:pStyle w:val="NoSpacing"/>
              <w:jc w:val="center"/>
              <w:rPr>
                <w:rFonts w:ascii="Times New Roman" w:hAnsi="Times New Roman"/>
                <w:b/>
                <w:sz w:val="27"/>
                <w:szCs w:val="27"/>
              </w:rPr>
            </w:pPr>
            <w:r>
              <w:rPr>
                <w:rFonts w:ascii="Times New Roman" w:hAnsi="Times New Roman"/>
                <w:b/>
                <w:sz w:val="27"/>
                <w:szCs w:val="27"/>
              </w:rPr>
              <w:t>LÊ VỸ</w:t>
            </w:r>
          </w:p>
        </w:tc>
      </w:tr>
    </w:tbl>
    <w:p w:rsidR="00805660" w:rsidRDefault="00805660"/>
    <w:sectPr w:rsidR="00805660" w:rsidSect="00CB2A56">
      <w:footerReference w:type="default" r:id="rId7"/>
      <w:pgSz w:w="11907" w:h="16840" w:code="9"/>
      <w:pgMar w:top="1276" w:right="851" w:bottom="0"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EE" w:rsidRDefault="00837BEE">
      <w:r>
        <w:separator/>
      </w:r>
    </w:p>
  </w:endnote>
  <w:endnote w:type="continuationSeparator" w:id="0">
    <w:p w:rsidR="00837BEE" w:rsidRDefault="0083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81" w:rsidRDefault="00837BEE" w:rsidP="002F1A20">
    <w:pPr>
      <w:pStyle w:val="Footer"/>
    </w:pPr>
  </w:p>
  <w:p w:rsidR="00454FEF" w:rsidRDefault="0083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EE" w:rsidRDefault="00837BEE">
      <w:r>
        <w:separator/>
      </w:r>
    </w:p>
  </w:footnote>
  <w:footnote w:type="continuationSeparator" w:id="0">
    <w:p w:rsidR="00837BEE" w:rsidRDefault="0083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3585E"/>
    <w:multiLevelType w:val="hybridMultilevel"/>
    <w:tmpl w:val="5282A822"/>
    <w:lvl w:ilvl="0" w:tplc="D06A07D8">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650779E7"/>
    <w:multiLevelType w:val="hybridMultilevel"/>
    <w:tmpl w:val="5282A822"/>
    <w:lvl w:ilvl="0" w:tplc="D06A07D8">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90"/>
    <w:rsid w:val="00065B9E"/>
    <w:rsid w:val="00093FE4"/>
    <w:rsid w:val="000D6436"/>
    <w:rsid w:val="002464FA"/>
    <w:rsid w:val="00262719"/>
    <w:rsid w:val="002952B7"/>
    <w:rsid w:val="003A4B32"/>
    <w:rsid w:val="00464F17"/>
    <w:rsid w:val="0049685E"/>
    <w:rsid w:val="00566E93"/>
    <w:rsid w:val="005A354D"/>
    <w:rsid w:val="006158CA"/>
    <w:rsid w:val="007F2E22"/>
    <w:rsid w:val="00805660"/>
    <w:rsid w:val="00813003"/>
    <w:rsid w:val="00837BEE"/>
    <w:rsid w:val="009A1D94"/>
    <w:rsid w:val="009C1C91"/>
    <w:rsid w:val="00A63828"/>
    <w:rsid w:val="00B73A52"/>
    <w:rsid w:val="00B75869"/>
    <w:rsid w:val="00BF0223"/>
    <w:rsid w:val="00C83533"/>
    <w:rsid w:val="00CB2A56"/>
    <w:rsid w:val="00CE4CCE"/>
    <w:rsid w:val="00D73A67"/>
    <w:rsid w:val="00DB4D70"/>
    <w:rsid w:val="00E37C70"/>
    <w:rsid w:val="00E9776A"/>
    <w:rsid w:val="00F04590"/>
    <w:rsid w:val="00F8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8164-1F74-4009-9A55-078F6F46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90"/>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590"/>
    <w:pPr>
      <w:tabs>
        <w:tab w:val="center" w:pos="4320"/>
        <w:tab w:val="right" w:pos="8640"/>
      </w:tabs>
    </w:pPr>
  </w:style>
  <w:style w:type="character" w:customStyle="1" w:styleId="FooterChar">
    <w:name w:val="Footer Char"/>
    <w:basedOn w:val="DefaultParagraphFont"/>
    <w:link w:val="Footer"/>
    <w:uiPriority w:val="99"/>
    <w:rsid w:val="00F04590"/>
    <w:rPr>
      <w:rFonts w:ascii="VNI-Times" w:eastAsia="Times New Roman" w:hAnsi="VNI-Times" w:cs="Times New Roman"/>
      <w:sz w:val="28"/>
      <w:szCs w:val="24"/>
    </w:rPr>
  </w:style>
  <w:style w:type="paragraph" w:styleId="NoSpacing">
    <w:name w:val="No Spacing"/>
    <w:uiPriority w:val="1"/>
    <w:qFormat/>
    <w:rsid w:val="00F04590"/>
    <w:pPr>
      <w:spacing w:after="0" w:line="240" w:lineRule="auto"/>
    </w:pPr>
    <w:rPr>
      <w:rFonts w:ascii="VNI-Times" w:eastAsia="Times New Roman" w:hAnsi="VNI-Times" w:cs="Times New Roman"/>
      <w:sz w:val="28"/>
      <w:szCs w:val="24"/>
    </w:rPr>
  </w:style>
  <w:style w:type="table" w:styleId="TableGrid">
    <w:name w:val="Table Grid"/>
    <w:basedOn w:val="TableNormal"/>
    <w:uiPriority w:val="39"/>
    <w:rsid w:val="00F0459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2021-04-15T02:29:00Z</cp:lastPrinted>
  <dcterms:created xsi:type="dcterms:W3CDTF">2021-04-16T03:28:00Z</dcterms:created>
  <dcterms:modified xsi:type="dcterms:W3CDTF">2021-04-16T03:28:00Z</dcterms:modified>
</cp:coreProperties>
</file>