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12ED" w14:textId="77777777" w:rsidR="00380DE8" w:rsidRPr="006B5C4E" w:rsidRDefault="00380DE8" w:rsidP="00380DE8">
      <w:pPr>
        <w:spacing w:before="120" w:after="120" w:line="276" w:lineRule="auto"/>
        <w:jc w:val="center"/>
        <w:rPr>
          <w:color w:val="002060"/>
          <w:sz w:val="28"/>
        </w:rPr>
      </w:pPr>
      <w:r w:rsidRPr="006B5C4E">
        <w:rPr>
          <w:b/>
          <w:color w:val="002060"/>
          <w:sz w:val="28"/>
          <w:lang w:val="vi-VN"/>
        </w:rPr>
        <w:t>CỘNG HÒA XÃ HỘI CHỦ NGHĨA VIỆT NAM</w:t>
      </w:r>
      <w:r w:rsidRPr="006B5C4E">
        <w:rPr>
          <w:b/>
          <w:bCs/>
          <w:color w:val="002060"/>
          <w:sz w:val="28"/>
          <w:lang w:val="vi-VN"/>
        </w:rPr>
        <w:br/>
      </w:r>
      <w:r w:rsidRPr="006B5C4E">
        <w:rPr>
          <w:b/>
          <w:color w:val="002060"/>
          <w:sz w:val="28"/>
          <w:lang w:val="vi-VN"/>
        </w:rPr>
        <w:t xml:space="preserve">Độc lập </w:t>
      </w:r>
      <w:r w:rsidRPr="006B5C4E">
        <w:rPr>
          <w:b/>
          <w:bCs/>
          <w:color w:val="002060"/>
          <w:sz w:val="28"/>
          <w:lang w:val="vi-VN"/>
        </w:rPr>
        <w:t>-</w:t>
      </w:r>
      <w:r w:rsidRPr="006B5C4E">
        <w:rPr>
          <w:b/>
          <w:color w:val="002060"/>
          <w:sz w:val="28"/>
          <w:lang w:val="vi-VN"/>
        </w:rPr>
        <w:t xml:space="preserve"> Tự do </w:t>
      </w:r>
      <w:r w:rsidRPr="006B5C4E">
        <w:rPr>
          <w:b/>
          <w:bCs/>
          <w:color w:val="002060"/>
          <w:sz w:val="28"/>
          <w:lang w:val="vi-VN"/>
        </w:rPr>
        <w:t>-</w:t>
      </w:r>
      <w:r w:rsidRPr="006B5C4E">
        <w:rPr>
          <w:b/>
          <w:color w:val="002060"/>
          <w:sz w:val="28"/>
          <w:lang w:val="vi-VN"/>
        </w:rPr>
        <w:t xml:space="preserve"> Hạnh phúc</w:t>
      </w:r>
      <w:r w:rsidRPr="006B5C4E">
        <w:rPr>
          <w:b/>
          <w:bCs/>
          <w:color w:val="002060"/>
          <w:sz w:val="28"/>
          <w:lang w:val="vi-VN"/>
        </w:rPr>
        <w:t xml:space="preserve"> </w:t>
      </w:r>
      <w:r w:rsidRPr="006B5C4E">
        <w:rPr>
          <w:b/>
          <w:bCs/>
          <w:color w:val="002060"/>
          <w:sz w:val="28"/>
          <w:lang w:val="vi-VN"/>
        </w:rPr>
        <w:br/>
        <w:t>---------------</w:t>
      </w:r>
    </w:p>
    <w:p w14:paraId="7244EAEE" w14:textId="77777777" w:rsidR="00380DE8" w:rsidRPr="006B5C4E" w:rsidRDefault="00380DE8" w:rsidP="00380DE8">
      <w:pPr>
        <w:spacing w:before="120" w:after="120" w:line="276" w:lineRule="auto"/>
        <w:rPr>
          <w:color w:val="002060"/>
          <w:sz w:val="28"/>
        </w:rPr>
      </w:pPr>
    </w:p>
    <w:p w14:paraId="58F5AEAF" w14:textId="77777777" w:rsidR="00380DE8" w:rsidRPr="006B5C4E" w:rsidRDefault="00380DE8" w:rsidP="00380DE8">
      <w:pPr>
        <w:spacing w:before="120" w:after="120" w:line="276" w:lineRule="auto"/>
        <w:rPr>
          <w:color w:val="002060"/>
          <w:sz w:val="28"/>
        </w:rPr>
      </w:pPr>
    </w:p>
    <w:p w14:paraId="643B6416" w14:textId="4C935C50" w:rsidR="00380DE8" w:rsidRPr="006B5C4E" w:rsidRDefault="00380DE8" w:rsidP="00380DE8">
      <w:pPr>
        <w:spacing w:before="120" w:after="120" w:line="276" w:lineRule="auto"/>
        <w:ind w:left="-284" w:right="-472"/>
        <w:jc w:val="center"/>
        <w:rPr>
          <w:b/>
          <w:color w:val="002060"/>
          <w:sz w:val="60"/>
          <w:szCs w:val="60"/>
          <w:lang w:val="en-US"/>
        </w:rPr>
      </w:pPr>
      <w:r w:rsidRPr="006B5C4E">
        <w:rPr>
          <w:b/>
          <w:color w:val="002060"/>
          <w:sz w:val="60"/>
          <w:szCs w:val="60"/>
          <w:lang w:val="en-US"/>
        </w:rPr>
        <w:t>ĐIỀU LỆ</w:t>
      </w:r>
    </w:p>
    <w:p w14:paraId="557B8B23" w14:textId="2EB6EC67" w:rsidR="00380DE8" w:rsidRPr="006B5C4E" w:rsidRDefault="00380DE8" w:rsidP="00380DE8">
      <w:pPr>
        <w:spacing w:before="120"/>
        <w:ind w:right="30"/>
        <w:jc w:val="center"/>
        <w:rPr>
          <w:b/>
          <w:bCs/>
          <w:color w:val="002060"/>
          <w:sz w:val="44"/>
          <w:lang w:val="vi-VN"/>
        </w:rPr>
      </w:pPr>
      <w:r w:rsidRPr="006B5C4E">
        <w:rPr>
          <w:b/>
          <w:bCs/>
          <w:color w:val="002060"/>
          <w:sz w:val="44"/>
        </w:rPr>
        <w:t xml:space="preserve">CÔNG TY CỔ PHẦN </w:t>
      </w:r>
      <w:r w:rsidR="00A22537" w:rsidRPr="006B5C4E">
        <w:rPr>
          <w:b/>
          <w:bCs/>
          <w:color w:val="002060"/>
          <w:sz w:val="44"/>
          <w:lang w:val="vi-VN"/>
        </w:rPr>
        <w:t>PHÚ TÀI</w:t>
      </w:r>
    </w:p>
    <w:p w14:paraId="15177C97" w14:textId="6CDDC255" w:rsidR="00380DE8" w:rsidRPr="006B5C4E" w:rsidRDefault="00380DE8" w:rsidP="00380DE8">
      <w:pPr>
        <w:spacing w:before="120"/>
        <w:ind w:right="30"/>
        <w:jc w:val="center"/>
        <w:rPr>
          <w:b/>
          <w:bCs/>
          <w:color w:val="002060"/>
          <w:sz w:val="44"/>
          <w:lang w:val="vi-VN"/>
        </w:rPr>
      </w:pPr>
    </w:p>
    <w:p w14:paraId="12752686" w14:textId="77777777" w:rsidR="00380DE8" w:rsidRPr="006B5C4E" w:rsidRDefault="00380DE8" w:rsidP="00380DE8">
      <w:pPr>
        <w:spacing w:before="120"/>
        <w:ind w:right="30"/>
        <w:jc w:val="center"/>
        <w:rPr>
          <w:color w:val="002060"/>
          <w:sz w:val="20"/>
          <w:lang w:val="vi-VN"/>
        </w:rPr>
      </w:pPr>
    </w:p>
    <w:p w14:paraId="2D2E02DB" w14:textId="45DEAA55" w:rsidR="00380DE8" w:rsidRPr="006B5C4E" w:rsidRDefault="00A22537" w:rsidP="00380DE8">
      <w:pPr>
        <w:spacing w:before="120" w:after="120" w:line="276" w:lineRule="auto"/>
        <w:ind w:left="-284" w:right="-472"/>
        <w:jc w:val="center"/>
        <w:rPr>
          <w:b/>
          <w:color w:val="002060"/>
          <w:sz w:val="40"/>
          <w:lang w:val="en-US"/>
        </w:rPr>
      </w:pPr>
      <w:r w:rsidRPr="006B5C4E">
        <w:rPr>
          <w:b/>
          <w:noProof/>
          <w:color w:val="002060"/>
          <w:sz w:val="40"/>
          <w:lang w:val="en-US" w:eastAsia="en-US"/>
        </w:rPr>
        <w:drawing>
          <wp:inline distT="0" distB="0" distL="0" distR="0" wp14:anchorId="0A394670" wp14:editId="0D8E679C">
            <wp:extent cx="1828800" cy="12551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837364" cy="1261069"/>
                    </a:xfrm>
                    <a:prstGeom prst="rect">
                      <a:avLst/>
                    </a:prstGeom>
                  </pic:spPr>
                </pic:pic>
              </a:graphicData>
            </a:graphic>
          </wp:inline>
        </w:drawing>
      </w:r>
    </w:p>
    <w:p w14:paraId="3A4EF01E" w14:textId="5D58E294" w:rsidR="00380DE8" w:rsidRPr="006B5C4E" w:rsidRDefault="00380DE8" w:rsidP="00E446A7">
      <w:pPr>
        <w:spacing w:before="120" w:after="120" w:line="276" w:lineRule="auto"/>
        <w:ind w:left="-142" w:right="-472"/>
        <w:jc w:val="center"/>
        <w:rPr>
          <w:i/>
          <w:iCs/>
          <w:color w:val="002060"/>
          <w:sz w:val="28"/>
          <w:lang w:val="en-US"/>
        </w:rPr>
      </w:pPr>
    </w:p>
    <w:p w14:paraId="015E76C2" w14:textId="77777777" w:rsidR="00380DE8" w:rsidRPr="006B5C4E" w:rsidRDefault="00380DE8" w:rsidP="00380DE8">
      <w:pPr>
        <w:spacing w:before="120" w:after="120" w:line="276" w:lineRule="auto"/>
        <w:ind w:left="-284" w:right="-472"/>
        <w:jc w:val="center"/>
        <w:rPr>
          <w:i/>
          <w:iCs/>
          <w:color w:val="002060"/>
          <w:sz w:val="28"/>
          <w:lang w:val="en-US"/>
        </w:rPr>
      </w:pPr>
      <w:r w:rsidRPr="006B5C4E">
        <w:rPr>
          <w:i/>
          <w:iCs/>
          <w:color w:val="002060"/>
          <w:sz w:val="28"/>
          <w:lang w:val="en-US"/>
        </w:rPr>
        <w:t>(Ban hành theo Nghị quyết Đại hội đồng cổ đông thường niên năm 2021</w:t>
      </w:r>
    </w:p>
    <w:p w14:paraId="1FFEAB5F" w14:textId="5E592C22" w:rsidR="00380DE8" w:rsidRPr="006B5C4E" w:rsidRDefault="00380DE8" w:rsidP="00380DE8">
      <w:pPr>
        <w:spacing w:before="120" w:after="120" w:line="276" w:lineRule="auto"/>
        <w:ind w:left="-284" w:right="-472"/>
        <w:jc w:val="center"/>
        <w:rPr>
          <w:i/>
          <w:iCs/>
          <w:color w:val="002060"/>
          <w:sz w:val="28"/>
          <w:lang w:val="en-US"/>
        </w:rPr>
      </w:pPr>
      <w:r w:rsidRPr="006B5C4E">
        <w:rPr>
          <w:i/>
          <w:iCs/>
          <w:color w:val="002060"/>
          <w:sz w:val="28"/>
          <w:lang w:val="en-US"/>
        </w:rPr>
        <w:t xml:space="preserve">Công ty cổ phần </w:t>
      </w:r>
      <w:r w:rsidR="00A22537" w:rsidRPr="006B5C4E">
        <w:rPr>
          <w:i/>
          <w:iCs/>
          <w:color w:val="002060"/>
          <w:sz w:val="28"/>
          <w:lang w:val="vi-VN"/>
        </w:rPr>
        <w:t>Phú Tài</w:t>
      </w:r>
      <w:r w:rsidRPr="006B5C4E">
        <w:rPr>
          <w:i/>
          <w:iCs/>
          <w:color w:val="002060"/>
          <w:sz w:val="28"/>
          <w:lang w:val="en-US"/>
        </w:rPr>
        <w:t>)</w:t>
      </w:r>
    </w:p>
    <w:p w14:paraId="08012C84" w14:textId="77777777" w:rsidR="00380DE8" w:rsidRPr="006B5C4E" w:rsidRDefault="00380DE8" w:rsidP="00380DE8">
      <w:pPr>
        <w:spacing w:before="120" w:after="120" w:line="276" w:lineRule="auto"/>
        <w:jc w:val="center"/>
        <w:rPr>
          <w:b/>
          <w:color w:val="002060"/>
          <w:sz w:val="40"/>
          <w:lang w:val="en-US"/>
        </w:rPr>
      </w:pPr>
    </w:p>
    <w:p w14:paraId="30156A21" w14:textId="77777777" w:rsidR="00380DE8" w:rsidRPr="006B5C4E" w:rsidRDefault="00380DE8" w:rsidP="00380DE8">
      <w:pPr>
        <w:spacing w:before="120" w:after="120" w:line="276" w:lineRule="auto"/>
        <w:jc w:val="center"/>
        <w:rPr>
          <w:b/>
          <w:color w:val="002060"/>
          <w:sz w:val="40"/>
          <w:lang w:val="en-US"/>
        </w:rPr>
      </w:pPr>
    </w:p>
    <w:p w14:paraId="40954F97" w14:textId="77777777" w:rsidR="00380DE8" w:rsidRPr="006B5C4E" w:rsidRDefault="00380DE8" w:rsidP="00380DE8">
      <w:pPr>
        <w:spacing w:before="120" w:after="120" w:line="276" w:lineRule="auto"/>
        <w:rPr>
          <w:color w:val="002060"/>
          <w:sz w:val="28"/>
        </w:rPr>
      </w:pPr>
    </w:p>
    <w:p w14:paraId="3B1B1CA6" w14:textId="77777777" w:rsidR="00380DE8" w:rsidRPr="006B5C4E" w:rsidRDefault="00380DE8" w:rsidP="00380DE8">
      <w:pPr>
        <w:spacing w:before="120" w:after="120" w:line="276" w:lineRule="auto"/>
        <w:jc w:val="center"/>
        <w:rPr>
          <w:color w:val="002060"/>
          <w:sz w:val="28"/>
        </w:rPr>
      </w:pPr>
    </w:p>
    <w:p w14:paraId="1A26E4B9" w14:textId="5D424B0B" w:rsidR="00380DE8" w:rsidRPr="006B5C4E" w:rsidRDefault="00380DE8" w:rsidP="00380DE8">
      <w:pPr>
        <w:spacing w:before="120" w:after="120" w:line="276" w:lineRule="auto"/>
        <w:jc w:val="center"/>
        <w:rPr>
          <w:color w:val="002060"/>
          <w:sz w:val="28"/>
        </w:rPr>
      </w:pPr>
    </w:p>
    <w:p w14:paraId="5345BFE2" w14:textId="2E1E71E3" w:rsidR="00D15338" w:rsidRPr="006B5C4E" w:rsidRDefault="00D15338" w:rsidP="00380DE8">
      <w:pPr>
        <w:spacing w:before="120" w:after="120" w:line="276" w:lineRule="auto"/>
        <w:jc w:val="center"/>
        <w:rPr>
          <w:color w:val="002060"/>
          <w:sz w:val="28"/>
        </w:rPr>
      </w:pPr>
    </w:p>
    <w:p w14:paraId="6A48C772" w14:textId="1184FB30" w:rsidR="00D15338" w:rsidRPr="006B5C4E" w:rsidRDefault="00D15338" w:rsidP="00380DE8">
      <w:pPr>
        <w:spacing w:before="120" w:after="120" w:line="276" w:lineRule="auto"/>
        <w:jc w:val="center"/>
        <w:rPr>
          <w:color w:val="002060"/>
          <w:sz w:val="28"/>
        </w:rPr>
      </w:pPr>
    </w:p>
    <w:p w14:paraId="6A91AE78" w14:textId="25597F17" w:rsidR="00380DE8" w:rsidRPr="006B5C4E" w:rsidRDefault="00380DE8" w:rsidP="00380DE8">
      <w:pPr>
        <w:spacing w:before="120" w:after="120" w:line="276" w:lineRule="auto"/>
        <w:rPr>
          <w:color w:val="002060"/>
          <w:sz w:val="28"/>
        </w:rPr>
      </w:pPr>
    </w:p>
    <w:p w14:paraId="71DF19E4" w14:textId="77777777" w:rsidR="00380DE8" w:rsidRPr="006B5C4E" w:rsidRDefault="00380DE8" w:rsidP="00380DE8">
      <w:pPr>
        <w:spacing w:before="120" w:after="120" w:line="276" w:lineRule="auto"/>
        <w:rPr>
          <w:i/>
          <w:color w:val="002060"/>
          <w:sz w:val="28"/>
        </w:rPr>
      </w:pPr>
    </w:p>
    <w:p w14:paraId="64B1E542" w14:textId="1BFB9059" w:rsidR="00A22537" w:rsidRPr="006B5C4E" w:rsidRDefault="00A22537" w:rsidP="00D15338">
      <w:pPr>
        <w:spacing w:before="120" w:after="120" w:line="276" w:lineRule="auto"/>
        <w:jc w:val="center"/>
        <w:rPr>
          <w:i/>
          <w:color w:val="002060"/>
          <w:sz w:val="28"/>
          <w:lang w:val="en-US"/>
        </w:rPr>
      </w:pPr>
      <w:r w:rsidRPr="006B5C4E">
        <w:rPr>
          <w:i/>
          <w:color w:val="002060"/>
          <w:sz w:val="28"/>
          <w:lang w:val="vi-VN"/>
        </w:rPr>
        <w:t>Bình Định</w:t>
      </w:r>
      <w:r w:rsidR="00380DE8" w:rsidRPr="006B5C4E">
        <w:rPr>
          <w:i/>
          <w:color w:val="002060"/>
          <w:sz w:val="28"/>
          <w:lang w:val="vi-VN"/>
        </w:rPr>
        <w:t xml:space="preserve">, ngày </w:t>
      </w:r>
      <w:r w:rsidR="00DB0F95" w:rsidRPr="006B5C4E">
        <w:rPr>
          <w:i/>
          <w:color w:val="002060"/>
          <w:sz w:val="28"/>
          <w:lang w:val="en-US"/>
        </w:rPr>
        <w:t>17</w:t>
      </w:r>
      <w:r w:rsidR="00380DE8" w:rsidRPr="006B5C4E">
        <w:rPr>
          <w:i/>
          <w:color w:val="002060"/>
          <w:sz w:val="28"/>
          <w:lang w:val="vi-VN"/>
        </w:rPr>
        <w:t xml:space="preserve"> tháng </w:t>
      </w:r>
      <w:r w:rsidR="00DB0F95" w:rsidRPr="006B5C4E">
        <w:rPr>
          <w:i/>
          <w:color w:val="002060"/>
          <w:sz w:val="28"/>
          <w:lang w:val="en-US"/>
        </w:rPr>
        <w:t xml:space="preserve">4 </w:t>
      </w:r>
      <w:r w:rsidR="00380DE8" w:rsidRPr="006B5C4E">
        <w:rPr>
          <w:i/>
          <w:color w:val="002060"/>
          <w:sz w:val="28"/>
          <w:lang w:val="vi-VN"/>
        </w:rPr>
        <w:t xml:space="preserve">năm </w:t>
      </w:r>
      <w:r w:rsidR="00380DE8" w:rsidRPr="006B5C4E">
        <w:rPr>
          <w:i/>
          <w:color w:val="002060"/>
          <w:sz w:val="28"/>
          <w:lang w:val="en-US"/>
        </w:rPr>
        <w:t>2021</w:t>
      </w:r>
    </w:p>
    <w:p w14:paraId="0FFE9B23" w14:textId="73353E8E" w:rsidR="001D6B53" w:rsidRPr="006B5C4E" w:rsidRDefault="001D6B53" w:rsidP="00DD12C3">
      <w:pPr>
        <w:tabs>
          <w:tab w:val="left" w:pos="993"/>
          <w:tab w:val="left" w:pos="8931"/>
        </w:tabs>
        <w:spacing w:before="120" w:after="120" w:line="276" w:lineRule="auto"/>
        <w:ind w:left="426" w:right="284" w:hanging="283"/>
        <w:jc w:val="center"/>
        <w:rPr>
          <w:b/>
          <w:bCs/>
          <w:color w:val="002060"/>
          <w:sz w:val="36"/>
          <w:szCs w:val="36"/>
          <w:lang w:val="vi-VN"/>
        </w:rPr>
      </w:pPr>
      <w:r w:rsidRPr="006B5C4E">
        <w:rPr>
          <w:b/>
          <w:bCs/>
          <w:color w:val="002060"/>
          <w:sz w:val="36"/>
          <w:szCs w:val="36"/>
          <w:lang w:val="vi-VN"/>
        </w:rPr>
        <w:lastRenderedPageBreak/>
        <w:t>MỤC LỤC</w:t>
      </w:r>
    </w:p>
    <w:p w14:paraId="3193AA99" w14:textId="77777777" w:rsidR="00DD12C3" w:rsidRPr="006B5C4E" w:rsidRDefault="0066100E">
      <w:pPr>
        <w:pStyle w:val="TOC1"/>
        <w:rPr>
          <w:rFonts w:asciiTheme="minorHAnsi" w:eastAsiaTheme="minorEastAsia" w:hAnsiTheme="minorHAnsi" w:cstheme="minorBidi"/>
          <w:b w:val="0"/>
          <w:color w:val="002060"/>
          <w:sz w:val="22"/>
          <w:szCs w:val="22"/>
        </w:rPr>
      </w:pPr>
      <w:r w:rsidRPr="006B5C4E">
        <w:rPr>
          <w:color w:val="002060"/>
          <w:lang w:val="vi-VN"/>
        </w:rPr>
        <w:fldChar w:fldCharType="begin"/>
      </w:r>
      <w:r w:rsidRPr="006B5C4E">
        <w:rPr>
          <w:color w:val="002060"/>
          <w:lang w:val="vi-VN"/>
        </w:rPr>
        <w:instrText xml:space="preserve"> TOC \o "1-2" \h \z \u </w:instrText>
      </w:r>
      <w:r w:rsidRPr="006B5C4E">
        <w:rPr>
          <w:color w:val="002060"/>
          <w:lang w:val="vi-VN"/>
        </w:rPr>
        <w:fldChar w:fldCharType="separate"/>
      </w:r>
      <w:hyperlink w:anchor="_Toc68821535" w:history="1">
        <w:r w:rsidR="00DD12C3" w:rsidRPr="006B5C4E">
          <w:rPr>
            <w:rStyle w:val="Hyperlink"/>
            <w:color w:val="002060"/>
          </w:rPr>
          <w:t>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ĐỊNH NGHĨA CÁC THUẬT NGỮ TRONG ĐIỀU LỆ</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_Toc68821535 \h </w:instrText>
        </w:r>
        <w:r w:rsidR="00DD12C3" w:rsidRPr="006B5C4E">
          <w:rPr>
            <w:webHidden/>
            <w:color w:val="002060"/>
          </w:rPr>
        </w:r>
        <w:r w:rsidR="00DD12C3" w:rsidRPr="006B5C4E">
          <w:rPr>
            <w:webHidden/>
            <w:color w:val="002060"/>
          </w:rPr>
          <w:fldChar w:fldCharType="separate"/>
        </w:r>
        <w:r w:rsidR="006B5C4E" w:rsidRPr="006B5C4E">
          <w:rPr>
            <w:webHidden/>
            <w:color w:val="002060"/>
          </w:rPr>
          <w:t>5</w:t>
        </w:r>
        <w:r w:rsidR="00DD12C3" w:rsidRPr="006B5C4E">
          <w:rPr>
            <w:webHidden/>
            <w:color w:val="002060"/>
          </w:rPr>
          <w:fldChar w:fldCharType="end"/>
        </w:r>
      </w:hyperlink>
    </w:p>
    <w:p w14:paraId="09046F6D"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36" w:history="1">
        <w:r w:rsidR="00DD12C3" w:rsidRPr="006B5C4E">
          <w:rPr>
            <w:rStyle w:val="Hyperlink"/>
            <w:noProof/>
            <w:color w:val="002060"/>
          </w:rPr>
          <w:t>Điều 1.</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Giải thích thuật ngữ</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_Toc68821536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5</w:t>
        </w:r>
        <w:r w:rsidR="00DD12C3" w:rsidRPr="006B5C4E">
          <w:rPr>
            <w:noProof/>
            <w:webHidden/>
            <w:color w:val="002060"/>
          </w:rPr>
          <w:fldChar w:fldCharType="end"/>
        </w:r>
      </w:hyperlink>
    </w:p>
    <w:p w14:paraId="0A3352C9"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37" w:history="1">
        <w:r w:rsidR="00DD12C3" w:rsidRPr="006B5C4E">
          <w:rPr>
            <w:rStyle w:val="Hyperlink"/>
            <w:color w:val="002060"/>
          </w:rPr>
          <w:t>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TÊN, HÌNH THỨC, TRỤ SỞ, CHI NHÁNH, VĂN PHÒNG ĐẠI DIỆN, ĐỊA ĐIỂM KINH DOANH, THỜI HẠN HOẠT ĐỘNG VÀ NGƯỜI ĐẠI DIỆN THEO PHÁP LUẬT CỦA CÔNG TY</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_Toc68821537 \h </w:instrText>
        </w:r>
        <w:r w:rsidR="00DD12C3" w:rsidRPr="006B5C4E">
          <w:rPr>
            <w:webHidden/>
            <w:color w:val="002060"/>
          </w:rPr>
        </w:r>
        <w:r w:rsidR="00DD12C3" w:rsidRPr="006B5C4E">
          <w:rPr>
            <w:webHidden/>
            <w:color w:val="002060"/>
          </w:rPr>
          <w:fldChar w:fldCharType="separate"/>
        </w:r>
        <w:r w:rsidR="006B5C4E" w:rsidRPr="006B5C4E">
          <w:rPr>
            <w:webHidden/>
            <w:color w:val="002060"/>
          </w:rPr>
          <w:t>6</w:t>
        </w:r>
        <w:r w:rsidR="00DD12C3" w:rsidRPr="006B5C4E">
          <w:rPr>
            <w:webHidden/>
            <w:color w:val="002060"/>
          </w:rPr>
          <w:fldChar w:fldCharType="end"/>
        </w:r>
      </w:hyperlink>
    </w:p>
    <w:p w14:paraId="6DFBA69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38" w:history="1">
        <w:r w:rsidR="00DD12C3" w:rsidRPr="006B5C4E">
          <w:rPr>
            <w:rStyle w:val="Hyperlink"/>
            <w:noProof/>
            <w:color w:val="002060"/>
          </w:rPr>
          <w:t>Điều 2.</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Tên, hình thức, trụ sở, chi nhánh, văn phòng đại diện, địa điểm kinh doanh và thời hạn hoạt động của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_Toc68821538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6</w:t>
        </w:r>
        <w:r w:rsidR="00DD12C3" w:rsidRPr="006B5C4E">
          <w:rPr>
            <w:noProof/>
            <w:webHidden/>
            <w:color w:val="002060"/>
          </w:rPr>
          <w:fldChar w:fldCharType="end"/>
        </w:r>
      </w:hyperlink>
    </w:p>
    <w:p w14:paraId="6A339459"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39" w:history="1">
        <w:r w:rsidR="00DD12C3" w:rsidRPr="006B5C4E">
          <w:rPr>
            <w:rStyle w:val="Hyperlink"/>
            <w:noProof/>
            <w:color w:val="002060"/>
          </w:rPr>
          <w:t>Điều 3.</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Người đại diện theo pháp luật của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_Toc68821539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6</w:t>
        </w:r>
        <w:r w:rsidR="00DD12C3" w:rsidRPr="006B5C4E">
          <w:rPr>
            <w:noProof/>
            <w:webHidden/>
            <w:color w:val="002060"/>
          </w:rPr>
          <w:fldChar w:fldCharType="end"/>
        </w:r>
      </w:hyperlink>
    </w:p>
    <w:p w14:paraId="57CF06E7"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40" w:history="1">
        <w:r w:rsidR="00DD12C3" w:rsidRPr="006B5C4E">
          <w:rPr>
            <w:rStyle w:val="Hyperlink"/>
            <w:color w:val="002060"/>
          </w:rPr>
          <w:t>III.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MỤC TIÊU, PHẠM VI KINH DOANH VÀ HOẠT ĐỘNG CỦA CÔNG TY</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_Toc68821540 \h </w:instrText>
        </w:r>
        <w:r w:rsidR="00DD12C3" w:rsidRPr="006B5C4E">
          <w:rPr>
            <w:webHidden/>
            <w:color w:val="002060"/>
          </w:rPr>
        </w:r>
        <w:r w:rsidR="00DD12C3" w:rsidRPr="006B5C4E">
          <w:rPr>
            <w:webHidden/>
            <w:color w:val="002060"/>
          </w:rPr>
          <w:fldChar w:fldCharType="separate"/>
        </w:r>
        <w:r w:rsidR="006B5C4E" w:rsidRPr="006B5C4E">
          <w:rPr>
            <w:webHidden/>
            <w:color w:val="002060"/>
          </w:rPr>
          <w:t>7</w:t>
        </w:r>
        <w:r w:rsidR="00DD12C3" w:rsidRPr="006B5C4E">
          <w:rPr>
            <w:webHidden/>
            <w:color w:val="002060"/>
          </w:rPr>
          <w:fldChar w:fldCharType="end"/>
        </w:r>
      </w:hyperlink>
    </w:p>
    <w:p w14:paraId="3C48AD53"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1" w:history="1">
        <w:r w:rsidR="00DD12C3" w:rsidRPr="006B5C4E">
          <w:rPr>
            <w:rStyle w:val="Hyperlink"/>
            <w:noProof/>
            <w:color w:val="002060"/>
          </w:rPr>
          <w:t>Điều 4.</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Mục tiêu hoạt động của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_Toc68821541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7</w:t>
        </w:r>
        <w:r w:rsidR="00DD12C3" w:rsidRPr="006B5C4E">
          <w:rPr>
            <w:noProof/>
            <w:webHidden/>
            <w:color w:val="002060"/>
          </w:rPr>
          <w:fldChar w:fldCharType="end"/>
        </w:r>
      </w:hyperlink>
    </w:p>
    <w:p w14:paraId="4B2E2816"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2" w:history="1">
        <w:r w:rsidR="00DD12C3" w:rsidRPr="006B5C4E">
          <w:rPr>
            <w:rStyle w:val="Hyperlink"/>
            <w:noProof/>
            <w:color w:val="002060"/>
          </w:rPr>
          <w:t>Điều 5.</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Phạm vi kinh doanh và hoạt động của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9</w:t>
        </w:r>
        <w:r w:rsidR="00DD12C3" w:rsidRPr="006B5C4E">
          <w:rPr>
            <w:noProof/>
            <w:webHidden/>
            <w:color w:val="002060"/>
          </w:rPr>
          <w:fldChar w:fldCharType="end"/>
        </w:r>
      </w:hyperlink>
    </w:p>
    <w:p w14:paraId="44C4B327"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43" w:history="1">
        <w:r w:rsidR="00DD12C3" w:rsidRPr="006B5C4E">
          <w:rPr>
            <w:rStyle w:val="Hyperlink"/>
            <w:color w:val="002060"/>
          </w:rPr>
          <w:t>IV.</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VỐN ĐIỀU LỆ, CỔ PHẦN, CỔ ĐÔNG SÁNG LẬP</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_Toc68821543 \h </w:instrText>
        </w:r>
        <w:r w:rsidR="00DD12C3" w:rsidRPr="006B5C4E">
          <w:rPr>
            <w:webHidden/>
            <w:color w:val="002060"/>
          </w:rPr>
        </w:r>
        <w:r w:rsidR="00DD12C3" w:rsidRPr="006B5C4E">
          <w:rPr>
            <w:webHidden/>
            <w:color w:val="002060"/>
          </w:rPr>
          <w:fldChar w:fldCharType="separate"/>
        </w:r>
        <w:r w:rsidR="006B5C4E" w:rsidRPr="006B5C4E">
          <w:rPr>
            <w:webHidden/>
            <w:color w:val="002060"/>
          </w:rPr>
          <w:t>9</w:t>
        </w:r>
        <w:r w:rsidR="00DD12C3" w:rsidRPr="006B5C4E">
          <w:rPr>
            <w:webHidden/>
            <w:color w:val="002060"/>
          </w:rPr>
          <w:fldChar w:fldCharType="end"/>
        </w:r>
      </w:hyperlink>
    </w:p>
    <w:p w14:paraId="4919ACDE"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4" w:history="1">
        <w:r w:rsidR="00DD12C3" w:rsidRPr="006B5C4E">
          <w:rPr>
            <w:rStyle w:val="Hyperlink"/>
            <w:noProof/>
            <w:color w:val="002060"/>
            <w:lang w:val="vi-VN"/>
          </w:rPr>
          <w:t>Điều 6.</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Vốn điều lệ, cổ phần, cổ đông sáng lập</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_Toc68821544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9</w:t>
        </w:r>
        <w:r w:rsidR="00DD12C3" w:rsidRPr="006B5C4E">
          <w:rPr>
            <w:noProof/>
            <w:webHidden/>
            <w:color w:val="002060"/>
          </w:rPr>
          <w:fldChar w:fldCharType="end"/>
        </w:r>
      </w:hyperlink>
    </w:p>
    <w:p w14:paraId="7909A859"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5" w:history="1">
        <w:r w:rsidR="00DD12C3" w:rsidRPr="006B5C4E">
          <w:rPr>
            <w:rStyle w:val="Hyperlink"/>
            <w:noProof/>
            <w:color w:val="002060"/>
          </w:rPr>
          <w:t>Điều 7.</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Chứng nhận cổ phiếu</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_Toc68821545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10</w:t>
        </w:r>
        <w:r w:rsidR="00DD12C3" w:rsidRPr="006B5C4E">
          <w:rPr>
            <w:noProof/>
            <w:webHidden/>
            <w:color w:val="002060"/>
          </w:rPr>
          <w:fldChar w:fldCharType="end"/>
        </w:r>
      </w:hyperlink>
    </w:p>
    <w:p w14:paraId="028C4729"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6" w:history="1">
        <w:r w:rsidR="00DD12C3" w:rsidRPr="006B5C4E">
          <w:rPr>
            <w:rStyle w:val="Hyperlink"/>
            <w:noProof/>
            <w:color w:val="002060"/>
            <w:lang w:val="vi-VN"/>
          </w:rPr>
          <w:t>Điều 8.</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Chứng chỉ chứng khoán khác</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10</w:t>
        </w:r>
        <w:r w:rsidR="00DD12C3" w:rsidRPr="006B5C4E">
          <w:rPr>
            <w:noProof/>
            <w:webHidden/>
            <w:color w:val="002060"/>
          </w:rPr>
          <w:fldChar w:fldCharType="end"/>
        </w:r>
      </w:hyperlink>
    </w:p>
    <w:p w14:paraId="5A92A7DD"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7" w:history="1">
        <w:r w:rsidR="00DD12C3" w:rsidRPr="006B5C4E">
          <w:rPr>
            <w:rStyle w:val="Hyperlink"/>
            <w:noProof/>
            <w:color w:val="002060"/>
            <w:lang w:val="vi-VN"/>
          </w:rPr>
          <w:t>Điều 9.</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Chuyển nhượng cổ phần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10</w:t>
        </w:r>
        <w:r w:rsidR="00DD12C3" w:rsidRPr="006B5C4E">
          <w:rPr>
            <w:noProof/>
            <w:webHidden/>
            <w:color w:val="002060"/>
          </w:rPr>
          <w:fldChar w:fldCharType="end"/>
        </w:r>
      </w:hyperlink>
    </w:p>
    <w:p w14:paraId="473EBD6D"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48" w:history="1">
        <w:r w:rsidR="00DD12C3" w:rsidRPr="006B5C4E">
          <w:rPr>
            <w:rStyle w:val="Hyperlink"/>
            <w:noProof/>
            <w:color w:val="002060"/>
            <w:lang w:val="vi-VN"/>
          </w:rPr>
          <w:t>Điều 10.</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Thu hồi cổ phần (đối với trường hợp khi đăng ký thành lập doanh nghiệp)</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_Toc68821548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11</w:t>
        </w:r>
        <w:r w:rsidR="00DD12C3" w:rsidRPr="006B5C4E">
          <w:rPr>
            <w:noProof/>
            <w:webHidden/>
            <w:color w:val="002060"/>
          </w:rPr>
          <w:fldChar w:fldCharType="end"/>
        </w:r>
      </w:hyperlink>
    </w:p>
    <w:p w14:paraId="4CF5DDE8"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49" w:history="1">
        <w:r w:rsidR="00DD12C3" w:rsidRPr="006B5C4E">
          <w:rPr>
            <w:rStyle w:val="Hyperlink"/>
            <w:color w:val="002060"/>
          </w:rPr>
          <w:t>V.</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CỔ ĐÔNG VÀ ĐẠI HỘI ĐỒNG CỔ ĐÔNG</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_Toc68821549 \h </w:instrText>
        </w:r>
        <w:r w:rsidR="00DD12C3" w:rsidRPr="006B5C4E">
          <w:rPr>
            <w:webHidden/>
            <w:color w:val="002060"/>
          </w:rPr>
        </w:r>
        <w:r w:rsidR="00DD12C3" w:rsidRPr="006B5C4E">
          <w:rPr>
            <w:webHidden/>
            <w:color w:val="002060"/>
          </w:rPr>
          <w:fldChar w:fldCharType="separate"/>
        </w:r>
        <w:r w:rsidR="006B5C4E" w:rsidRPr="006B5C4E">
          <w:rPr>
            <w:webHidden/>
            <w:color w:val="002060"/>
          </w:rPr>
          <w:t>11</w:t>
        </w:r>
        <w:r w:rsidR="00DD12C3" w:rsidRPr="006B5C4E">
          <w:rPr>
            <w:webHidden/>
            <w:color w:val="002060"/>
          </w:rPr>
          <w:fldChar w:fldCharType="end"/>
        </w:r>
      </w:hyperlink>
    </w:p>
    <w:p w14:paraId="0F4EE8E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0" w:history="1">
        <w:r w:rsidR="00DD12C3" w:rsidRPr="006B5C4E">
          <w:rPr>
            <w:rStyle w:val="Hyperlink"/>
            <w:noProof/>
            <w:color w:val="002060"/>
            <w:lang w:val="vi-VN"/>
          </w:rPr>
          <w:t>Điều 11.</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Cơ cấu tổ chức, quản trị và kiểm soát</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_Toc68821550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11</w:t>
        </w:r>
        <w:r w:rsidR="00DD12C3" w:rsidRPr="006B5C4E">
          <w:rPr>
            <w:noProof/>
            <w:webHidden/>
            <w:color w:val="002060"/>
          </w:rPr>
          <w:fldChar w:fldCharType="end"/>
        </w:r>
      </w:hyperlink>
    </w:p>
    <w:p w14:paraId="614A5ED4"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51" w:history="1">
        <w:r w:rsidR="00DD12C3" w:rsidRPr="006B5C4E">
          <w:rPr>
            <w:rStyle w:val="Hyperlink"/>
            <w:color w:val="002060"/>
            <w:lang w:val="vi-VN"/>
          </w:rPr>
          <w:t>VI.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CỔ ĐÔNG VÀ ĐẠI HỘI ĐỒNG CỔ ĐÔNG</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_Toc68821551 \h </w:instrText>
        </w:r>
        <w:r w:rsidR="00DD12C3" w:rsidRPr="006B5C4E">
          <w:rPr>
            <w:webHidden/>
            <w:color w:val="002060"/>
          </w:rPr>
        </w:r>
        <w:r w:rsidR="00DD12C3" w:rsidRPr="006B5C4E">
          <w:rPr>
            <w:webHidden/>
            <w:color w:val="002060"/>
          </w:rPr>
          <w:fldChar w:fldCharType="separate"/>
        </w:r>
        <w:r w:rsidR="006B5C4E" w:rsidRPr="006B5C4E">
          <w:rPr>
            <w:webHidden/>
            <w:color w:val="002060"/>
          </w:rPr>
          <w:t>11</w:t>
        </w:r>
        <w:r w:rsidR="00DD12C3" w:rsidRPr="006B5C4E">
          <w:rPr>
            <w:webHidden/>
            <w:color w:val="002060"/>
          </w:rPr>
          <w:fldChar w:fldCharType="end"/>
        </w:r>
      </w:hyperlink>
    </w:p>
    <w:p w14:paraId="7D24D496"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2" w:history="1">
        <w:r w:rsidR="00DD12C3" w:rsidRPr="006B5C4E">
          <w:rPr>
            <w:rStyle w:val="Hyperlink"/>
            <w:noProof/>
            <w:color w:val="002060"/>
            <w:lang w:val="vi-VN"/>
          </w:rPr>
          <w:t>Điều 12.</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Quyền của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11</w:t>
        </w:r>
        <w:r w:rsidR="00DD12C3" w:rsidRPr="006B5C4E">
          <w:rPr>
            <w:noProof/>
            <w:webHidden/>
            <w:color w:val="002060"/>
          </w:rPr>
          <w:fldChar w:fldCharType="end"/>
        </w:r>
      </w:hyperlink>
    </w:p>
    <w:p w14:paraId="08FC7C13"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3" w:history="1">
        <w:r w:rsidR="00DD12C3" w:rsidRPr="006B5C4E">
          <w:rPr>
            <w:rStyle w:val="Hyperlink"/>
            <w:noProof/>
            <w:color w:val="002060"/>
            <w:lang w:val="vi-VN"/>
          </w:rPr>
          <w:t>Điều 13.</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Nghĩa vụ của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_Toc68821553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13</w:t>
        </w:r>
        <w:r w:rsidR="00DD12C3" w:rsidRPr="006B5C4E">
          <w:rPr>
            <w:noProof/>
            <w:webHidden/>
            <w:color w:val="002060"/>
          </w:rPr>
          <w:fldChar w:fldCharType="end"/>
        </w:r>
      </w:hyperlink>
    </w:p>
    <w:p w14:paraId="5930A8D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4" w:history="1">
        <w:r w:rsidR="00DD12C3" w:rsidRPr="006B5C4E">
          <w:rPr>
            <w:rStyle w:val="Hyperlink"/>
            <w:noProof/>
            <w:color w:val="002060"/>
            <w:lang w:val="vi-VN"/>
          </w:rPr>
          <w:t>Điều 14.</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_Toc68821554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14</w:t>
        </w:r>
        <w:r w:rsidR="00DD12C3" w:rsidRPr="006B5C4E">
          <w:rPr>
            <w:noProof/>
            <w:webHidden/>
            <w:color w:val="002060"/>
          </w:rPr>
          <w:fldChar w:fldCharType="end"/>
        </w:r>
      </w:hyperlink>
    </w:p>
    <w:p w14:paraId="3ACAF676"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5" w:history="1">
        <w:r w:rsidR="00DD12C3" w:rsidRPr="006B5C4E">
          <w:rPr>
            <w:rStyle w:val="Hyperlink"/>
            <w:noProof/>
            <w:color w:val="002060"/>
            <w:lang w:val="vi-VN"/>
          </w:rPr>
          <w:t>Điều 15.</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Quyền và nghĩa vụ của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_Toc68821555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15</w:t>
        </w:r>
        <w:r w:rsidR="00DD12C3" w:rsidRPr="006B5C4E">
          <w:rPr>
            <w:noProof/>
            <w:webHidden/>
            <w:color w:val="002060"/>
          </w:rPr>
          <w:fldChar w:fldCharType="end"/>
        </w:r>
      </w:hyperlink>
    </w:p>
    <w:p w14:paraId="175DCDF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6" w:history="1">
        <w:r w:rsidR="00DD12C3" w:rsidRPr="006B5C4E">
          <w:rPr>
            <w:rStyle w:val="Hyperlink"/>
            <w:noProof/>
            <w:color w:val="002060"/>
            <w:lang w:val="vi-VN"/>
          </w:rPr>
          <w:t>Điều 16.</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Ủy quyền tham dự họp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16</w:t>
        </w:r>
        <w:r w:rsidR="00DD12C3" w:rsidRPr="006B5C4E">
          <w:rPr>
            <w:noProof/>
            <w:webHidden/>
            <w:color w:val="002060"/>
          </w:rPr>
          <w:fldChar w:fldCharType="end"/>
        </w:r>
      </w:hyperlink>
    </w:p>
    <w:p w14:paraId="04B3EA1B"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7" w:history="1">
        <w:r w:rsidR="00DD12C3" w:rsidRPr="006B5C4E">
          <w:rPr>
            <w:rStyle w:val="Hyperlink"/>
            <w:noProof/>
            <w:color w:val="002060"/>
            <w:lang w:val="vi-VN"/>
          </w:rPr>
          <w:t>Điều 17.</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Thay đổi các quyền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17</w:t>
        </w:r>
        <w:r w:rsidR="00DD12C3" w:rsidRPr="006B5C4E">
          <w:rPr>
            <w:noProof/>
            <w:webHidden/>
            <w:color w:val="002060"/>
          </w:rPr>
          <w:fldChar w:fldCharType="end"/>
        </w:r>
      </w:hyperlink>
    </w:p>
    <w:p w14:paraId="0528D212"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8" w:history="1">
        <w:r w:rsidR="00DD12C3" w:rsidRPr="006B5C4E">
          <w:rPr>
            <w:rStyle w:val="Hyperlink"/>
            <w:noProof/>
            <w:color w:val="002060"/>
            <w:lang w:val="vi-VN"/>
          </w:rPr>
          <w:t>Điều 18.</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Triệu tập họp, chương trình họp và thông báo mời họp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_Toc68821558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17</w:t>
        </w:r>
        <w:r w:rsidR="00DD12C3" w:rsidRPr="006B5C4E">
          <w:rPr>
            <w:noProof/>
            <w:webHidden/>
            <w:color w:val="002060"/>
          </w:rPr>
          <w:fldChar w:fldCharType="end"/>
        </w:r>
      </w:hyperlink>
    </w:p>
    <w:p w14:paraId="0A0FC23A"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59" w:history="1">
        <w:r w:rsidR="00DD12C3" w:rsidRPr="006B5C4E">
          <w:rPr>
            <w:rStyle w:val="Hyperlink"/>
            <w:noProof/>
            <w:color w:val="002060"/>
            <w:lang w:val="vi-VN"/>
          </w:rPr>
          <w:t>Điều 19.</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Các điều kiện tiến hành họp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_Toc68821559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19</w:t>
        </w:r>
        <w:r w:rsidR="00DD12C3" w:rsidRPr="006B5C4E">
          <w:rPr>
            <w:noProof/>
            <w:webHidden/>
            <w:color w:val="002060"/>
          </w:rPr>
          <w:fldChar w:fldCharType="end"/>
        </w:r>
      </w:hyperlink>
    </w:p>
    <w:p w14:paraId="199ADBB4"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0" w:history="1">
        <w:r w:rsidR="00DD12C3" w:rsidRPr="006B5C4E">
          <w:rPr>
            <w:rStyle w:val="Hyperlink"/>
            <w:noProof/>
            <w:color w:val="002060"/>
            <w:lang w:val="vi-VN"/>
          </w:rPr>
          <w:t>Điều 20.</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Thể thức tiến hành họp và biểu quyết tại cuộc họp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_Toc68821560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19</w:t>
        </w:r>
        <w:r w:rsidR="00DD12C3" w:rsidRPr="006B5C4E">
          <w:rPr>
            <w:noProof/>
            <w:webHidden/>
            <w:color w:val="002060"/>
          </w:rPr>
          <w:fldChar w:fldCharType="end"/>
        </w:r>
      </w:hyperlink>
    </w:p>
    <w:p w14:paraId="64EB3772"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1" w:history="1">
        <w:r w:rsidR="00DD12C3" w:rsidRPr="006B5C4E">
          <w:rPr>
            <w:rStyle w:val="Hyperlink"/>
            <w:noProof/>
            <w:color w:val="002060"/>
            <w:lang w:val="vi-VN"/>
          </w:rPr>
          <w:t>Điều 21.</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Điều kiện để Nghị quyết của Đại hội đồng cổ đông được thông qua</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_Toc68821561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21</w:t>
        </w:r>
        <w:r w:rsidR="00DD12C3" w:rsidRPr="006B5C4E">
          <w:rPr>
            <w:noProof/>
            <w:webHidden/>
            <w:color w:val="002060"/>
          </w:rPr>
          <w:fldChar w:fldCharType="end"/>
        </w:r>
      </w:hyperlink>
    </w:p>
    <w:p w14:paraId="2EBAECF4"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2" w:history="1">
        <w:r w:rsidR="00DD12C3" w:rsidRPr="006B5C4E">
          <w:rPr>
            <w:rStyle w:val="Hyperlink"/>
            <w:noProof/>
            <w:color w:val="002060"/>
            <w:lang w:val="vi-VN"/>
          </w:rPr>
          <w:t>Điều 22.</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Thẩm quyền và thể thức lấy ý kiến cổ đông bằng văn bản để thông qua Nghị quyết của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21</w:t>
        </w:r>
        <w:r w:rsidR="00DD12C3" w:rsidRPr="006B5C4E">
          <w:rPr>
            <w:noProof/>
            <w:webHidden/>
            <w:color w:val="002060"/>
          </w:rPr>
          <w:fldChar w:fldCharType="end"/>
        </w:r>
      </w:hyperlink>
    </w:p>
    <w:p w14:paraId="54210CA1"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3" w:history="1">
        <w:r w:rsidR="00DD12C3" w:rsidRPr="006B5C4E">
          <w:rPr>
            <w:rStyle w:val="Hyperlink"/>
            <w:noProof/>
            <w:color w:val="002060"/>
            <w:lang w:val="vi-VN"/>
          </w:rPr>
          <w:t>Điều 23.</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Nghị quyết, Biên bản họp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_Toc68821563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23</w:t>
        </w:r>
        <w:r w:rsidR="00DD12C3" w:rsidRPr="006B5C4E">
          <w:rPr>
            <w:noProof/>
            <w:webHidden/>
            <w:color w:val="002060"/>
          </w:rPr>
          <w:fldChar w:fldCharType="end"/>
        </w:r>
      </w:hyperlink>
    </w:p>
    <w:p w14:paraId="12EE5AFA"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4" w:history="1">
        <w:r w:rsidR="00DD12C3" w:rsidRPr="006B5C4E">
          <w:rPr>
            <w:rStyle w:val="Hyperlink"/>
            <w:noProof/>
            <w:color w:val="002060"/>
          </w:rPr>
          <w:t>Điều 24.</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Yêu cầu hủy bỏ Nghị quyết của Đại hội đồng cổ đông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_Toc68821564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24</w:t>
        </w:r>
        <w:r w:rsidR="00DD12C3" w:rsidRPr="006B5C4E">
          <w:rPr>
            <w:noProof/>
            <w:webHidden/>
            <w:color w:val="002060"/>
          </w:rPr>
          <w:fldChar w:fldCharType="end"/>
        </w:r>
      </w:hyperlink>
    </w:p>
    <w:p w14:paraId="5D24DE2B"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65" w:history="1">
        <w:r w:rsidR="00DD12C3" w:rsidRPr="006B5C4E">
          <w:rPr>
            <w:rStyle w:val="Hyperlink"/>
            <w:color w:val="002060"/>
          </w:rPr>
          <w:t>VII.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HỘI ĐỒNG QUẢN TRỊ</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_Toc68821565 \h </w:instrText>
        </w:r>
        <w:r w:rsidR="00DD12C3" w:rsidRPr="006B5C4E">
          <w:rPr>
            <w:webHidden/>
            <w:color w:val="002060"/>
          </w:rPr>
        </w:r>
        <w:r w:rsidR="00DD12C3" w:rsidRPr="006B5C4E">
          <w:rPr>
            <w:webHidden/>
            <w:color w:val="002060"/>
          </w:rPr>
          <w:fldChar w:fldCharType="separate"/>
        </w:r>
        <w:r w:rsidR="006B5C4E" w:rsidRPr="006B5C4E">
          <w:rPr>
            <w:webHidden/>
            <w:color w:val="002060"/>
          </w:rPr>
          <w:t>24</w:t>
        </w:r>
        <w:r w:rsidR="00DD12C3" w:rsidRPr="006B5C4E">
          <w:rPr>
            <w:webHidden/>
            <w:color w:val="002060"/>
          </w:rPr>
          <w:fldChar w:fldCharType="end"/>
        </w:r>
      </w:hyperlink>
    </w:p>
    <w:p w14:paraId="6A6BFE0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6" w:history="1">
        <w:r w:rsidR="00DD12C3" w:rsidRPr="006B5C4E">
          <w:rPr>
            <w:rStyle w:val="Hyperlink"/>
            <w:noProof/>
            <w:color w:val="002060"/>
          </w:rPr>
          <w:t>Điều 25.</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Ứng cử, đề cử thành viên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24</w:t>
        </w:r>
        <w:r w:rsidR="00DD12C3" w:rsidRPr="006B5C4E">
          <w:rPr>
            <w:noProof/>
            <w:webHidden/>
            <w:color w:val="002060"/>
          </w:rPr>
          <w:fldChar w:fldCharType="end"/>
        </w:r>
      </w:hyperlink>
    </w:p>
    <w:p w14:paraId="4BFDF7D0"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7" w:history="1">
        <w:r w:rsidR="00DD12C3" w:rsidRPr="006B5C4E">
          <w:rPr>
            <w:rStyle w:val="Hyperlink"/>
            <w:noProof/>
            <w:color w:val="002060"/>
            <w:lang w:val="vi-VN"/>
          </w:rPr>
          <w:t>Điều 26.</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Thành phần và nhiệm kỳ của thành viên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25</w:t>
        </w:r>
        <w:r w:rsidR="00DD12C3" w:rsidRPr="006B5C4E">
          <w:rPr>
            <w:noProof/>
            <w:webHidden/>
            <w:color w:val="002060"/>
          </w:rPr>
          <w:fldChar w:fldCharType="end"/>
        </w:r>
      </w:hyperlink>
    </w:p>
    <w:p w14:paraId="6918BE27"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8" w:history="1">
        <w:r w:rsidR="00DD12C3" w:rsidRPr="006B5C4E">
          <w:rPr>
            <w:rStyle w:val="Hyperlink"/>
            <w:noProof/>
            <w:color w:val="002060"/>
            <w:lang w:val="vi-VN"/>
          </w:rPr>
          <w:t>Điều 27.</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Quyền hạn và nghĩa vụ của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_Toc68821568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26</w:t>
        </w:r>
        <w:r w:rsidR="00DD12C3" w:rsidRPr="006B5C4E">
          <w:rPr>
            <w:noProof/>
            <w:webHidden/>
            <w:color w:val="002060"/>
          </w:rPr>
          <w:fldChar w:fldCharType="end"/>
        </w:r>
      </w:hyperlink>
    </w:p>
    <w:p w14:paraId="7543C4F7"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69" w:history="1">
        <w:r w:rsidR="00DD12C3" w:rsidRPr="006B5C4E">
          <w:rPr>
            <w:rStyle w:val="Hyperlink"/>
            <w:noProof/>
            <w:color w:val="002060"/>
            <w:lang w:val="vi-VN"/>
          </w:rPr>
          <w:t>Điều 28.</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Thù lao, thưởng và lợi ích khác của thành viên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_Toc68821569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28</w:t>
        </w:r>
        <w:r w:rsidR="00DD12C3" w:rsidRPr="006B5C4E">
          <w:rPr>
            <w:noProof/>
            <w:webHidden/>
            <w:color w:val="002060"/>
          </w:rPr>
          <w:fldChar w:fldCharType="end"/>
        </w:r>
      </w:hyperlink>
    </w:p>
    <w:p w14:paraId="43E84006"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0" w:history="1">
        <w:r w:rsidR="00DD12C3" w:rsidRPr="006B5C4E">
          <w:rPr>
            <w:rStyle w:val="Hyperlink"/>
            <w:noProof/>
            <w:color w:val="002060"/>
            <w:lang w:val="vi-VN"/>
          </w:rPr>
          <w:t>Điều 29.</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Chủ tịch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_Toc68821570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28</w:t>
        </w:r>
        <w:r w:rsidR="00DD12C3" w:rsidRPr="006B5C4E">
          <w:rPr>
            <w:noProof/>
            <w:webHidden/>
            <w:color w:val="002060"/>
          </w:rPr>
          <w:fldChar w:fldCharType="end"/>
        </w:r>
      </w:hyperlink>
    </w:p>
    <w:p w14:paraId="3FED0F9B"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1" w:history="1">
        <w:r w:rsidR="00DD12C3" w:rsidRPr="006B5C4E">
          <w:rPr>
            <w:rStyle w:val="Hyperlink"/>
            <w:noProof/>
            <w:color w:val="002060"/>
            <w:lang w:val="vi-VN"/>
          </w:rPr>
          <w:t>Điều 30.</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Cuộc họp của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_Toc68821571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29</w:t>
        </w:r>
        <w:r w:rsidR="00DD12C3" w:rsidRPr="006B5C4E">
          <w:rPr>
            <w:noProof/>
            <w:webHidden/>
            <w:color w:val="002060"/>
          </w:rPr>
          <w:fldChar w:fldCharType="end"/>
        </w:r>
      </w:hyperlink>
    </w:p>
    <w:p w14:paraId="047C7698"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2" w:history="1">
        <w:r w:rsidR="00DD12C3" w:rsidRPr="006B5C4E">
          <w:rPr>
            <w:rStyle w:val="Hyperlink"/>
            <w:noProof/>
            <w:color w:val="002060"/>
            <w:lang w:val="vi-VN"/>
          </w:rPr>
          <w:t>Điều 31.</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Các tiểu ban thuộc Hội đồng quản trị</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31</w:t>
        </w:r>
        <w:r w:rsidR="00DD12C3" w:rsidRPr="006B5C4E">
          <w:rPr>
            <w:noProof/>
            <w:webHidden/>
            <w:color w:val="002060"/>
          </w:rPr>
          <w:fldChar w:fldCharType="end"/>
        </w:r>
      </w:hyperlink>
    </w:p>
    <w:p w14:paraId="35DE4B0F"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3" w:history="1">
        <w:r w:rsidR="00DD12C3" w:rsidRPr="006B5C4E">
          <w:rPr>
            <w:rStyle w:val="Hyperlink"/>
            <w:noProof/>
            <w:color w:val="002060"/>
            <w:lang w:val="vi-VN"/>
          </w:rPr>
          <w:t>Điều 32.</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Người phụ trách quản trị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_Toc68821573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32</w:t>
        </w:r>
        <w:r w:rsidR="00DD12C3" w:rsidRPr="006B5C4E">
          <w:rPr>
            <w:noProof/>
            <w:webHidden/>
            <w:color w:val="002060"/>
          </w:rPr>
          <w:fldChar w:fldCharType="end"/>
        </w:r>
      </w:hyperlink>
    </w:p>
    <w:p w14:paraId="2BF24DE0"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74" w:history="1">
        <w:r w:rsidR="00DD12C3" w:rsidRPr="006B5C4E">
          <w:rPr>
            <w:rStyle w:val="Hyperlink"/>
            <w:color w:val="002060"/>
          </w:rPr>
          <w:t>VIII.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 xml:space="preserve">TỔNG GIÁM ĐỐC VÀ NGƯỜI ĐIỀU HÀNH </w:t>
        </w:r>
        <w:r w:rsidR="00DD12C3" w:rsidRPr="006B5C4E">
          <w:rPr>
            <w:rStyle w:val="Hyperlink"/>
            <w:color w:val="002060"/>
            <w:lang w:val="en-US"/>
          </w:rPr>
          <w:t xml:space="preserve">DOANH NGHIỆP </w:t>
        </w:r>
        <w:r w:rsidR="00DD12C3" w:rsidRPr="006B5C4E">
          <w:rPr>
            <w:rStyle w:val="Hyperlink"/>
            <w:color w:val="002060"/>
            <w:lang w:val="vi-VN"/>
          </w:rPr>
          <w:t>KHÁC</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_Toc68821574 \h </w:instrText>
        </w:r>
        <w:r w:rsidR="00DD12C3" w:rsidRPr="006B5C4E">
          <w:rPr>
            <w:webHidden/>
            <w:color w:val="002060"/>
          </w:rPr>
        </w:r>
        <w:r w:rsidR="00DD12C3" w:rsidRPr="006B5C4E">
          <w:rPr>
            <w:webHidden/>
            <w:color w:val="002060"/>
          </w:rPr>
          <w:fldChar w:fldCharType="separate"/>
        </w:r>
        <w:r w:rsidR="006B5C4E" w:rsidRPr="006B5C4E">
          <w:rPr>
            <w:webHidden/>
            <w:color w:val="002060"/>
          </w:rPr>
          <w:t>32</w:t>
        </w:r>
        <w:r w:rsidR="00DD12C3" w:rsidRPr="006B5C4E">
          <w:rPr>
            <w:webHidden/>
            <w:color w:val="002060"/>
          </w:rPr>
          <w:fldChar w:fldCharType="end"/>
        </w:r>
      </w:hyperlink>
    </w:p>
    <w:p w14:paraId="09A25289"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5" w:history="1">
        <w:r w:rsidR="00DD12C3" w:rsidRPr="006B5C4E">
          <w:rPr>
            <w:rStyle w:val="Hyperlink"/>
            <w:noProof/>
            <w:color w:val="002060"/>
            <w:lang w:val="vi-VN"/>
          </w:rPr>
          <w:t>Điều 33.</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Tổ chức bộ máy quản lý</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_Toc68821575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32</w:t>
        </w:r>
        <w:r w:rsidR="00DD12C3" w:rsidRPr="006B5C4E">
          <w:rPr>
            <w:noProof/>
            <w:webHidden/>
            <w:color w:val="002060"/>
          </w:rPr>
          <w:fldChar w:fldCharType="end"/>
        </w:r>
      </w:hyperlink>
    </w:p>
    <w:p w14:paraId="3345022D"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6" w:history="1">
        <w:r w:rsidR="00DD12C3" w:rsidRPr="006B5C4E">
          <w:rPr>
            <w:rStyle w:val="Hyperlink"/>
            <w:noProof/>
            <w:color w:val="002060"/>
          </w:rPr>
          <w:t>Điều 34.</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 xml:space="preserve">Người điều hành </w:t>
        </w:r>
        <w:r w:rsidR="00DD12C3" w:rsidRPr="006B5C4E">
          <w:rPr>
            <w:rStyle w:val="Hyperlink"/>
            <w:noProof/>
            <w:color w:val="002060"/>
            <w:lang w:val="en-US"/>
          </w:rPr>
          <w:t>Doanh nghiệp</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32</w:t>
        </w:r>
        <w:r w:rsidR="00DD12C3" w:rsidRPr="006B5C4E">
          <w:rPr>
            <w:noProof/>
            <w:webHidden/>
            <w:color w:val="002060"/>
          </w:rPr>
          <w:fldChar w:fldCharType="end"/>
        </w:r>
      </w:hyperlink>
    </w:p>
    <w:p w14:paraId="797138D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7" w:history="1">
        <w:r w:rsidR="00DD12C3" w:rsidRPr="006B5C4E">
          <w:rPr>
            <w:rStyle w:val="Hyperlink"/>
            <w:noProof/>
            <w:color w:val="002060"/>
            <w:lang w:val="vi-VN"/>
          </w:rPr>
          <w:t>Điều 35.</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 xml:space="preserve">Bổ nhiệm, miễn nhiệm, </w:t>
        </w:r>
        <w:r w:rsidR="00DD12C3" w:rsidRPr="006B5C4E">
          <w:rPr>
            <w:rStyle w:val="Hyperlink"/>
            <w:noProof/>
            <w:color w:val="002060"/>
            <w:lang w:val="en-US"/>
          </w:rPr>
          <w:t xml:space="preserve">quyền và nghĩa vụ </w:t>
        </w:r>
        <w:r w:rsidR="00DD12C3" w:rsidRPr="006B5C4E">
          <w:rPr>
            <w:rStyle w:val="Hyperlink"/>
            <w:noProof/>
            <w:color w:val="002060"/>
            <w:lang w:val="vi-VN"/>
          </w:rPr>
          <w:t>của Tổng giám đốc</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33</w:t>
        </w:r>
        <w:r w:rsidR="00DD12C3" w:rsidRPr="006B5C4E">
          <w:rPr>
            <w:noProof/>
            <w:webHidden/>
            <w:color w:val="002060"/>
          </w:rPr>
          <w:fldChar w:fldCharType="end"/>
        </w:r>
      </w:hyperlink>
    </w:p>
    <w:p w14:paraId="079F38D3"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78" w:history="1">
        <w:r w:rsidR="00DD12C3" w:rsidRPr="006B5C4E">
          <w:rPr>
            <w:rStyle w:val="Hyperlink"/>
            <w:noProof/>
            <w:color w:val="002060"/>
            <w:lang w:val="vi-VN"/>
          </w:rPr>
          <w:t>Điều 36.</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Thư ký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_Toc68821578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33</w:t>
        </w:r>
        <w:r w:rsidR="00DD12C3" w:rsidRPr="006B5C4E">
          <w:rPr>
            <w:noProof/>
            <w:webHidden/>
            <w:color w:val="002060"/>
          </w:rPr>
          <w:fldChar w:fldCharType="end"/>
        </w:r>
      </w:hyperlink>
    </w:p>
    <w:p w14:paraId="0253B585"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79" w:history="1">
        <w:r w:rsidR="00DD12C3" w:rsidRPr="006B5C4E">
          <w:rPr>
            <w:rStyle w:val="Hyperlink"/>
            <w:color w:val="002060"/>
          </w:rPr>
          <w:t>IX.</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ỦY BAN KIỂM TOÁN TRỰC THUỘC HỘI ĐỒNG QUẢN TRỊ</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_Toc68821579 \h </w:instrText>
        </w:r>
        <w:r w:rsidR="00DD12C3" w:rsidRPr="006B5C4E">
          <w:rPr>
            <w:webHidden/>
            <w:color w:val="002060"/>
          </w:rPr>
        </w:r>
        <w:r w:rsidR="00DD12C3" w:rsidRPr="006B5C4E">
          <w:rPr>
            <w:webHidden/>
            <w:color w:val="002060"/>
          </w:rPr>
          <w:fldChar w:fldCharType="separate"/>
        </w:r>
        <w:r w:rsidR="006B5C4E" w:rsidRPr="006B5C4E">
          <w:rPr>
            <w:webHidden/>
            <w:color w:val="002060"/>
          </w:rPr>
          <w:t>34</w:t>
        </w:r>
        <w:r w:rsidR="00DD12C3" w:rsidRPr="006B5C4E">
          <w:rPr>
            <w:webHidden/>
            <w:color w:val="002060"/>
          </w:rPr>
          <w:fldChar w:fldCharType="end"/>
        </w:r>
      </w:hyperlink>
    </w:p>
    <w:p w14:paraId="60677200"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0" w:history="1">
        <w:r w:rsidR="00DD12C3" w:rsidRPr="006B5C4E">
          <w:rPr>
            <w:rStyle w:val="Hyperlink"/>
            <w:noProof/>
            <w:color w:val="002060"/>
            <w:lang w:val="vi-VN"/>
          </w:rPr>
          <w:t>Điều 37.</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Ủy ban kiểm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_Toc68821580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34</w:t>
        </w:r>
        <w:r w:rsidR="00DD12C3" w:rsidRPr="006B5C4E">
          <w:rPr>
            <w:noProof/>
            <w:webHidden/>
            <w:color w:val="002060"/>
          </w:rPr>
          <w:fldChar w:fldCharType="end"/>
        </w:r>
      </w:hyperlink>
    </w:p>
    <w:p w14:paraId="7B8D5D2A"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1" w:history="1">
        <w:r w:rsidR="00DD12C3" w:rsidRPr="006B5C4E">
          <w:rPr>
            <w:rStyle w:val="Hyperlink"/>
            <w:noProof/>
            <w:color w:val="002060"/>
            <w:lang w:val="vi-VN"/>
          </w:rPr>
          <w:t>Điều 38.</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Thành phần Ủy ban Kiểm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_Toc68821581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34</w:t>
        </w:r>
        <w:r w:rsidR="00DD12C3" w:rsidRPr="006B5C4E">
          <w:rPr>
            <w:noProof/>
            <w:webHidden/>
            <w:color w:val="002060"/>
          </w:rPr>
          <w:fldChar w:fldCharType="end"/>
        </w:r>
      </w:hyperlink>
    </w:p>
    <w:p w14:paraId="793C0C11"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2" w:history="1">
        <w:r w:rsidR="00DD12C3" w:rsidRPr="006B5C4E">
          <w:rPr>
            <w:rStyle w:val="Hyperlink"/>
            <w:noProof/>
            <w:color w:val="002060"/>
            <w:lang w:val="vi-VN"/>
          </w:rPr>
          <w:t>Điều 39.</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Quyền và nghĩa vụ của Ủy ban kiểm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34</w:t>
        </w:r>
        <w:r w:rsidR="00DD12C3" w:rsidRPr="006B5C4E">
          <w:rPr>
            <w:noProof/>
            <w:webHidden/>
            <w:color w:val="002060"/>
          </w:rPr>
          <w:fldChar w:fldCharType="end"/>
        </w:r>
      </w:hyperlink>
    </w:p>
    <w:p w14:paraId="0FA7D31A"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3" w:history="1">
        <w:r w:rsidR="00DD12C3" w:rsidRPr="006B5C4E">
          <w:rPr>
            <w:rStyle w:val="Hyperlink"/>
            <w:noProof/>
            <w:color w:val="002060"/>
            <w:lang w:val="vi-VN"/>
          </w:rPr>
          <w:t>Điều 40.</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Cuộc họp của Ủy ban kiểm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_Toc68821583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35</w:t>
        </w:r>
        <w:r w:rsidR="00DD12C3" w:rsidRPr="006B5C4E">
          <w:rPr>
            <w:noProof/>
            <w:webHidden/>
            <w:color w:val="002060"/>
          </w:rPr>
          <w:fldChar w:fldCharType="end"/>
        </w:r>
      </w:hyperlink>
    </w:p>
    <w:p w14:paraId="345A47B7"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4" w:history="1">
        <w:r w:rsidR="00DD12C3" w:rsidRPr="006B5C4E">
          <w:rPr>
            <w:rStyle w:val="Hyperlink"/>
            <w:noProof/>
            <w:color w:val="002060"/>
            <w:lang w:val="vi-VN"/>
          </w:rPr>
          <w:t>Điều 41.</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Thù lao, thưởng và lợi ích khác của Thành viên Ủy ban kiểm</w:t>
        </w:r>
        <w:r w:rsidR="00DD12C3" w:rsidRPr="006B5C4E">
          <w:rPr>
            <w:rStyle w:val="Hyperlink"/>
            <w:noProof/>
            <w:color w:val="002060"/>
            <w:lang w:val="en-US"/>
          </w:rPr>
          <w:t xml:space="preserve">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_Toc68821584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35</w:t>
        </w:r>
        <w:r w:rsidR="00DD12C3" w:rsidRPr="006B5C4E">
          <w:rPr>
            <w:noProof/>
            <w:webHidden/>
            <w:color w:val="002060"/>
          </w:rPr>
          <w:fldChar w:fldCharType="end"/>
        </w:r>
      </w:hyperlink>
    </w:p>
    <w:p w14:paraId="067E04F6"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85" w:history="1">
        <w:r w:rsidR="00DD12C3" w:rsidRPr="006B5C4E">
          <w:rPr>
            <w:rStyle w:val="Hyperlink"/>
            <w:color w:val="002060"/>
          </w:rPr>
          <w:t>X.</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TRÁCH NHIỆM CỦA THÀNH VIÊN HỘI ĐỒNG QUẢN TRỊ, TỔNG GIÁM ĐỐC VÀ NGƯỜI ĐIỀU HÀNH KHÁC</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_Toc68821585 \h </w:instrText>
        </w:r>
        <w:r w:rsidR="00DD12C3" w:rsidRPr="006B5C4E">
          <w:rPr>
            <w:webHidden/>
            <w:color w:val="002060"/>
          </w:rPr>
        </w:r>
        <w:r w:rsidR="00DD12C3" w:rsidRPr="006B5C4E">
          <w:rPr>
            <w:webHidden/>
            <w:color w:val="002060"/>
          </w:rPr>
          <w:fldChar w:fldCharType="separate"/>
        </w:r>
        <w:r w:rsidR="006B5C4E" w:rsidRPr="006B5C4E">
          <w:rPr>
            <w:webHidden/>
            <w:color w:val="002060"/>
          </w:rPr>
          <w:t>35</w:t>
        </w:r>
        <w:r w:rsidR="00DD12C3" w:rsidRPr="006B5C4E">
          <w:rPr>
            <w:webHidden/>
            <w:color w:val="002060"/>
          </w:rPr>
          <w:fldChar w:fldCharType="end"/>
        </w:r>
      </w:hyperlink>
    </w:p>
    <w:p w14:paraId="2B90FDCD"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6" w:history="1">
        <w:r w:rsidR="00DD12C3" w:rsidRPr="006B5C4E">
          <w:rPr>
            <w:rStyle w:val="Hyperlink"/>
            <w:noProof/>
            <w:color w:val="002060"/>
            <w:lang w:val="vi-VN"/>
          </w:rPr>
          <w:t>Điều 42.</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Trách nhiệm trung thực và tránh các xung đột về quyền lợi</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35</w:t>
        </w:r>
        <w:r w:rsidR="00DD12C3" w:rsidRPr="006B5C4E">
          <w:rPr>
            <w:noProof/>
            <w:webHidden/>
            <w:color w:val="002060"/>
          </w:rPr>
          <w:fldChar w:fldCharType="end"/>
        </w:r>
      </w:hyperlink>
    </w:p>
    <w:p w14:paraId="7465704B"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7" w:history="1">
        <w:r w:rsidR="00DD12C3" w:rsidRPr="006B5C4E">
          <w:rPr>
            <w:rStyle w:val="Hyperlink"/>
            <w:noProof/>
            <w:color w:val="002060"/>
            <w:lang w:val="vi-VN"/>
          </w:rPr>
          <w:t>Điều 43.</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Trách nhiệm về thiệt hại và bồi thường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36</w:t>
        </w:r>
        <w:r w:rsidR="00DD12C3" w:rsidRPr="006B5C4E">
          <w:rPr>
            <w:noProof/>
            <w:webHidden/>
            <w:color w:val="002060"/>
          </w:rPr>
          <w:fldChar w:fldCharType="end"/>
        </w:r>
      </w:hyperlink>
    </w:p>
    <w:p w14:paraId="7291F0BE"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88" w:history="1">
        <w:r w:rsidR="00DD12C3" w:rsidRPr="006B5C4E">
          <w:rPr>
            <w:rStyle w:val="Hyperlink"/>
            <w:color w:val="002060"/>
          </w:rPr>
          <w:t>XI.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QUYỀN TRA CỨU SỔ SÁCH VÀ HỒ SƠ CÔNG TY</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_Toc68821588 \h </w:instrText>
        </w:r>
        <w:r w:rsidR="00DD12C3" w:rsidRPr="006B5C4E">
          <w:rPr>
            <w:webHidden/>
            <w:color w:val="002060"/>
          </w:rPr>
        </w:r>
        <w:r w:rsidR="00DD12C3" w:rsidRPr="006B5C4E">
          <w:rPr>
            <w:webHidden/>
            <w:color w:val="002060"/>
          </w:rPr>
          <w:fldChar w:fldCharType="separate"/>
        </w:r>
        <w:r w:rsidR="006B5C4E" w:rsidRPr="006B5C4E">
          <w:rPr>
            <w:webHidden/>
            <w:color w:val="002060"/>
          </w:rPr>
          <w:t>37</w:t>
        </w:r>
        <w:r w:rsidR="00DD12C3" w:rsidRPr="006B5C4E">
          <w:rPr>
            <w:webHidden/>
            <w:color w:val="002060"/>
          </w:rPr>
          <w:fldChar w:fldCharType="end"/>
        </w:r>
      </w:hyperlink>
    </w:p>
    <w:p w14:paraId="63CDA0D5"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89" w:history="1">
        <w:r w:rsidR="00DD12C3" w:rsidRPr="006B5C4E">
          <w:rPr>
            <w:rStyle w:val="Hyperlink"/>
            <w:noProof/>
            <w:color w:val="002060"/>
            <w:lang w:val="vi-VN"/>
          </w:rPr>
          <w:t>Điều 44.</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Quyền tra cứu sổ sách và hồ sơ</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_Toc68821589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37</w:t>
        </w:r>
        <w:r w:rsidR="00DD12C3" w:rsidRPr="006B5C4E">
          <w:rPr>
            <w:noProof/>
            <w:webHidden/>
            <w:color w:val="002060"/>
          </w:rPr>
          <w:fldChar w:fldCharType="end"/>
        </w:r>
      </w:hyperlink>
    </w:p>
    <w:p w14:paraId="629FF64D"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90" w:history="1">
        <w:r w:rsidR="00DD12C3" w:rsidRPr="006B5C4E">
          <w:rPr>
            <w:rStyle w:val="Hyperlink"/>
            <w:color w:val="002060"/>
          </w:rPr>
          <w:t>XII.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CÔNG NHÂN VIÊN VÀ CÔNG ĐOÀN</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_Toc68821590 \h </w:instrText>
        </w:r>
        <w:r w:rsidR="00DD12C3" w:rsidRPr="006B5C4E">
          <w:rPr>
            <w:webHidden/>
            <w:color w:val="002060"/>
          </w:rPr>
        </w:r>
        <w:r w:rsidR="00DD12C3" w:rsidRPr="006B5C4E">
          <w:rPr>
            <w:webHidden/>
            <w:color w:val="002060"/>
          </w:rPr>
          <w:fldChar w:fldCharType="separate"/>
        </w:r>
        <w:r w:rsidR="006B5C4E" w:rsidRPr="006B5C4E">
          <w:rPr>
            <w:webHidden/>
            <w:color w:val="002060"/>
          </w:rPr>
          <w:t>37</w:t>
        </w:r>
        <w:r w:rsidR="00DD12C3" w:rsidRPr="006B5C4E">
          <w:rPr>
            <w:webHidden/>
            <w:color w:val="002060"/>
          </w:rPr>
          <w:fldChar w:fldCharType="end"/>
        </w:r>
      </w:hyperlink>
    </w:p>
    <w:p w14:paraId="2DB8C988"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91" w:history="1">
        <w:r w:rsidR="00DD12C3" w:rsidRPr="006B5C4E">
          <w:rPr>
            <w:rStyle w:val="Hyperlink"/>
            <w:noProof/>
            <w:color w:val="002060"/>
            <w:lang w:val="vi-VN"/>
          </w:rPr>
          <w:t>Điều 45.</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Công nhân viên và công đoàn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_Toc68821591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37</w:t>
        </w:r>
        <w:r w:rsidR="00DD12C3" w:rsidRPr="006B5C4E">
          <w:rPr>
            <w:noProof/>
            <w:webHidden/>
            <w:color w:val="002060"/>
          </w:rPr>
          <w:fldChar w:fldCharType="end"/>
        </w:r>
      </w:hyperlink>
    </w:p>
    <w:p w14:paraId="25182CEA"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92" w:history="1">
        <w:r w:rsidR="00DD12C3" w:rsidRPr="006B5C4E">
          <w:rPr>
            <w:rStyle w:val="Hyperlink"/>
            <w:color w:val="002060"/>
          </w:rPr>
          <w:t>XIII.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PHÂN PHỐI LỢI NHUẬN</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_Toc68821592 \h </w:instrText>
        </w:r>
        <w:r w:rsidR="00DD12C3" w:rsidRPr="006B5C4E">
          <w:rPr>
            <w:webHidden/>
            <w:color w:val="002060"/>
          </w:rPr>
        </w:r>
        <w:r w:rsidR="00DD12C3" w:rsidRPr="006B5C4E">
          <w:rPr>
            <w:webHidden/>
            <w:color w:val="002060"/>
          </w:rPr>
          <w:fldChar w:fldCharType="separate"/>
        </w:r>
        <w:r w:rsidR="006B5C4E" w:rsidRPr="006B5C4E">
          <w:rPr>
            <w:webHidden/>
            <w:color w:val="002060"/>
          </w:rPr>
          <w:t>38</w:t>
        </w:r>
        <w:r w:rsidR="00DD12C3" w:rsidRPr="006B5C4E">
          <w:rPr>
            <w:webHidden/>
            <w:color w:val="002060"/>
          </w:rPr>
          <w:fldChar w:fldCharType="end"/>
        </w:r>
      </w:hyperlink>
    </w:p>
    <w:p w14:paraId="2B7FE3ED"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93" w:history="1">
        <w:r w:rsidR="00DD12C3" w:rsidRPr="006B5C4E">
          <w:rPr>
            <w:rStyle w:val="Hyperlink"/>
            <w:noProof/>
            <w:color w:val="002060"/>
            <w:lang w:val="vi-VN"/>
          </w:rPr>
          <w:t>Điều 46.</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Phân phối lợi nhuận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_Toc68821593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38</w:t>
        </w:r>
        <w:r w:rsidR="00DD12C3" w:rsidRPr="006B5C4E">
          <w:rPr>
            <w:noProof/>
            <w:webHidden/>
            <w:color w:val="002060"/>
          </w:rPr>
          <w:fldChar w:fldCharType="end"/>
        </w:r>
      </w:hyperlink>
    </w:p>
    <w:p w14:paraId="6457C98C"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94" w:history="1">
        <w:r w:rsidR="00DD12C3" w:rsidRPr="006B5C4E">
          <w:rPr>
            <w:rStyle w:val="Hyperlink"/>
            <w:color w:val="002060"/>
          </w:rPr>
          <w:t>XIV.</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TÀI KHOẢN NGÂN HÀNG, NĂM TÀI CHÍNH VÀ CHẾ ĐỘ KẾ TOÁN</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_Toc68821594 \h </w:instrText>
        </w:r>
        <w:r w:rsidR="00DD12C3" w:rsidRPr="006B5C4E">
          <w:rPr>
            <w:webHidden/>
            <w:color w:val="002060"/>
          </w:rPr>
        </w:r>
        <w:r w:rsidR="00DD12C3" w:rsidRPr="006B5C4E">
          <w:rPr>
            <w:webHidden/>
            <w:color w:val="002060"/>
          </w:rPr>
          <w:fldChar w:fldCharType="separate"/>
        </w:r>
        <w:r w:rsidR="006B5C4E" w:rsidRPr="006B5C4E">
          <w:rPr>
            <w:webHidden/>
            <w:color w:val="002060"/>
          </w:rPr>
          <w:t>38</w:t>
        </w:r>
        <w:r w:rsidR="00DD12C3" w:rsidRPr="006B5C4E">
          <w:rPr>
            <w:webHidden/>
            <w:color w:val="002060"/>
          </w:rPr>
          <w:fldChar w:fldCharType="end"/>
        </w:r>
      </w:hyperlink>
    </w:p>
    <w:p w14:paraId="16DBE085"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95" w:history="1">
        <w:r w:rsidR="00DD12C3" w:rsidRPr="006B5C4E">
          <w:rPr>
            <w:rStyle w:val="Hyperlink"/>
            <w:noProof/>
            <w:color w:val="002060"/>
            <w:lang w:val="vi-VN"/>
          </w:rPr>
          <w:t>Điều 47.</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Tài khoản ngân hàng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_Toc68821595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38</w:t>
        </w:r>
        <w:r w:rsidR="00DD12C3" w:rsidRPr="006B5C4E">
          <w:rPr>
            <w:noProof/>
            <w:webHidden/>
            <w:color w:val="002060"/>
          </w:rPr>
          <w:fldChar w:fldCharType="end"/>
        </w:r>
      </w:hyperlink>
    </w:p>
    <w:p w14:paraId="0C410DEF"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96" w:history="1">
        <w:r w:rsidR="00DD12C3" w:rsidRPr="006B5C4E">
          <w:rPr>
            <w:rStyle w:val="Hyperlink"/>
            <w:noProof/>
            <w:color w:val="002060"/>
            <w:lang w:val="vi-VN"/>
          </w:rPr>
          <w:t>Điều 48.</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Năm tài chính</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_Toc68821596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38</w:t>
        </w:r>
        <w:r w:rsidR="00DD12C3" w:rsidRPr="006B5C4E">
          <w:rPr>
            <w:noProof/>
            <w:webHidden/>
            <w:color w:val="002060"/>
          </w:rPr>
          <w:fldChar w:fldCharType="end"/>
        </w:r>
      </w:hyperlink>
    </w:p>
    <w:p w14:paraId="36C04578"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97" w:history="1">
        <w:r w:rsidR="00DD12C3" w:rsidRPr="006B5C4E">
          <w:rPr>
            <w:rStyle w:val="Hyperlink"/>
            <w:noProof/>
            <w:color w:val="002060"/>
            <w:lang w:val="vi-VN"/>
          </w:rPr>
          <w:t>Điều 49.</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Chế độ kế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_Toc68821597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39</w:t>
        </w:r>
        <w:r w:rsidR="00DD12C3" w:rsidRPr="006B5C4E">
          <w:rPr>
            <w:noProof/>
            <w:webHidden/>
            <w:color w:val="002060"/>
          </w:rPr>
          <w:fldChar w:fldCharType="end"/>
        </w:r>
      </w:hyperlink>
    </w:p>
    <w:p w14:paraId="0935D68D"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598" w:history="1">
        <w:r w:rsidR="00DD12C3" w:rsidRPr="006B5C4E">
          <w:rPr>
            <w:rStyle w:val="Hyperlink"/>
            <w:color w:val="002060"/>
          </w:rPr>
          <w:t>XV.</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BÁO CÁO TÀI CHÍNH, BÁO CÁO THƯỜNG NIÊN VÀ TRÁCH NHIỆM CÔNG BỐ THÔNG TIN</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_Toc68821598 \h </w:instrText>
        </w:r>
        <w:r w:rsidR="00DD12C3" w:rsidRPr="006B5C4E">
          <w:rPr>
            <w:webHidden/>
            <w:color w:val="002060"/>
          </w:rPr>
        </w:r>
        <w:r w:rsidR="00DD12C3" w:rsidRPr="006B5C4E">
          <w:rPr>
            <w:webHidden/>
            <w:color w:val="002060"/>
          </w:rPr>
          <w:fldChar w:fldCharType="separate"/>
        </w:r>
        <w:r w:rsidR="006B5C4E" w:rsidRPr="006B5C4E">
          <w:rPr>
            <w:webHidden/>
            <w:color w:val="002060"/>
          </w:rPr>
          <w:t>39</w:t>
        </w:r>
        <w:r w:rsidR="00DD12C3" w:rsidRPr="006B5C4E">
          <w:rPr>
            <w:webHidden/>
            <w:color w:val="002060"/>
          </w:rPr>
          <w:fldChar w:fldCharType="end"/>
        </w:r>
      </w:hyperlink>
    </w:p>
    <w:p w14:paraId="71749D69"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599" w:history="1">
        <w:r w:rsidR="00DD12C3" w:rsidRPr="006B5C4E">
          <w:rPr>
            <w:rStyle w:val="Hyperlink"/>
            <w:noProof/>
            <w:color w:val="002060"/>
            <w:lang w:val="vi-VN"/>
          </w:rPr>
          <w:t>Điều 50.</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Báo cáo tài chính năm, bán niên và quý</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_Toc68821599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39</w:t>
        </w:r>
        <w:r w:rsidR="00DD12C3" w:rsidRPr="006B5C4E">
          <w:rPr>
            <w:noProof/>
            <w:webHidden/>
            <w:color w:val="002060"/>
          </w:rPr>
          <w:fldChar w:fldCharType="end"/>
        </w:r>
      </w:hyperlink>
    </w:p>
    <w:p w14:paraId="21C7BC35"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00" w:history="1">
        <w:r w:rsidR="00DD12C3" w:rsidRPr="006B5C4E">
          <w:rPr>
            <w:rStyle w:val="Hyperlink"/>
            <w:noProof/>
            <w:color w:val="002060"/>
            <w:lang w:val="vi-VN"/>
          </w:rPr>
          <w:t>Điều 51.</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Báo cáo thường niên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_Toc68821600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39</w:t>
        </w:r>
        <w:r w:rsidR="00DD12C3" w:rsidRPr="006B5C4E">
          <w:rPr>
            <w:noProof/>
            <w:webHidden/>
            <w:color w:val="002060"/>
          </w:rPr>
          <w:fldChar w:fldCharType="end"/>
        </w:r>
      </w:hyperlink>
    </w:p>
    <w:p w14:paraId="068C08DC"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601" w:history="1">
        <w:r w:rsidR="00DD12C3" w:rsidRPr="006B5C4E">
          <w:rPr>
            <w:rStyle w:val="Hyperlink"/>
            <w:color w:val="002060"/>
          </w:rPr>
          <w:t>XVI.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KIỂM TOÁN CÔNG TY</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_Toc68821601 \h </w:instrText>
        </w:r>
        <w:r w:rsidR="00DD12C3" w:rsidRPr="006B5C4E">
          <w:rPr>
            <w:webHidden/>
            <w:color w:val="002060"/>
          </w:rPr>
        </w:r>
        <w:r w:rsidR="00DD12C3" w:rsidRPr="006B5C4E">
          <w:rPr>
            <w:webHidden/>
            <w:color w:val="002060"/>
          </w:rPr>
          <w:fldChar w:fldCharType="separate"/>
        </w:r>
        <w:r w:rsidR="006B5C4E" w:rsidRPr="006B5C4E">
          <w:rPr>
            <w:webHidden/>
            <w:color w:val="002060"/>
          </w:rPr>
          <w:t>39</w:t>
        </w:r>
        <w:r w:rsidR="00DD12C3" w:rsidRPr="006B5C4E">
          <w:rPr>
            <w:webHidden/>
            <w:color w:val="002060"/>
          </w:rPr>
          <w:fldChar w:fldCharType="end"/>
        </w:r>
      </w:hyperlink>
    </w:p>
    <w:p w14:paraId="453C9DF6"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02" w:history="1">
        <w:r w:rsidR="00DD12C3" w:rsidRPr="006B5C4E">
          <w:rPr>
            <w:rStyle w:val="Hyperlink"/>
            <w:noProof/>
            <w:color w:val="002060"/>
            <w:lang w:val="vi-VN"/>
          </w:rPr>
          <w:t>Điều 52.</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Kiểm toán</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_Toc68821602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39</w:t>
        </w:r>
        <w:r w:rsidR="00DD12C3" w:rsidRPr="006B5C4E">
          <w:rPr>
            <w:noProof/>
            <w:webHidden/>
            <w:color w:val="002060"/>
          </w:rPr>
          <w:fldChar w:fldCharType="end"/>
        </w:r>
      </w:hyperlink>
    </w:p>
    <w:p w14:paraId="4184CF7E"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603" w:history="1">
        <w:r w:rsidR="00DD12C3" w:rsidRPr="006B5C4E">
          <w:rPr>
            <w:rStyle w:val="Hyperlink"/>
            <w:color w:val="002060"/>
            <w:lang w:val="vi-VN"/>
          </w:rPr>
          <w:t>XVII.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DẤU CỦA DOANH NGHIỆP</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_Toc68821603 \h </w:instrText>
        </w:r>
        <w:r w:rsidR="00DD12C3" w:rsidRPr="006B5C4E">
          <w:rPr>
            <w:webHidden/>
            <w:color w:val="002060"/>
          </w:rPr>
        </w:r>
        <w:r w:rsidR="00DD12C3" w:rsidRPr="006B5C4E">
          <w:rPr>
            <w:webHidden/>
            <w:color w:val="002060"/>
          </w:rPr>
          <w:fldChar w:fldCharType="separate"/>
        </w:r>
        <w:r w:rsidR="006B5C4E" w:rsidRPr="006B5C4E">
          <w:rPr>
            <w:webHidden/>
            <w:color w:val="002060"/>
          </w:rPr>
          <w:t>40</w:t>
        </w:r>
        <w:r w:rsidR="00DD12C3" w:rsidRPr="006B5C4E">
          <w:rPr>
            <w:webHidden/>
            <w:color w:val="002060"/>
          </w:rPr>
          <w:fldChar w:fldCharType="end"/>
        </w:r>
      </w:hyperlink>
    </w:p>
    <w:p w14:paraId="1F18E88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04" w:history="1">
        <w:r w:rsidR="00DD12C3" w:rsidRPr="006B5C4E">
          <w:rPr>
            <w:rStyle w:val="Hyperlink"/>
            <w:noProof/>
            <w:color w:val="002060"/>
            <w:lang w:val="vi-VN"/>
          </w:rPr>
          <w:t>Điều 53.</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Dấu của doanh nghiệp</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_Toc68821604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40</w:t>
        </w:r>
        <w:r w:rsidR="00DD12C3" w:rsidRPr="006B5C4E">
          <w:rPr>
            <w:noProof/>
            <w:webHidden/>
            <w:color w:val="002060"/>
          </w:rPr>
          <w:fldChar w:fldCharType="end"/>
        </w:r>
      </w:hyperlink>
    </w:p>
    <w:p w14:paraId="199DF92F"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605" w:history="1">
        <w:r w:rsidR="00DD12C3" w:rsidRPr="006B5C4E">
          <w:rPr>
            <w:rStyle w:val="Hyperlink"/>
            <w:color w:val="002060"/>
            <w:lang w:val="vi-VN"/>
          </w:rPr>
          <w:t>XVIII.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GIẢI THỂ CÔNG TY</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_Toc68821605 \h </w:instrText>
        </w:r>
        <w:r w:rsidR="00DD12C3" w:rsidRPr="006B5C4E">
          <w:rPr>
            <w:webHidden/>
            <w:color w:val="002060"/>
          </w:rPr>
        </w:r>
        <w:r w:rsidR="00DD12C3" w:rsidRPr="006B5C4E">
          <w:rPr>
            <w:webHidden/>
            <w:color w:val="002060"/>
          </w:rPr>
          <w:fldChar w:fldCharType="separate"/>
        </w:r>
        <w:r w:rsidR="006B5C4E" w:rsidRPr="006B5C4E">
          <w:rPr>
            <w:webHidden/>
            <w:color w:val="002060"/>
          </w:rPr>
          <w:t>40</w:t>
        </w:r>
        <w:r w:rsidR="00DD12C3" w:rsidRPr="006B5C4E">
          <w:rPr>
            <w:webHidden/>
            <w:color w:val="002060"/>
          </w:rPr>
          <w:fldChar w:fldCharType="end"/>
        </w:r>
      </w:hyperlink>
    </w:p>
    <w:p w14:paraId="5C6D4E00"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06" w:history="1">
        <w:r w:rsidR="00DD12C3" w:rsidRPr="006B5C4E">
          <w:rPr>
            <w:rStyle w:val="Hyperlink"/>
            <w:noProof/>
            <w:color w:val="002060"/>
            <w:lang w:val="vi-VN"/>
          </w:rPr>
          <w:t>Điều 54.</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Giải thể công ty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_Toc68821606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40</w:t>
        </w:r>
        <w:r w:rsidR="00DD12C3" w:rsidRPr="006B5C4E">
          <w:rPr>
            <w:noProof/>
            <w:webHidden/>
            <w:color w:val="002060"/>
          </w:rPr>
          <w:fldChar w:fldCharType="end"/>
        </w:r>
      </w:hyperlink>
    </w:p>
    <w:p w14:paraId="68562C3E"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07" w:history="1">
        <w:r w:rsidR="00DD12C3" w:rsidRPr="006B5C4E">
          <w:rPr>
            <w:rStyle w:val="Hyperlink"/>
            <w:noProof/>
            <w:color w:val="002060"/>
          </w:rPr>
          <w:t>Điều 55.</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Gia hạn hoạt động</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_Toc68821607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40</w:t>
        </w:r>
        <w:r w:rsidR="00DD12C3" w:rsidRPr="006B5C4E">
          <w:rPr>
            <w:noProof/>
            <w:webHidden/>
            <w:color w:val="002060"/>
          </w:rPr>
          <w:fldChar w:fldCharType="end"/>
        </w:r>
      </w:hyperlink>
    </w:p>
    <w:p w14:paraId="4CEC22F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08" w:history="1">
        <w:r w:rsidR="00DD12C3" w:rsidRPr="006B5C4E">
          <w:rPr>
            <w:rStyle w:val="Hyperlink"/>
            <w:noProof/>
            <w:color w:val="002060"/>
            <w:lang w:val="vi-VN"/>
          </w:rPr>
          <w:t>Điều 56.</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Thanh lý</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_Toc68821608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40</w:t>
        </w:r>
        <w:r w:rsidR="00DD12C3" w:rsidRPr="006B5C4E">
          <w:rPr>
            <w:noProof/>
            <w:webHidden/>
            <w:color w:val="002060"/>
          </w:rPr>
          <w:fldChar w:fldCharType="end"/>
        </w:r>
      </w:hyperlink>
    </w:p>
    <w:p w14:paraId="1A06FCEF"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609" w:history="1">
        <w:r w:rsidR="00DD12C3" w:rsidRPr="006B5C4E">
          <w:rPr>
            <w:rStyle w:val="Hyperlink"/>
            <w:color w:val="002060"/>
          </w:rPr>
          <w:t>XIX.</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GIẢI QUYẾT TRANH CHẤP NỘI BỘ</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_Toc68821609 \h </w:instrText>
        </w:r>
        <w:r w:rsidR="00DD12C3" w:rsidRPr="006B5C4E">
          <w:rPr>
            <w:webHidden/>
            <w:color w:val="002060"/>
          </w:rPr>
        </w:r>
        <w:r w:rsidR="00DD12C3" w:rsidRPr="006B5C4E">
          <w:rPr>
            <w:webHidden/>
            <w:color w:val="002060"/>
          </w:rPr>
          <w:fldChar w:fldCharType="separate"/>
        </w:r>
        <w:r w:rsidR="006B5C4E" w:rsidRPr="006B5C4E">
          <w:rPr>
            <w:webHidden/>
            <w:color w:val="002060"/>
          </w:rPr>
          <w:t>41</w:t>
        </w:r>
        <w:r w:rsidR="00DD12C3" w:rsidRPr="006B5C4E">
          <w:rPr>
            <w:webHidden/>
            <w:color w:val="002060"/>
          </w:rPr>
          <w:fldChar w:fldCharType="end"/>
        </w:r>
      </w:hyperlink>
    </w:p>
    <w:p w14:paraId="19221912"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10" w:history="1">
        <w:r w:rsidR="00DD12C3" w:rsidRPr="006B5C4E">
          <w:rPr>
            <w:rStyle w:val="Hyperlink"/>
            <w:noProof/>
            <w:color w:val="002060"/>
          </w:rPr>
          <w:t>Điều 57.</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Giải quyết tranh chấp nội bộ</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_Toc68821610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41</w:t>
        </w:r>
        <w:r w:rsidR="00DD12C3" w:rsidRPr="006B5C4E">
          <w:rPr>
            <w:noProof/>
            <w:webHidden/>
            <w:color w:val="002060"/>
          </w:rPr>
          <w:fldChar w:fldCharType="end"/>
        </w:r>
      </w:hyperlink>
    </w:p>
    <w:p w14:paraId="4C287C83"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611" w:history="1">
        <w:r w:rsidR="00DD12C3" w:rsidRPr="006B5C4E">
          <w:rPr>
            <w:rStyle w:val="Hyperlink"/>
            <w:color w:val="002060"/>
            <w:lang w:val="vi-VN"/>
          </w:rPr>
          <w:t>XX.</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BỔ SUNG VÀ SỬA ĐỔI ĐIỀU LỆ</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_Toc68821611 \h </w:instrText>
        </w:r>
        <w:r w:rsidR="00DD12C3" w:rsidRPr="006B5C4E">
          <w:rPr>
            <w:webHidden/>
            <w:color w:val="002060"/>
          </w:rPr>
        </w:r>
        <w:r w:rsidR="00DD12C3" w:rsidRPr="006B5C4E">
          <w:rPr>
            <w:webHidden/>
            <w:color w:val="002060"/>
          </w:rPr>
          <w:fldChar w:fldCharType="separate"/>
        </w:r>
        <w:r w:rsidR="006B5C4E" w:rsidRPr="006B5C4E">
          <w:rPr>
            <w:webHidden/>
            <w:color w:val="002060"/>
          </w:rPr>
          <w:t>41</w:t>
        </w:r>
        <w:r w:rsidR="00DD12C3" w:rsidRPr="006B5C4E">
          <w:rPr>
            <w:webHidden/>
            <w:color w:val="002060"/>
          </w:rPr>
          <w:fldChar w:fldCharType="end"/>
        </w:r>
      </w:hyperlink>
    </w:p>
    <w:p w14:paraId="483D978A"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12" w:history="1">
        <w:r w:rsidR="00DD12C3" w:rsidRPr="006B5C4E">
          <w:rPr>
            <w:rStyle w:val="Hyperlink"/>
            <w:noProof/>
            <w:color w:val="002060"/>
            <w:lang w:val="vi-VN"/>
          </w:rPr>
          <w:t>Điều 58.</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Điều lệ này</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_Toc68821612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41</w:t>
        </w:r>
        <w:r w:rsidR="00DD12C3" w:rsidRPr="006B5C4E">
          <w:rPr>
            <w:noProof/>
            <w:webHidden/>
            <w:color w:val="002060"/>
          </w:rPr>
          <w:fldChar w:fldCharType="end"/>
        </w:r>
      </w:hyperlink>
    </w:p>
    <w:p w14:paraId="7DEB5CD3" w14:textId="77777777" w:rsidR="00DD12C3" w:rsidRPr="006B5C4E" w:rsidRDefault="002822B3">
      <w:pPr>
        <w:pStyle w:val="TOC1"/>
        <w:rPr>
          <w:rFonts w:asciiTheme="minorHAnsi" w:eastAsiaTheme="minorEastAsia" w:hAnsiTheme="minorHAnsi" w:cstheme="minorBidi"/>
          <w:b w:val="0"/>
          <w:color w:val="002060"/>
          <w:sz w:val="22"/>
          <w:szCs w:val="22"/>
        </w:rPr>
      </w:pPr>
      <w:hyperlink w:anchor="_Toc68821613" w:history="1">
        <w:r w:rsidR="00DD12C3" w:rsidRPr="006B5C4E">
          <w:rPr>
            <w:rStyle w:val="Hyperlink"/>
            <w:color w:val="002060"/>
            <w:lang w:val="vi-VN"/>
          </w:rPr>
          <w:t>XXI.</w:t>
        </w:r>
        <w:r w:rsidR="00DD12C3" w:rsidRPr="006B5C4E">
          <w:rPr>
            <w:rFonts w:asciiTheme="minorHAnsi" w:eastAsiaTheme="minorEastAsia" w:hAnsiTheme="minorHAnsi" w:cstheme="minorBidi"/>
            <w:b w:val="0"/>
            <w:color w:val="002060"/>
            <w:sz w:val="22"/>
            <w:szCs w:val="22"/>
          </w:rPr>
          <w:tab/>
        </w:r>
        <w:r w:rsidR="00DD12C3" w:rsidRPr="006B5C4E">
          <w:rPr>
            <w:rStyle w:val="Hyperlink"/>
            <w:color w:val="002060"/>
            <w:lang w:val="vi-VN"/>
          </w:rPr>
          <w:t>NGÀY HIỆU LỰC</w:t>
        </w:r>
        <w:r w:rsidR="00DD12C3" w:rsidRPr="006B5C4E">
          <w:rPr>
            <w:webHidden/>
            <w:color w:val="002060"/>
          </w:rPr>
          <w:tab/>
        </w:r>
        <w:r w:rsidR="00DD12C3" w:rsidRPr="006B5C4E">
          <w:rPr>
            <w:webHidden/>
            <w:color w:val="002060"/>
          </w:rPr>
          <w:fldChar w:fldCharType="begin"/>
        </w:r>
        <w:r w:rsidR="00DD12C3" w:rsidRPr="006B5C4E">
          <w:rPr>
            <w:webHidden/>
            <w:color w:val="002060"/>
          </w:rPr>
          <w:instrText xml:space="preserve"> PAGEREF _Toc68821613 \h </w:instrText>
        </w:r>
        <w:r w:rsidR="00DD12C3" w:rsidRPr="006B5C4E">
          <w:rPr>
            <w:webHidden/>
            <w:color w:val="002060"/>
          </w:rPr>
        </w:r>
        <w:r w:rsidR="00DD12C3" w:rsidRPr="006B5C4E">
          <w:rPr>
            <w:webHidden/>
            <w:color w:val="002060"/>
          </w:rPr>
          <w:fldChar w:fldCharType="separate"/>
        </w:r>
        <w:r w:rsidR="006B5C4E" w:rsidRPr="006B5C4E">
          <w:rPr>
            <w:webHidden/>
            <w:color w:val="002060"/>
          </w:rPr>
          <w:t>42</w:t>
        </w:r>
        <w:r w:rsidR="00DD12C3" w:rsidRPr="006B5C4E">
          <w:rPr>
            <w:webHidden/>
            <w:color w:val="002060"/>
          </w:rPr>
          <w:fldChar w:fldCharType="end"/>
        </w:r>
      </w:hyperlink>
    </w:p>
    <w:p w14:paraId="495506BC" w14:textId="77777777" w:rsidR="00DD12C3" w:rsidRPr="006B5C4E" w:rsidRDefault="002822B3">
      <w:pPr>
        <w:pStyle w:val="TOC2"/>
        <w:tabs>
          <w:tab w:val="left" w:pos="1320"/>
          <w:tab w:val="right" w:leader="dot" w:pos="9345"/>
        </w:tabs>
        <w:rPr>
          <w:rFonts w:asciiTheme="minorHAnsi" w:eastAsiaTheme="minorEastAsia" w:hAnsiTheme="minorHAnsi" w:cstheme="minorBidi"/>
          <w:noProof/>
          <w:color w:val="002060"/>
          <w:sz w:val="22"/>
          <w:szCs w:val="22"/>
        </w:rPr>
      </w:pPr>
      <w:hyperlink w:anchor="_Toc68821614" w:history="1">
        <w:r w:rsidR="00DD12C3" w:rsidRPr="006B5C4E">
          <w:rPr>
            <w:rStyle w:val="Hyperlink"/>
            <w:noProof/>
            <w:color w:val="002060"/>
            <w:lang w:val="vi-VN"/>
          </w:rPr>
          <w:t>Điều 59.</w:t>
        </w:r>
        <w:r w:rsidR="00DD12C3" w:rsidRPr="006B5C4E">
          <w:rPr>
            <w:rFonts w:asciiTheme="minorHAnsi" w:eastAsiaTheme="minorEastAsia" w:hAnsiTheme="minorHAnsi" w:cstheme="minorBidi"/>
            <w:noProof/>
            <w:color w:val="002060"/>
            <w:sz w:val="22"/>
            <w:szCs w:val="22"/>
          </w:rPr>
          <w:tab/>
        </w:r>
        <w:r w:rsidR="00DD12C3" w:rsidRPr="006B5C4E">
          <w:rPr>
            <w:rStyle w:val="Hyperlink"/>
            <w:noProof/>
            <w:color w:val="002060"/>
            <w:lang w:val="vi-VN"/>
          </w:rPr>
          <w:t>Ngày hiệu lực</w:t>
        </w:r>
        <w:r w:rsidR="00DD12C3" w:rsidRPr="006B5C4E">
          <w:rPr>
            <w:noProof/>
            <w:webHidden/>
            <w:color w:val="002060"/>
          </w:rPr>
          <w:tab/>
        </w:r>
        <w:r w:rsidR="00DD12C3" w:rsidRPr="006B5C4E">
          <w:rPr>
            <w:noProof/>
            <w:webHidden/>
            <w:color w:val="002060"/>
          </w:rPr>
          <w:fldChar w:fldCharType="begin"/>
        </w:r>
        <w:r w:rsidR="00DD12C3" w:rsidRPr="006B5C4E">
          <w:rPr>
            <w:noProof/>
            <w:webHidden/>
            <w:color w:val="002060"/>
          </w:rPr>
          <w:instrText xml:space="preserve"> PAGEREF _Toc68821614 \h </w:instrText>
        </w:r>
        <w:r w:rsidR="00DD12C3" w:rsidRPr="006B5C4E">
          <w:rPr>
            <w:noProof/>
            <w:webHidden/>
            <w:color w:val="002060"/>
          </w:rPr>
        </w:r>
        <w:r w:rsidR="00DD12C3" w:rsidRPr="006B5C4E">
          <w:rPr>
            <w:noProof/>
            <w:webHidden/>
            <w:color w:val="002060"/>
          </w:rPr>
          <w:fldChar w:fldCharType="separate"/>
        </w:r>
        <w:r w:rsidR="006B5C4E" w:rsidRPr="006B5C4E">
          <w:rPr>
            <w:noProof/>
            <w:webHidden/>
            <w:color w:val="002060"/>
          </w:rPr>
          <w:t>42</w:t>
        </w:r>
        <w:r w:rsidR="00DD12C3" w:rsidRPr="006B5C4E">
          <w:rPr>
            <w:noProof/>
            <w:webHidden/>
            <w:color w:val="002060"/>
          </w:rPr>
          <w:fldChar w:fldCharType="end"/>
        </w:r>
      </w:hyperlink>
    </w:p>
    <w:p w14:paraId="4AD434BB" w14:textId="4D7DC08D" w:rsidR="001D6B53" w:rsidRPr="006B5C4E" w:rsidRDefault="0066100E" w:rsidP="0066100E">
      <w:pPr>
        <w:tabs>
          <w:tab w:val="left" w:pos="851"/>
          <w:tab w:val="right" w:leader="dot" w:pos="9355"/>
        </w:tabs>
        <w:spacing w:before="120" w:after="120" w:line="276" w:lineRule="auto"/>
        <w:ind w:left="284" w:right="-1"/>
        <w:jc w:val="both"/>
        <w:rPr>
          <w:color w:val="002060"/>
          <w:lang w:val="vi-VN"/>
        </w:rPr>
      </w:pPr>
      <w:r w:rsidRPr="006B5C4E">
        <w:rPr>
          <w:color w:val="002060"/>
          <w:lang w:val="vi-VN"/>
        </w:rPr>
        <w:fldChar w:fldCharType="end"/>
      </w:r>
      <w:r w:rsidR="001D6B53" w:rsidRPr="006B5C4E">
        <w:rPr>
          <w:color w:val="002060"/>
          <w:lang w:val="vi-VN"/>
        </w:rPr>
        <w:br w:type="page"/>
      </w:r>
    </w:p>
    <w:p w14:paraId="49F7CC04" w14:textId="77777777" w:rsidR="001D6B53" w:rsidRPr="006B5C4E" w:rsidRDefault="001D6B53" w:rsidP="004E2EE6">
      <w:pPr>
        <w:spacing w:before="120" w:after="120" w:line="276" w:lineRule="auto"/>
        <w:jc w:val="both"/>
        <w:rPr>
          <w:color w:val="002060"/>
        </w:rPr>
      </w:pPr>
      <w:bookmarkStart w:id="0" w:name="_Toc508181703"/>
      <w:r w:rsidRPr="006B5C4E">
        <w:rPr>
          <w:b/>
          <w:bCs/>
          <w:color w:val="002060"/>
          <w:lang w:val="vi-VN"/>
        </w:rPr>
        <w:lastRenderedPageBreak/>
        <w:t>PHẦN MỞ ĐẦU</w:t>
      </w:r>
      <w:bookmarkEnd w:id="0"/>
    </w:p>
    <w:p w14:paraId="425A8660" w14:textId="61908890" w:rsidR="001D6B53" w:rsidRPr="006B5C4E" w:rsidRDefault="001D6B53" w:rsidP="004E2EE6">
      <w:pPr>
        <w:spacing w:before="120" w:after="120" w:line="276" w:lineRule="auto"/>
        <w:jc w:val="both"/>
        <w:rPr>
          <w:color w:val="002060"/>
          <w:lang w:val="en-US"/>
        </w:rPr>
      </w:pPr>
      <w:r w:rsidRPr="006B5C4E">
        <w:rPr>
          <w:color w:val="002060"/>
          <w:lang w:val="vi-VN"/>
        </w:rPr>
        <w:t xml:space="preserve">Điều lệ này được thông qua theo Nghị quyết của Đại hội đồng cổ đông số ... ngày ... tháng ... năm </w:t>
      </w:r>
      <w:r w:rsidR="00F125AC" w:rsidRPr="006B5C4E">
        <w:rPr>
          <w:color w:val="002060"/>
          <w:lang w:val="en-US"/>
        </w:rPr>
        <w:t>2021</w:t>
      </w:r>
    </w:p>
    <w:p w14:paraId="25E1F14F" w14:textId="00D3DAF3" w:rsidR="001D6B53" w:rsidRPr="006B5C4E" w:rsidRDefault="001D6B53" w:rsidP="004E2EE6">
      <w:pPr>
        <w:pStyle w:val="Heading1"/>
        <w:spacing w:line="276" w:lineRule="auto"/>
        <w:ind w:left="284"/>
        <w:rPr>
          <w:color w:val="002060"/>
        </w:rPr>
      </w:pPr>
      <w:bookmarkStart w:id="1" w:name="muc_1"/>
      <w:bookmarkStart w:id="2" w:name="_Toc63697458"/>
      <w:bookmarkStart w:id="3" w:name="_Toc63697612"/>
      <w:bookmarkStart w:id="4" w:name="_Toc63773920"/>
      <w:bookmarkStart w:id="5" w:name="_Toc509321889"/>
      <w:bookmarkStart w:id="6" w:name="_Toc510410925"/>
      <w:bookmarkStart w:id="7" w:name="_Toc508181704"/>
      <w:bookmarkStart w:id="8" w:name="_Toc68821535"/>
      <w:r w:rsidRPr="006B5C4E">
        <w:rPr>
          <w:color w:val="002060"/>
          <w:lang w:val="vi-VN"/>
        </w:rPr>
        <w:t>ĐỊNH NGHĨA CÁC THUẬT NGỮ TRONG ĐIỀU LỆ</w:t>
      </w:r>
      <w:bookmarkEnd w:id="1"/>
      <w:bookmarkEnd w:id="2"/>
      <w:bookmarkEnd w:id="3"/>
      <w:bookmarkEnd w:id="4"/>
      <w:bookmarkEnd w:id="5"/>
      <w:bookmarkEnd w:id="6"/>
      <w:bookmarkEnd w:id="7"/>
      <w:bookmarkEnd w:id="8"/>
    </w:p>
    <w:p w14:paraId="67F334C5" w14:textId="29E8BE45" w:rsidR="001D6B53" w:rsidRPr="006B5C4E" w:rsidRDefault="001D6B53" w:rsidP="004E2EE6">
      <w:pPr>
        <w:pStyle w:val="Heading2"/>
        <w:spacing w:line="276" w:lineRule="auto"/>
        <w:ind w:left="284"/>
        <w:rPr>
          <w:color w:val="002060"/>
        </w:rPr>
      </w:pPr>
      <w:bookmarkStart w:id="9" w:name="dieu_1_1"/>
      <w:bookmarkStart w:id="10" w:name="_Toc63697459"/>
      <w:bookmarkStart w:id="11" w:name="_Toc63697613"/>
      <w:bookmarkStart w:id="12" w:name="_Toc63773921"/>
      <w:bookmarkStart w:id="13" w:name="_Toc509321890"/>
      <w:bookmarkStart w:id="14" w:name="_Toc510410926"/>
      <w:bookmarkStart w:id="15" w:name="_Toc508181705"/>
      <w:bookmarkStart w:id="16" w:name="_Toc68821536"/>
      <w:r w:rsidRPr="006B5C4E">
        <w:rPr>
          <w:color w:val="002060"/>
          <w:lang w:val="vi-VN"/>
        </w:rPr>
        <w:t>Giải thích thuật ngữ</w:t>
      </w:r>
      <w:bookmarkEnd w:id="9"/>
      <w:bookmarkEnd w:id="10"/>
      <w:bookmarkEnd w:id="11"/>
      <w:bookmarkEnd w:id="12"/>
      <w:bookmarkEnd w:id="13"/>
      <w:bookmarkEnd w:id="14"/>
      <w:bookmarkEnd w:id="15"/>
      <w:bookmarkEnd w:id="16"/>
    </w:p>
    <w:p w14:paraId="783C57EF" w14:textId="77777777" w:rsidR="001D6B53" w:rsidRPr="006B5C4E" w:rsidRDefault="001D6B53" w:rsidP="004E2EE6">
      <w:pPr>
        <w:spacing w:before="120" w:after="120" w:line="276" w:lineRule="auto"/>
        <w:jc w:val="both"/>
        <w:rPr>
          <w:color w:val="002060"/>
        </w:rPr>
      </w:pPr>
      <w:r w:rsidRPr="006B5C4E">
        <w:rPr>
          <w:color w:val="002060"/>
          <w:lang w:val="vi-VN"/>
        </w:rPr>
        <w:t>1. Trong Điều lệ này, những thuật ngữ dưới đây được hiểu như sau:</w:t>
      </w:r>
    </w:p>
    <w:p w14:paraId="3E065B05" w14:textId="4ACFBD79" w:rsidR="001D6B53"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Vốn điều lệ</w:t>
      </w:r>
      <w:r w:rsidRPr="006B5C4E">
        <w:rPr>
          <w:color w:val="002060"/>
          <w:lang w:val="vi-VN"/>
        </w:rPr>
        <w:t xml:space="preserve"> là tổng mệnh giá cổ phần đã bán hoặc được đăng ký mua khi thành lập công ty cổ phần và theo quy định tại Điều 6 Điều lệ này;</w:t>
      </w:r>
    </w:p>
    <w:p w14:paraId="14DE9793" w14:textId="2FFC3922" w:rsidR="001D6B53"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Vốn có quyền biểu quyết</w:t>
      </w:r>
      <w:r w:rsidRPr="006B5C4E">
        <w:rPr>
          <w:color w:val="002060"/>
          <w:lang w:val="vi-VN"/>
        </w:rPr>
        <w:t xml:space="preserve"> là vốn cổ phần, theo đó người sở hữu có quyền biểu quyết về những vấn đề thuộc thẩm quyền quyết định của Đại hội đồng cổ đông;</w:t>
      </w:r>
    </w:p>
    <w:p w14:paraId="3A69A431" w14:textId="1117FDD9" w:rsidR="001D6B53"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Luật Doanh nghiệp</w:t>
      </w:r>
      <w:r w:rsidRPr="006B5C4E">
        <w:rPr>
          <w:color w:val="002060"/>
          <w:lang w:val="vi-VN"/>
        </w:rPr>
        <w:t xml:space="preserve"> là Luật Doanh nghiệp số 59/2020/QH14 được Quốc hội nước Cộng hòa Xã hội Chủ nghĩa Việt Nam thông qua ngày 17 tháng 6 năm 2020;</w:t>
      </w:r>
    </w:p>
    <w:p w14:paraId="056AE0E5" w14:textId="18FE1CA3" w:rsidR="00CB0040"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Luật Chứng khoán</w:t>
      </w:r>
      <w:r w:rsidRPr="006B5C4E">
        <w:rPr>
          <w:color w:val="002060"/>
          <w:lang w:val="vi-VN"/>
        </w:rPr>
        <w:t xml:space="preserve"> là Luật Chứng khoán số 54/2019/QH14 được Quốc hội nước Cộng hòa Xã hội Chủ nghĩa Việt Nam thông qua ngày 26 tháng 11 năm 2019;</w:t>
      </w:r>
    </w:p>
    <w:p w14:paraId="24CA58A7" w14:textId="2A314A6E" w:rsidR="001D6B53"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Việt Nam</w:t>
      </w:r>
      <w:r w:rsidRPr="006B5C4E">
        <w:rPr>
          <w:color w:val="002060"/>
          <w:lang w:val="vi-VN"/>
        </w:rPr>
        <w:t xml:space="preserve"> là nước Cộng hòa Xã hội Chủ nghĩa Việt Nam;</w:t>
      </w:r>
    </w:p>
    <w:p w14:paraId="01B7C7BB" w14:textId="400122AC" w:rsidR="001D6B53"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Ngày thành lập</w:t>
      </w:r>
      <w:r w:rsidRPr="006B5C4E">
        <w:rPr>
          <w:color w:val="002060"/>
          <w:lang w:val="vi-VN"/>
        </w:rPr>
        <w:t xml:space="preserve"> là ngày Công ty được cấp Giấy chứng nhận đăng ký doanh nghiệp (Giấy chứng nhận đăng ký kinh doanh và các giấy tờ có giá trị tương đương) lần đầu;</w:t>
      </w:r>
    </w:p>
    <w:p w14:paraId="0275F8E0" w14:textId="00CC3BF6" w:rsidR="001D6B53" w:rsidRPr="006B5C4E" w:rsidRDefault="001D6B53" w:rsidP="004E2EE6">
      <w:pPr>
        <w:pStyle w:val="ListParagraph"/>
        <w:numPr>
          <w:ilvl w:val="1"/>
          <w:numId w:val="5"/>
        </w:numPr>
        <w:ind w:left="360"/>
        <w:contextualSpacing w:val="0"/>
        <w:jc w:val="both"/>
        <w:rPr>
          <w:color w:val="002060"/>
          <w:lang w:val="vi-VN"/>
        </w:rPr>
      </w:pPr>
      <w:r w:rsidRPr="006B5C4E">
        <w:rPr>
          <w:i/>
          <w:color w:val="002060"/>
          <w:lang w:val="vi-VN"/>
        </w:rPr>
        <w:t>Người điều hành doanh nghiệp</w:t>
      </w:r>
      <w:r w:rsidR="002A6753" w:rsidRPr="006B5C4E">
        <w:rPr>
          <w:color w:val="002060"/>
          <w:lang w:val="vi-VN"/>
        </w:rPr>
        <w:t xml:space="preserve"> là </w:t>
      </w:r>
      <w:r w:rsidRPr="006B5C4E">
        <w:rPr>
          <w:color w:val="002060"/>
          <w:lang w:val="vi-VN"/>
        </w:rPr>
        <w:t>Tổng giám đố</w:t>
      </w:r>
      <w:r w:rsidR="002A6753" w:rsidRPr="006B5C4E">
        <w:rPr>
          <w:color w:val="002060"/>
          <w:lang w:val="vi-VN"/>
        </w:rPr>
        <w:t>c</w:t>
      </w:r>
      <w:r w:rsidRPr="006B5C4E">
        <w:rPr>
          <w:color w:val="002060"/>
          <w:lang w:val="vi-VN"/>
        </w:rPr>
        <w:t>,</w:t>
      </w:r>
      <w:r w:rsidR="002A6753" w:rsidRPr="006B5C4E">
        <w:rPr>
          <w:color w:val="002060"/>
          <w:lang w:val="vi-VN"/>
        </w:rPr>
        <w:t xml:space="preserve"> </w:t>
      </w:r>
      <w:r w:rsidRPr="006B5C4E">
        <w:rPr>
          <w:color w:val="002060"/>
          <w:lang w:val="vi-VN"/>
        </w:rPr>
        <w:t>Phó tổng giám đố</w:t>
      </w:r>
      <w:r w:rsidR="002A6753" w:rsidRPr="006B5C4E">
        <w:rPr>
          <w:color w:val="002060"/>
          <w:lang w:val="vi-VN"/>
        </w:rPr>
        <w:t>c</w:t>
      </w:r>
      <w:r w:rsidRPr="006B5C4E">
        <w:rPr>
          <w:color w:val="002060"/>
          <w:lang w:val="vi-VN"/>
        </w:rPr>
        <w:t xml:space="preserve">, Kế toán trưởng và người điều hành khác </w:t>
      </w:r>
      <w:r w:rsidR="005D2D3E" w:rsidRPr="006B5C4E">
        <w:rPr>
          <w:color w:val="002060"/>
          <w:lang w:val="vi-VN"/>
        </w:rPr>
        <w:t>do Hội đồng quản trị bổ nhiệm</w:t>
      </w:r>
      <w:r w:rsidRPr="006B5C4E">
        <w:rPr>
          <w:color w:val="002060"/>
          <w:lang w:val="vi-VN"/>
        </w:rPr>
        <w:t>;</w:t>
      </w:r>
    </w:p>
    <w:p w14:paraId="02D955BD" w14:textId="3624FF78" w:rsidR="001D6B53" w:rsidRPr="006B5C4E" w:rsidRDefault="001D6B53" w:rsidP="004E2EE6">
      <w:pPr>
        <w:pStyle w:val="ListParagraph"/>
        <w:numPr>
          <w:ilvl w:val="1"/>
          <w:numId w:val="5"/>
        </w:numPr>
        <w:ind w:left="360"/>
        <w:contextualSpacing w:val="0"/>
        <w:jc w:val="both"/>
        <w:rPr>
          <w:color w:val="002060"/>
        </w:rPr>
      </w:pPr>
      <w:r w:rsidRPr="006B5C4E">
        <w:rPr>
          <w:color w:val="002060"/>
          <w:lang w:val="vi-VN"/>
        </w:rPr>
        <w:t xml:space="preserve">Người quản lý doanh nghiệp là người quản lý công ty, bao gồm Chủ tịch Hội đồng quản trị, thành viên Hội đồng quản trị, </w:t>
      </w:r>
      <w:r w:rsidR="008852B0" w:rsidRPr="006B5C4E">
        <w:rPr>
          <w:color w:val="002060"/>
          <w:lang w:val="vi-VN"/>
        </w:rPr>
        <w:t>Tổng giám đốc</w:t>
      </w:r>
      <w:r w:rsidRPr="006B5C4E">
        <w:rPr>
          <w:color w:val="002060"/>
          <w:lang w:val="vi-VN"/>
        </w:rPr>
        <w:t xml:space="preserve"> và cá nhân giữ chức danh quản lý khác </w:t>
      </w:r>
      <w:r w:rsidR="00290BFD" w:rsidRPr="006B5C4E">
        <w:rPr>
          <w:color w:val="002060"/>
          <w:lang w:val="en-US"/>
        </w:rPr>
        <w:t>do Đại hội đồng cổ đông hoặc Hội đồng quản trị bổ nhiệm</w:t>
      </w:r>
      <w:r w:rsidRPr="006B5C4E">
        <w:rPr>
          <w:color w:val="002060"/>
          <w:lang w:val="vi-VN"/>
        </w:rPr>
        <w:t>;</w:t>
      </w:r>
    </w:p>
    <w:p w14:paraId="4A07CCCA" w14:textId="3D093605" w:rsidR="00CB0040"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Người có liên quan</w:t>
      </w:r>
      <w:r w:rsidRPr="006B5C4E">
        <w:rPr>
          <w:color w:val="002060"/>
          <w:lang w:val="vi-VN"/>
        </w:rPr>
        <w:t xml:space="preserve"> là cá nhân, tổ chức được quy định tại </w:t>
      </w:r>
      <w:bookmarkStart w:id="17" w:name="dc_1"/>
      <w:r w:rsidRPr="006B5C4E">
        <w:rPr>
          <w:color w:val="002060"/>
          <w:lang w:val="vi-VN"/>
        </w:rPr>
        <w:t>khoản 46 Điều 4 Luật Chứng khoán</w:t>
      </w:r>
      <w:bookmarkEnd w:id="17"/>
      <w:r w:rsidRPr="006B5C4E">
        <w:rPr>
          <w:color w:val="002060"/>
          <w:lang w:val="vi-VN"/>
        </w:rPr>
        <w:t>;</w:t>
      </w:r>
    </w:p>
    <w:p w14:paraId="5D3B77EB" w14:textId="62DF25C8" w:rsidR="00CB0040"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Cổ đông</w:t>
      </w:r>
      <w:r w:rsidRPr="006B5C4E">
        <w:rPr>
          <w:color w:val="002060"/>
          <w:lang w:val="vi-VN"/>
        </w:rPr>
        <w:t xml:space="preserve"> là cá nhân, tổ chức sở hữu ít nhất một cổ phần của công ty cổ phần;</w:t>
      </w:r>
    </w:p>
    <w:p w14:paraId="0AE95851" w14:textId="77777777" w:rsidR="00CB0040"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Cổ đông sáng lập</w:t>
      </w:r>
      <w:r w:rsidRPr="006B5C4E">
        <w:rPr>
          <w:color w:val="002060"/>
          <w:lang w:val="vi-VN"/>
        </w:rPr>
        <w:t xml:space="preserve"> là cổ đông sở hữu ít nhất một cổ phần phổ thông và ký tên trong danh sách cổ đông sáng lập công ty cổ phần;</w:t>
      </w:r>
    </w:p>
    <w:p w14:paraId="77E8C0BD" w14:textId="4EBDCB92" w:rsidR="00CB0040"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Cổ đông lớn</w:t>
      </w:r>
      <w:r w:rsidRPr="006B5C4E">
        <w:rPr>
          <w:color w:val="002060"/>
          <w:lang w:val="vi-VN"/>
        </w:rPr>
        <w:t xml:space="preserve"> là cổ đông được quy định tại </w:t>
      </w:r>
      <w:bookmarkStart w:id="18" w:name="dc_2"/>
      <w:r w:rsidRPr="006B5C4E">
        <w:rPr>
          <w:color w:val="002060"/>
          <w:lang w:val="vi-VN"/>
        </w:rPr>
        <w:t>khoản 18 Điều 4 Luật Chứng khoán</w:t>
      </w:r>
      <w:bookmarkEnd w:id="18"/>
      <w:r w:rsidRPr="006B5C4E">
        <w:rPr>
          <w:color w:val="002060"/>
          <w:lang w:val="vi-VN"/>
        </w:rPr>
        <w:t>;</w:t>
      </w:r>
    </w:p>
    <w:p w14:paraId="6A6993FF" w14:textId="7384A71F" w:rsidR="00CB0040"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Thời hạn hoạt động</w:t>
      </w:r>
      <w:r w:rsidRPr="006B5C4E">
        <w:rPr>
          <w:color w:val="002060"/>
          <w:lang w:val="vi-VN"/>
        </w:rPr>
        <w:t xml:space="preserve"> là thời gian hoạt động của Công ty được quy định tại Điều 2 Điều lệ này và thời gian gia hạn (nếu có) được Đại hội đồng cổ đông của Công ty thông qua;</w:t>
      </w:r>
    </w:p>
    <w:p w14:paraId="703E6E0F" w14:textId="14F5D612" w:rsidR="001D6B53" w:rsidRPr="006B5C4E" w:rsidRDefault="001D6B53" w:rsidP="004E2EE6">
      <w:pPr>
        <w:pStyle w:val="ListParagraph"/>
        <w:numPr>
          <w:ilvl w:val="1"/>
          <w:numId w:val="5"/>
        </w:numPr>
        <w:ind w:left="360"/>
        <w:contextualSpacing w:val="0"/>
        <w:jc w:val="both"/>
        <w:rPr>
          <w:color w:val="002060"/>
        </w:rPr>
      </w:pPr>
      <w:r w:rsidRPr="006B5C4E">
        <w:rPr>
          <w:i/>
          <w:iCs/>
          <w:color w:val="002060"/>
          <w:lang w:val="vi-VN"/>
        </w:rPr>
        <w:t>Sở giao dịch chứng khoán</w:t>
      </w:r>
      <w:r w:rsidRPr="006B5C4E">
        <w:rPr>
          <w:color w:val="002060"/>
          <w:lang w:val="vi-VN"/>
        </w:rPr>
        <w:t xml:space="preserve"> là Sở giao dịch chứng khoán Việt Nam và các công ty con.</w:t>
      </w:r>
    </w:p>
    <w:p w14:paraId="26113AD3" w14:textId="77777777" w:rsidR="001D6B53" w:rsidRPr="006B5C4E" w:rsidRDefault="001D6B53" w:rsidP="004E2EE6">
      <w:pPr>
        <w:spacing w:before="120" w:after="120" w:line="276" w:lineRule="auto"/>
        <w:jc w:val="both"/>
        <w:rPr>
          <w:color w:val="002060"/>
        </w:rPr>
      </w:pPr>
      <w:r w:rsidRPr="006B5C4E">
        <w:rPr>
          <w:color w:val="002060"/>
          <w:lang w:val="vi-VN"/>
        </w:rPr>
        <w:t>2. Trong Điều lệ này, các tham chiếu tới một hoặc một số quy định hoặc văn bản khác bao gồm cả những sửa đổi, bổ sung hoặc văn bản thay thế.</w:t>
      </w:r>
    </w:p>
    <w:p w14:paraId="7E0A706A" w14:textId="40DFF3F8" w:rsidR="001D6B53" w:rsidRPr="006B5C4E" w:rsidRDefault="001D6B53" w:rsidP="004E2EE6">
      <w:pPr>
        <w:spacing w:before="120" w:after="120" w:line="276" w:lineRule="auto"/>
        <w:jc w:val="both"/>
        <w:rPr>
          <w:color w:val="002060"/>
        </w:rPr>
      </w:pPr>
      <w:r w:rsidRPr="006B5C4E">
        <w:rPr>
          <w:color w:val="002060"/>
          <w:lang w:val="vi-VN"/>
        </w:rPr>
        <w:t>3. Các tiêu đề (Mục, Điều của Điều lệ này) được sử dụng nhằm thuận tiện cho việc hiểu nội dung và không ảnh hưởng tới nội dung của Điều lệ này.</w:t>
      </w:r>
    </w:p>
    <w:p w14:paraId="71878273" w14:textId="6A9F3E6B" w:rsidR="001D6B53" w:rsidRPr="006B5C4E" w:rsidRDefault="001D6B53" w:rsidP="004E2EE6">
      <w:pPr>
        <w:pStyle w:val="Heading1"/>
        <w:spacing w:line="276" w:lineRule="auto"/>
        <w:ind w:left="284" w:hanging="426"/>
        <w:rPr>
          <w:color w:val="002060"/>
        </w:rPr>
      </w:pPr>
      <w:bookmarkStart w:id="19" w:name="muc_2"/>
      <w:bookmarkStart w:id="20" w:name="_Toc63697460"/>
      <w:bookmarkStart w:id="21" w:name="_Toc63697614"/>
      <w:bookmarkStart w:id="22" w:name="_Toc63773922"/>
      <w:bookmarkStart w:id="23" w:name="_Toc509321891"/>
      <w:bookmarkStart w:id="24" w:name="_Toc510410927"/>
      <w:bookmarkStart w:id="25" w:name="_Toc508181706"/>
      <w:bookmarkStart w:id="26" w:name="_Toc68821537"/>
      <w:r w:rsidRPr="006B5C4E">
        <w:rPr>
          <w:color w:val="002060"/>
          <w:lang w:val="vi-VN"/>
        </w:rPr>
        <w:lastRenderedPageBreak/>
        <w:t>TÊN, HÌNH THỨC, TRỤ SỞ, CHI NHÁNH, VĂN PHÒNG ĐẠI DIỆN, ĐỊA ĐIỂM KINH DOANH, THỜI HẠN HOẠT ĐỘNG VÀ NGƯỜI ĐẠI DIỆN THEO PHÁP LUẬT CỦA CÔNG TY</w:t>
      </w:r>
      <w:bookmarkEnd w:id="19"/>
      <w:bookmarkEnd w:id="20"/>
      <w:bookmarkEnd w:id="21"/>
      <w:bookmarkEnd w:id="22"/>
      <w:bookmarkEnd w:id="23"/>
      <w:bookmarkEnd w:id="24"/>
      <w:bookmarkEnd w:id="25"/>
      <w:bookmarkEnd w:id="26"/>
    </w:p>
    <w:p w14:paraId="76A45E00" w14:textId="4D2506AC" w:rsidR="001D6B53" w:rsidRPr="006B5C4E" w:rsidRDefault="001D6B53" w:rsidP="004E2EE6">
      <w:pPr>
        <w:pStyle w:val="Heading2"/>
        <w:spacing w:line="276" w:lineRule="auto"/>
        <w:ind w:left="284" w:hanging="426"/>
        <w:rPr>
          <w:color w:val="002060"/>
        </w:rPr>
      </w:pPr>
      <w:bookmarkStart w:id="27" w:name="dieu_2_1"/>
      <w:bookmarkStart w:id="28" w:name="_Toc63697461"/>
      <w:bookmarkStart w:id="29" w:name="_Toc63697615"/>
      <w:bookmarkStart w:id="30" w:name="_Toc63773923"/>
      <w:bookmarkStart w:id="31" w:name="_Toc509321892"/>
      <w:bookmarkStart w:id="32" w:name="_Toc510410928"/>
      <w:bookmarkStart w:id="33" w:name="_Toc508181707"/>
      <w:bookmarkStart w:id="34" w:name="_Toc68821538"/>
      <w:r w:rsidRPr="006B5C4E">
        <w:rPr>
          <w:color w:val="002060"/>
          <w:lang w:val="vi-VN"/>
        </w:rPr>
        <w:t>Tên, hình thức, trụ sở, chi nhánh, văn phòng đại diện, địa điểm kinh doanh và thời hạn hoạt động của Công ty</w:t>
      </w:r>
      <w:bookmarkEnd w:id="27"/>
      <w:bookmarkEnd w:id="28"/>
      <w:bookmarkEnd w:id="29"/>
      <w:bookmarkEnd w:id="30"/>
      <w:bookmarkEnd w:id="31"/>
      <w:bookmarkEnd w:id="32"/>
      <w:bookmarkEnd w:id="33"/>
      <w:bookmarkEnd w:id="34"/>
    </w:p>
    <w:p w14:paraId="1AB71951" w14:textId="77777777" w:rsidR="001D6B53" w:rsidRPr="006B5C4E" w:rsidRDefault="001D6B53" w:rsidP="004E2EE6">
      <w:pPr>
        <w:spacing w:before="120" w:after="120" w:line="276" w:lineRule="auto"/>
        <w:jc w:val="both"/>
        <w:rPr>
          <w:color w:val="002060"/>
        </w:rPr>
      </w:pPr>
      <w:r w:rsidRPr="006B5C4E">
        <w:rPr>
          <w:color w:val="002060"/>
          <w:lang w:val="vi-VN"/>
        </w:rPr>
        <w:t>1. Tên Công ty</w:t>
      </w:r>
    </w:p>
    <w:p w14:paraId="7D5300E1" w14:textId="2F191466" w:rsidR="001D6B53" w:rsidRPr="006B5C4E" w:rsidRDefault="001D6B53" w:rsidP="004E2EE6">
      <w:pPr>
        <w:pStyle w:val="NormalWeb"/>
        <w:spacing w:before="120" w:beforeAutospacing="0" w:after="120" w:afterAutospacing="0" w:line="276" w:lineRule="auto"/>
        <w:jc w:val="both"/>
        <w:rPr>
          <w:b/>
          <w:color w:val="002060"/>
        </w:rPr>
      </w:pPr>
      <w:r w:rsidRPr="006B5C4E">
        <w:rPr>
          <w:color w:val="002060"/>
          <w:lang w:val="vi-VN"/>
        </w:rPr>
        <w:t>- Tên Công ty viết bằng tiếng Việt:</w:t>
      </w:r>
      <w:r w:rsidR="00380DE8" w:rsidRPr="006B5C4E">
        <w:rPr>
          <w:color w:val="002060"/>
          <w:lang w:val="vi-VN"/>
        </w:rPr>
        <w:t xml:space="preserve"> </w:t>
      </w:r>
      <w:r w:rsidR="00A22537" w:rsidRPr="006B5C4E">
        <w:rPr>
          <w:color w:val="002060"/>
          <w:szCs w:val="28"/>
        </w:rPr>
        <w:t>CÔNG TY CỔ PHẦN PHÚ TÀI</w:t>
      </w:r>
    </w:p>
    <w:p w14:paraId="4836F754" w14:textId="77777777" w:rsidR="00A22537" w:rsidRPr="006B5C4E" w:rsidRDefault="001D6B53" w:rsidP="004E2EE6">
      <w:pPr>
        <w:pStyle w:val="NormalWeb"/>
        <w:spacing w:before="120" w:beforeAutospacing="0" w:after="120" w:afterAutospacing="0" w:line="276" w:lineRule="auto"/>
        <w:jc w:val="both"/>
        <w:rPr>
          <w:color w:val="002060"/>
          <w:lang w:val="vi-VN"/>
        </w:rPr>
      </w:pPr>
      <w:r w:rsidRPr="006B5C4E">
        <w:rPr>
          <w:color w:val="002060"/>
          <w:lang w:val="vi-VN"/>
        </w:rPr>
        <w:t>- Tên Công ty viết bằng tiếng nước ngoài:</w:t>
      </w:r>
      <w:r w:rsidR="00380DE8" w:rsidRPr="006B5C4E">
        <w:rPr>
          <w:bCs/>
          <w:color w:val="002060"/>
        </w:rPr>
        <w:t xml:space="preserve"> </w:t>
      </w:r>
      <w:r w:rsidR="00A22537" w:rsidRPr="006B5C4E">
        <w:rPr>
          <w:color w:val="002060"/>
          <w:sz w:val="22"/>
          <w:szCs w:val="28"/>
        </w:rPr>
        <w:t>PHU TAI JOINT STOCK COMPANY</w:t>
      </w:r>
      <w:r w:rsidR="00A22537" w:rsidRPr="006B5C4E">
        <w:rPr>
          <w:color w:val="002060"/>
          <w:sz w:val="20"/>
          <w:lang w:val="vi-VN"/>
        </w:rPr>
        <w:t xml:space="preserve"> </w:t>
      </w:r>
    </w:p>
    <w:p w14:paraId="157621C9" w14:textId="32C5AC34" w:rsidR="001D6B53" w:rsidRPr="006B5C4E" w:rsidRDefault="001D6B53" w:rsidP="004E2EE6">
      <w:pPr>
        <w:pStyle w:val="NormalWeb"/>
        <w:spacing w:before="120" w:beforeAutospacing="0" w:after="120" w:afterAutospacing="0" w:line="276" w:lineRule="auto"/>
        <w:jc w:val="both"/>
        <w:rPr>
          <w:b/>
          <w:color w:val="002060"/>
        </w:rPr>
      </w:pPr>
      <w:r w:rsidRPr="006B5C4E">
        <w:rPr>
          <w:color w:val="002060"/>
          <w:lang w:val="vi-VN"/>
        </w:rPr>
        <w:t>- Tên Công ty viết tắt:</w:t>
      </w:r>
      <w:r w:rsidR="00380DE8" w:rsidRPr="006B5C4E">
        <w:rPr>
          <w:bCs/>
          <w:color w:val="002060"/>
        </w:rPr>
        <w:t xml:space="preserve"> </w:t>
      </w:r>
      <w:r w:rsidR="00A22537" w:rsidRPr="006B5C4E">
        <w:rPr>
          <w:color w:val="002060"/>
          <w:szCs w:val="28"/>
        </w:rPr>
        <w:t>PTB</w:t>
      </w:r>
    </w:p>
    <w:p w14:paraId="6FFAC7B3" w14:textId="77777777" w:rsidR="001D6B53" w:rsidRPr="006B5C4E" w:rsidRDefault="001D6B53" w:rsidP="004E2EE6">
      <w:pPr>
        <w:spacing w:before="120" w:after="120" w:line="276" w:lineRule="auto"/>
        <w:jc w:val="both"/>
        <w:rPr>
          <w:color w:val="002060"/>
        </w:rPr>
      </w:pPr>
      <w:r w:rsidRPr="006B5C4E">
        <w:rPr>
          <w:color w:val="002060"/>
          <w:lang w:val="vi-VN"/>
        </w:rPr>
        <w:t>2. Công ty là công ty cổ phần có tư cách pháp nhân phù hợp với pháp luật hiện hành của Việt Nam.</w:t>
      </w:r>
    </w:p>
    <w:p w14:paraId="02CC1A43" w14:textId="2C2CFF92" w:rsidR="001D6B53" w:rsidRPr="006B5C4E" w:rsidRDefault="001D6B53" w:rsidP="004E2EE6">
      <w:pPr>
        <w:spacing w:before="120" w:after="120" w:line="276" w:lineRule="auto"/>
        <w:jc w:val="both"/>
        <w:rPr>
          <w:color w:val="002060"/>
        </w:rPr>
      </w:pPr>
      <w:r w:rsidRPr="006B5C4E">
        <w:rPr>
          <w:color w:val="002060"/>
          <w:lang w:val="vi-VN"/>
        </w:rPr>
        <w:t>3. Trụ sở đăng ký của Công ty:</w:t>
      </w:r>
    </w:p>
    <w:p w14:paraId="0291CA10" w14:textId="69037184" w:rsidR="00A22537" w:rsidRPr="006B5C4E" w:rsidRDefault="00A22537" w:rsidP="004E2EE6">
      <w:pPr>
        <w:shd w:val="clear" w:color="auto" w:fill="FFFFFF"/>
        <w:spacing w:before="120" w:after="120" w:line="276" w:lineRule="auto"/>
        <w:ind w:right="30"/>
        <w:jc w:val="both"/>
        <w:rPr>
          <w:color w:val="002060"/>
        </w:rPr>
      </w:pPr>
      <w:r w:rsidRPr="006B5C4E">
        <w:rPr>
          <w:color w:val="002060"/>
          <w:lang w:val="vi-VN"/>
        </w:rPr>
        <w:t>- Địa chỉ trụ sở chính:</w:t>
      </w:r>
      <w:r w:rsidRPr="006B5C4E">
        <w:rPr>
          <w:color w:val="002060"/>
        </w:rPr>
        <w:t xml:space="preserve"> số 278 Nguyễn Thị Định, Phường Nguyễn Văn Cừ, TP. Quy Nhơn, tỉnh Bình Định, Việt Nam</w:t>
      </w:r>
    </w:p>
    <w:p w14:paraId="2E01742C" w14:textId="77777777" w:rsidR="00A22537" w:rsidRPr="006B5C4E" w:rsidRDefault="00A22537" w:rsidP="004E2EE6">
      <w:pPr>
        <w:shd w:val="clear" w:color="auto" w:fill="FFFFFF"/>
        <w:spacing w:before="120" w:after="120" w:line="276" w:lineRule="auto"/>
        <w:ind w:right="30"/>
        <w:jc w:val="both"/>
        <w:rPr>
          <w:color w:val="002060"/>
        </w:rPr>
      </w:pPr>
      <w:r w:rsidRPr="006B5C4E">
        <w:rPr>
          <w:color w:val="002060"/>
          <w:lang w:val="vi-VN"/>
        </w:rPr>
        <w:t>- Điện thoại:</w:t>
      </w:r>
      <w:r w:rsidRPr="006B5C4E">
        <w:rPr>
          <w:color w:val="002060"/>
        </w:rPr>
        <w:t xml:space="preserve"> 0256. 3847668</w:t>
      </w:r>
    </w:p>
    <w:p w14:paraId="08D283D9" w14:textId="77777777" w:rsidR="00A22537" w:rsidRPr="006B5C4E" w:rsidRDefault="00A22537" w:rsidP="004E2EE6">
      <w:pPr>
        <w:shd w:val="clear" w:color="auto" w:fill="FFFFFF"/>
        <w:spacing w:before="120" w:after="120" w:line="276" w:lineRule="auto"/>
        <w:ind w:right="30"/>
        <w:jc w:val="both"/>
        <w:rPr>
          <w:color w:val="002060"/>
        </w:rPr>
      </w:pPr>
      <w:r w:rsidRPr="006B5C4E">
        <w:rPr>
          <w:color w:val="002060"/>
          <w:lang w:val="vi-VN"/>
        </w:rPr>
        <w:t>- Fax:</w:t>
      </w:r>
      <w:r w:rsidRPr="006B5C4E">
        <w:rPr>
          <w:color w:val="002060"/>
        </w:rPr>
        <w:t xml:space="preserve"> 0256. 3847556</w:t>
      </w:r>
    </w:p>
    <w:p w14:paraId="0F18C75E" w14:textId="77777777" w:rsidR="00A22537" w:rsidRPr="006B5C4E" w:rsidRDefault="00A22537" w:rsidP="004E2EE6">
      <w:pPr>
        <w:shd w:val="clear" w:color="auto" w:fill="FFFFFF"/>
        <w:spacing w:before="120" w:after="120" w:line="276" w:lineRule="auto"/>
        <w:ind w:right="30"/>
        <w:jc w:val="both"/>
        <w:rPr>
          <w:color w:val="002060"/>
        </w:rPr>
      </w:pPr>
      <w:r w:rsidRPr="006B5C4E">
        <w:rPr>
          <w:color w:val="002060"/>
          <w:lang w:val="vi-VN"/>
        </w:rPr>
        <w:t>- E-mail:</w:t>
      </w:r>
      <w:r w:rsidRPr="006B5C4E">
        <w:rPr>
          <w:color w:val="002060"/>
        </w:rPr>
        <w:t xml:space="preserve"> </w:t>
      </w:r>
      <w:hyperlink r:id="rId12" w:history="1">
        <w:r w:rsidRPr="006B5C4E">
          <w:rPr>
            <w:rStyle w:val="Hyperlink"/>
            <w:color w:val="002060"/>
          </w:rPr>
          <w:t>phutai@phutai.com.vn</w:t>
        </w:r>
      </w:hyperlink>
      <w:r w:rsidRPr="006B5C4E">
        <w:rPr>
          <w:color w:val="002060"/>
        </w:rPr>
        <w:t xml:space="preserve"> / </w:t>
      </w:r>
      <w:hyperlink r:id="rId13" w:history="1">
        <w:r w:rsidRPr="006B5C4E">
          <w:rPr>
            <w:rStyle w:val="Hyperlink"/>
            <w:color w:val="002060"/>
          </w:rPr>
          <w:t>phutaiptb@gmail.com</w:t>
        </w:r>
      </w:hyperlink>
    </w:p>
    <w:p w14:paraId="44A52914" w14:textId="77777777" w:rsidR="00A22537" w:rsidRPr="006B5C4E" w:rsidRDefault="00A22537" w:rsidP="004E2EE6">
      <w:pPr>
        <w:shd w:val="clear" w:color="auto" w:fill="FFFFFF"/>
        <w:spacing w:before="120" w:after="120" w:line="276" w:lineRule="auto"/>
        <w:ind w:right="30"/>
        <w:jc w:val="both"/>
        <w:rPr>
          <w:color w:val="002060"/>
        </w:rPr>
      </w:pPr>
      <w:r w:rsidRPr="006B5C4E">
        <w:rPr>
          <w:color w:val="002060"/>
          <w:lang w:val="vi-VN"/>
        </w:rPr>
        <w:t>- Website:</w:t>
      </w:r>
      <w:r w:rsidRPr="006B5C4E">
        <w:rPr>
          <w:color w:val="002060"/>
        </w:rPr>
        <w:t xml:space="preserve"> </w:t>
      </w:r>
      <w:hyperlink r:id="rId14" w:history="1">
        <w:r w:rsidRPr="006B5C4E">
          <w:rPr>
            <w:rStyle w:val="Hyperlink"/>
            <w:color w:val="002060"/>
          </w:rPr>
          <w:t>www.phutai.com.vn</w:t>
        </w:r>
      </w:hyperlink>
      <w:r w:rsidRPr="006B5C4E">
        <w:rPr>
          <w:color w:val="002060"/>
        </w:rPr>
        <w:t xml:space="preserve"> </w:t>
      </w:r>
    </w:p>
    <w:p w14:paraId="104A2817" w14:textId="77777777" w:rsidR="001D6B53" w:rsidRPr="006B5C4E" w:rsidRDefault="001D6B53" w:rsidP="004E2EE6">
      <w:pPr>
        <w:spacing w:before="120" w:after="120" w:line="276" w:lineRule="auto"/>
        <w:jc w:val="both"/>
        <w:rPr>
          <w:color w:val="002060"/>
        </w:rPr>
      </w:pPr>
      <w:r w:rsidRPr="006B5C4E">
        <w:rPr>
          <w:color w:val="002060"/>
          <w:lang w:val="vi-VN"/>
        </w:rPr>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07F0AE49" w14:textId="42CA9B20" w:rsidR="001D6B53" w:rsidRPr="006B5C4E" w:rsidRDefault="001D6B53" w:rsidP="004E2EE6">
      <w:pPr>
        <w:spacing w:before="120" w:after="120" w:line="276" w:lineRule="auto"/>
        <w:jc w:val="both"/>
        <w:rPr>
          <w:color w:val="002060"/>
          <w:lang w:val="vi-VN"/>
        </w:rPr>
      </w:pPr>
      <w:r w:rsidRPr="006B5C4E">
        <w:rPr>
          <w:color w:val="002060"/>
          <w:lang w:val="vi-VN"/>
        </w:rPr>
        <w:t>5. Trừ khi chấm dứt hoạt động trước thời hạn quy định tại khoản 2 Điều 5</w:t>
      </w:r>
      <w:r w:rsidR="00B135D3" w:rsidRPr="006B5C4E">
        <w:rPr>
          <w:color w:val="002060"/>
          <w:lang w:val="en-US"/>
        </w:rPr>
        <w:t>4</w:t>
      </w:r>
      <w:r w:rsidRPr="006B5C4E">
        <w:rPr>
          <w:color w:val="002060"/>
          <w:lang w:val="vi-VN"/>
        </w:rPr>
        <w:t xml:space="preserve"> hoặc gia hạn hoạt động theo quy định tại Điều </w:t>
      </w:r>
      <w:r w:rsidR="00927986" w:rsidRPr="006B5C4E">
        <w:rPr>
          <w:color w:val="002060"/>
          <w:lang w:val="en-US"/>
        </w:rPr>
        <w:t>5</w:t>
      </w:r>
      <w:r w:rsidR="00B135D3" w:rsidRPr="006B5C4E">
        <w:rPr>
          <w:color w:val="002060"/>
          <w:lang w:val="en-US"/>
        </w:rPr>
        <w:t>5</w:t>
      </w:r>
      <w:r w:rsidRPr="006B5C4E">
        <w:rPr>
          <w:color w:val="002060"/>
          <w:lang w:val="vi-VN"/>
        </w:rPr>
        <w:t xml:space="preserve"> Điều lệ này, thời hạn hoạt động của Công ty </w:t>
      </w:r>
      <w:r w:rsidR="002A6753" w:rsidRPr="006B5C4E">
        <w:rPr>
          <w:color w:val="002060"/>
          <w:lang w:val="vi-VN"/>
        </w:rPr>
        <w:t xml:space="preserve">là </w:t>
      </w:r>
      <w:r w:rsidR="00520DD7" w:rsidRPr="006B5C4E">
        <w:rPr>
          <w:color w:val="002060"/>
          <w:lang w:val="vi-VN"/>
        </w:rPr>
        <w:t>vô thời hạn</w:t>
      </w:r>
      <w:r w:rsidRPr="006B5C4E">
        <w:rPr>
          <w:color w:val="002060"/>
          <w:lang w:val="vi-VN"/>
        </w:rPr>
        <w:t xml:space="preserve"> kể từ ngày thành lập.</w:t>
      </w:r>
    </w:p>
    <w:p w14:paraId="375AD547" w14:textId="6623E815" w:rsidR="001D6B53" w:rsidRPr="006B5C4E" w:rsidRDefault="001D6B53" w:rsidP="004E2EE6">
      <w:pPr>
        <w:pStyle w:val="Heading2"/>
        <w:spacing w:line="276" w:lineRule="auto"/>
        <w:ind w:left="284"/>
        <w:rPr>
          <w:color w:val="002060"/>
        </w:rPr>
      </w:pPr>
      <w:bookmarkStart w:id="35" w:name="dieu_3_1"/>
      <w:bookmarkStart w:id="36" w:name="_Toc63697462"/>
      <w:bookmarkStart w:id="37" w:name="_Toc63697616"/>
      <w:bookmarkStart w:id="38" w:name="_Toc63773924"/>
      <w:bookmarkStart w:id="39" w:name="_Toc509321893"/>
      <w:bookmarkStart w:id="40" w:name="_Toc510410929"/>
      <w:bookmarkStart w:id="41" w:name="_Toc508181708"/>
      <w:bookmarkStart w:id="42" w:name="_Toc68821539"/>
      <w:r w:rsidRPr="006B5C4E">
        <w:rPr>
          <w:color w:val="002060"/>
          <w:lang w:val="vi-VN"/>
        </w:rPr>
        <w:t>Người đại diện theo pháp luật của Công ty</w:t>
      </w:r>
      <w:bookmarkEnd w:id="35"/>
      <w:bookmarkEnd w:id="36"/>
      <w:bookmarkEnd w:id="37"/>
      <w:bookmarkEnd w:id="38"/>
      <w:bookmarkEnd w:id="39"/>
      <w:bookmarkEnd w:id="40"/>
      <w:bookmarkEnd w:id="41"/>
      <w:bookmarkEnd w:id="42"/>
    </w:p>
    <w:p w14:paraId="32B4C575" w14:textId="739E1ED1" w:rsidR="001D6B53" w:rsidRPr="006B5C4E" w:rsidRDefault="00257C6E" w:rsidP="004E2EE6">
      <w:pPr>
        <w:spacing w:before="120" w:after="120" w:line="276" w:lineRule="auto"/>
        <w:jc w:val="both"/>
        <w:rPr>
          <w:color w:val="002060"/>
          <w:lang w:val="vi-VN"/>
        </w:rPr>
      </w:pPr>
      <w:r w:rsidRPr="006B5C4E">
        <w:rPr>
          <w:color w:val="002060"/>
          <w:lang w:val="vi-VN"/>
        </w:rPr>
        <w:t>Công ty có (02)</w:t>
      </w:r>
      <w:r w:rsidR="001D6B53" w:rsidRPr="006B5C4E">
        <w:rPr>
          <w:color w:val="002060"/>
          <w:lang w:val="vi-VN"/>
        </w:rPr>
        <w:t xml:space="preserve"> người đại diện theo pháp luật, bao gồm:</w:t>
      </w:r>
    </w:p>
    <w:p w14:paraId="5C07E9FA" w14:textId="4EA5E0B0" w:rsidR="001D6B53" w:rsidRPr="006B5C4E" w:rsidRDefault="00257C6E" w:rsidP="004E2EE6">
      <w:pPr>
        <w:spacing w:before="120" w:after="120" w:line="276" w:lineRule="auto"/>
        <w:jc w:val="both"/>
        <w:rPr>
          <w:color w:val="002060"/>
          <w:lang w:val="vi-VN"/>
        </w:rPr>
      </w:pPr>
      <w:r w:rsidRPr="006B5C4E">
        <w:rPr>
          <w:color w:val="002060"/>
          <w:lang w:val="vi-VN"/>
        </w:rPr>
        <w:t xml:space="preserve">1. </w:t>
      </w:r>
      <w:r w:rsidR="001D6B53" w:rsidRPr="006B5C4E">
        <w:rPr>
          <w:color w:val="002060"/>
          <w:lang w:val="vi-VN"/>
        </w:rPr>
        <w:t>Chủ tịch Hội đồng quản trị;</w:t>
      </w:r>
    </w:p>
    <w:p w14:paraId="36A7F8CF" w14:textId="31DE4C94" w:rsidR="001D6B53" w:rsidRPr="006B5C4E" w:rsidRDefault="00257C6E" w:rsidP="004E2EE6">
      <w:pPr>
        <w:spacing w:before="120" w:after="120" w:line="276" w:lineRule="auto"/>
        <w:jc w:val="both"/>
        <w:rPr>
          <w:color w:val="002060"/>
          <w:lang w:val="vi-VN"/>
        </w:rPr>
      </w:pPr>
      <w:r w:rsidRPr="006B5C4E">
        <w:rPr>
          <w:color w:val="002060"/>
          <w:lang w:val="vi-VN"/>
        </w:rPr>
        <w:t>2. Tổng giám đốc</w:t>
      </w:r>
      <w:r w:rsidR="001D6B53" w:rsidRPr="006B5C4E">
        <w:rPr>
          <w:color w:val="002060"/>
          <w:lang w:val="vi-VN"/>
        </w:rPr>
        <w:t>;</w:t>
      </w:r>
    </w:p>
    <w:p w14:paraId="2122551C" w14:textId="77A4E791" w:rsidR="00AE61E4" w:rsidRPr="006B5C4E" w:rsidRDefault="00AE61E4" w:rsidP="004E2EE6">
      <w:pPr>
        <w:spacing w:before="120" w:after="120" w:line="276" w:lineRule="auto"/>
        <w:ind w:right="30"/>
        <w:jc w:val="both"/>
        <w:rPr>
          <w:color w:val="002060"/>
          <w:lang w:val="vi-VN"/>
        </w:rPr>
      </w:pPr>
      <w:bookmarkStart w:id="43" w:name="_Toc508181709"/>
      <w:r w:rsidRPr="006B5C4E">
        <w:rPr>
          <w:color w:val="002060"/>
          <w:lang w:val="vi-VN"/>
        </w:rPr>
        <w:t>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pháp luật thực hiện theo điều 1</w:t>
      </w:r>
      <w:r w:rsidR="004F5AC8" w:rsidRPr="006B5C4E">
        <w:rPr>
          <w:color w:val="002060"/>
          <w:lang w:val="en-US"/>
        </w:rPr>
        <w:t xml:space="preserve">3 </w:t>
      </w:r>
      <w:r w:rsidRPr="006B5C4E">
        <w:rPr>
          <w:color w:val="002060"/>
          <w:lang w:val="vi-VN"/>
        </w:rPr>
        <w:t>của Luật Doanh nghiệp và các quyền, nghĩa vụ khác theo quy định của pháp luật hiện hành.</w:t>
      </w:r>
    </w:p>
    <w:p w14:paraId="3D27D735" w14:textId="77777777" w:rsidR="00AE61E4" w:rsidRPr="006B5C4E" w:rsidRDefault="00AE61E4" w:rsidP="004E2EE6">
      <w:pPr>
        <w:spacing w:before="120" w:after="120" w:line="276" w:lineRule="auto"/>
        <w:ind w:right="30"/>
        <w:jc w:val="both"/>
        <w:rPr>
          <w:color w:val="002060"/>
          <w:lang w:val="vi-VN"/>
        </w:rPr>
      </w:pPr>
      <w:r w:rsidRPr="006B5C4E">
        <w:rPr>
          <w:color w:val="002060"/>
          <w:lang w:val="nl-NL"/>
        </w:rPr>
        <w:t>Người đại diện theo pháp luật của Công ty phải cư trú ở Việt Nam; và phải ủy quyền bằng văn bản cho người khác thực hiện quyền và nghĩa vụ của người đại diện theo pháp luật tại Công ty khi xuất cảnh khỏi Việt Nam.</w:t>
      </w:r>
    </w:p>
    <w:p w14:paraId="3C77E365" w14:textId="3FC2C3A5" w:rsidR="00AE61E4" w:rsidRPr="006B5C4E" w:rsidRDefault="00AE61E4" w:rsidP="004E2EE6">
      <w:pPr>
        <w:spacing w:before="120" w:after="120" w:line="276" w:lineRule="auto"/>
        <w:ind w:right="30"/>
        <w:jc w:val="both"/>
        <w:rPr>
          <w:color w:val="002060"/>
          <w:lang w:val="vi-VN"/>
        </w:rPr>
      </w:pPr>
      <w:r w:rsidRPr="006B5C4E">
        <w:rPr>
          <w:color w:val="002060"/>
          <w:lang w:val="vi-VN"/>
        </w:rPr>
        <w:lastRenderedPageBreak/>
        <w:t>Trường hợp hết hạn ủy quyền mà người đại diện theo pháp luật của công ty chưa trở lại Việt Nam và không có ủy quyền khác thì người được ủy quyền vẫn tiếp tục thực hiện các quyền và nghĩa vụ của người đại theo pháp luật của công ty trong phạm vi đã được ủy quyền cho đến khi người đại diện theo pháp luật của công ty trở lại làm việc, hoặc cho đến khi HĐQT quyết định cử người khác thay thế.</w:t>
      </w:r>
    </w:p>
    <w:p w14:paraId="6500E0A2" w14:textId="2F0C461F" w:rsidR="001D6B53" w:rsidRPr="006B5C4E" w:rsidRDefault="00AE61E4" w:rsidP="004E2EE6">
      <w:pPr>
        <w:spacing w:before="120" w:after="120" w:line="276" w:lineRule="auto"/>
        <w:ind w:right="30"/>
        <w:jc w:val="both"/>
        <w:rPr>
          <w:color w:val="002060"/>
        </w:rPr>
      </w:pPr>
      <w:r w:rsidRPr="006B5C4E">
        <w:rPr>
          <w:color w:val="002060"/>
          <w:lang w:val="vi-VN"/>
        </w:rPr>
        <w:t>Trường hợp vắng mặt ở Việt Nam quá 30 ngày mà không ủy quyền cho người khác thực hiện các quyền và nhiệm vụ của người đại diện theo pháp luật của Công ty thì HĐQT sẽ cử người khác thay thế.</w:t>
      </w:r>
    </w:p>
    <w:p w14:paraId="5494B004" w14:textId="77777777" w:rsidR="001D6B53" w:rsidRPr="006B5C4E" w:rsidRDefault="001D6B53" w:rsidP="004E2EE6">
      <w:pPr>
        <w:pStyle w:val="Heading1"/>
        <w:spacing w:line="276" w:lineRule="auto"/>
        <w:ind w:left="284"/>
        <w:rPr>
          <w:color w:val="002060"/>
        </w:rPr>
      </w:pPr>
      <w:bookmarkStart w:id="44" w:name="_Toc509321894"/>
      <w:bookmarkStart w:id="45" w:name="_Toc510410930"/>
      <w:bookmarkStart w:id="46" w:name="muc_3"/>
      <w:bookmarkStart w:id="47" w:name="_Toc63697463"/>
      <w:bookmarkStart w:id="48" w:name="_Toc63697617"/>
      <w:bookmarkStart w:id="49" w:name="_Toc63773925"/>
      <w:bookmarkStart w:id="50" w:name="_Toc68821540"/>
      <w:r w:rsidRPr="006B5C4E">
        <w:rPr>
          <w:color w:val="002060"/>
          <w:lang w:val="vi-VN"/>
        </w:rPr>
        <w:t>MỤC TIÊU, PHẠM VI KINH DOANH VÀ HOẠT ĐỘNG CỦA CÔNG TY</w:t>
      </w:r>
      <w:bookmarkEnd w:id="43"/>
      <w:bookmarkEnd w:id="44"/>
      <w:bookmarkEnd w:id="45"/>
      <w:bookmarkEnd w:id="46"/>
      <w:bookmarkEnd w:id="47"/>
      <w:bookmarkEnd w:id="48"/>
      <w:bookmarkEnd w:id="49"/>
      <w:bookmarkEnd w:id="50"/>
    </w:p>
    <w:p w14:paraId="67317A71" w14:textId="3A20D3CD" w:rsidR="001D6B53" w:rsidRPr="006B5C4E" w:rsidRDefault="001D6B53" w:rsidP="004E2EE6">
      <w:pPr>
        <w:pStyle w:val="Heading2"/>
        <w:spacing w:line="276" w:lineRule="auto"/>
        <w:ind w:left="284"/>
        <w:rPr>
          <w:color w:val="002060"/>
        </w:rPr>
      </w:pPr>
      <w:bookmarkStart w:id="51" w:name="dieu_4_1"/>
      <w:bookmarkStart w:id="52" w:name="_Toc63697464"/>
      <w:bookmarkStart w:id="53" w:name="_Toc63697618"/>
      <w:bookmarkStart w:id="54" w:name="_Toc63773926"/>
      <w:bookmarkStart w:id="55" w:name="_Toc509321895"/>
      <w:bookmarkStart w:id="56" w:name="_Toc510410931"/>
      <w:bookmarkStart w:id="57" w:name="_Toc508181710"/>
      <w:bookmarkStart w:id="58" w:name="_Toc68821541"/>
      <w:r w:rsidRPr="006B5C4E">
        <w:rPr>
          <w:color w:val="002060"/>
          <w:lang w:val="vi-VN"/>
        </w:rPr>
        <w:t>Mục tiêu hoạt động của Công ty</w:t>
      </w:r>
      <w:bookmarkEnd w:id="51"/>
      <w:bookmarkEnd w:id="52"/>
      <w:bookmarkEnd w:id="53"/>
      <w:bookmarkEnd w:id="54"/>
      <w:bookmarkEnd w:id="55"/>
      <w:bookmarkEnd w:id="56"/>
      <w:bookmarkEnd w:id="57"/>
      <w:bookmarkEnd w:id="58"/>
    </w:p>
    <w:p w14:paraId="70333DF4" w14:textId="43000246" w:rsidR="001D6B53" w:rsidRPr="006B5C4E" w:rsidRDefault="001D6B53" w:rsidP="004E2EE6">
      <w:pPr>
        <w:spacing w:before="120" w:after="120" w:line="276" w:lineRule="auto"/>
        <w:jc w:val="both"/>
        <w:rPr>
          <w:color w:val="002060"/>
          <w:lang w:val="vi-VN"/>
        </w:rPr>
      </w:pPr>
      <w:r w:rsidRPr="006B5C4E">
        <w:rPr>
          <w:color w:val="002060"/>
          <w:lang w:val="vi-VN"/>
        </w:rPr>
        <w:t xml:space="preserve">1. Ngành, nghề kinh doanh </w:t>
      </w:r>
      <w:r w:rsidR="00807249" w:rsidRPr="006B5C4E">
        <w:rPr>
          <w:color w:val="002060"/>
          <w:lang w:val="en-US"/>
        </w:rPr>
        <w:t xml:space="preserve">chính </w:t>
      </w:r>
      <w:r w:rsidRPr="006B5C4E">
        <w:rPr>
          <w:color w:val="002060"/>
          <w:lang w:val="vi-VN"/>
        </w:rPr>
        <w:t>của Công ty</w:t>
      </w:r>
      <w:r w:rsidR="00807249" w:rsidRPr="006B5C4E">
        <w:rPr>
          <w:color w:val="002060"/>
          <w:lang w:val="en-US"/>
        </w:rPr>
        <w:t xml:space="preserve"> là</w:t>
      </w:r>
      <w:r w:rsidRPr="006B5C4E">
        <w:rPr>
          <w:color w:val="002060"/>
          <w:lang w:val="vi-VN"/>
        </w:rPr>
        <w:t>:</w:t>
      </w:r>
    </w:p>
    <w:tbl>
      <w:tblPr>
        <w:tblStyle w:val="GridTable4-Accent5"/>
        <w:tblW w:w="5000" w:type="pct"/>
        <w:tblLook w:val="04A0" w:firstRow="1" w:lastRow="0" w:firstColumn="1" w:lastColumn="0" w:noHBand="0" w:noVBand="1"/>
      </w:tblPr>
      <w:tblGrid>
        <w:gridCol w:w="1897"/>
        <w:gridCol w:w="7590"/>
      </w:tblGrid>
      <w:tr w:rsidR="006B5C4E" w:rsidRPr="006B5C4E" w14:paraId="35E275AA" w14:textId="77777777" w:rsidTr="004E2EE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F866E08" w14:textId="77777777" w:rsidR="00A22537" w:rsidRPr="006B5C4E" w:rsidRDefault="00A22537" w:rsidP="004E2EE6">
            <w:pPr>
              <w:spacing w:before="60" w:after="60"/>
              <w:jc w:val="center"/>
              <w:rPr>
                <w:color w:val="002060"/>
                <w:lang w:val="en-US" w:eastAsia="en-US"/>
              </w:rPr>
            </w:pPr>
            <w:r w:rsidRPr="006B5C4E">
              <w:rPr>
                <w:color w:val="002060"/>
                <w:lang w:val="en-US" w:eastAsia="en-US"/>
              </w:rPr>
              <w:t>Mã ngành, nghề kinh doanh</w:t>
            </w:r>
          </w:p>
        </w:tc>
        <w:tc>
          <w:tcPr>
            <w:tcW w:w="4000" w:type="pct"/>
            <w:vAlign w:val="center"/>
            <w:hideMark/>
          </w:tcPr>
          <w:p w14:paraId="2337FC9A" w14:textId="77777777" w:rsidR="00A22537" w:rsidRPr="006B5C4E" w:rsidRDefault="00A22537" w:rsidP="004E2EE6">
            <w:pPr>
              <w:spacing w:before="60" w:after="60"/>
              <w:jc w:val="center"/>
              <w:cnfStyle w:val="100000000000" w:firstRow="1"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Tên ngành, nghề kinh doanh</w:t>
            </w:r>
          </w:p>
        </w:tc>
      </w:tr>
      <w:tr w:rsidR="006B5C4E" w:rsidRPr="006B5C4E" w14:paraId="60225E45"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64B5593"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1393</w:t>
            </w:r>
          </w:p>
        </w:tc>
        <w:tc>
          <w:tcPr>
            <w:tcW w:w="4000" w:type="pct"/>
            <w:vAlign w:val="center"/>
            <w:hideMark/>
          </w:tcPr>
          <w:p w14:paraId="531ED01A"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thảm, chăn, đệm</w:t>
            </w:r>
          </w:p>
        </w:tc>
      </w:tr>
      <w:tr w:rsidR="006B5C4E" w:rsidRPr="006B5C4E" w14:paraId="5D937894"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1875B54"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1394</w:t>
            </w:r>
          </w:p>
        </w:tc>
        <w:tc>
          <w:tcPr>
            <w:tcW w:w="4000" w:type="pct"/>
            <w:vAlign w:val="center"/>
            <w:hideMark/>
          </w:tcPr>
          <w:p w14:paraId="60C76C52"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Sản xuất các loại dây bện và lưới</w:t>
            </w:r>
          </w:p>
        </w:tc>
      </w:tr>
      <w:tr w:rsidR="006B5C4E" w:rsidRPr="006B5C4E" w14:paraId="4CFD0DC1"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D85AA17"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4610</w:t>
            </w:r>
          </w:p>
        </w:tc>
        <w:tc>
          <w:tcPr>
            <w:tcW w:w="4000" w:type="pct"/>
            <w:vAlign w:val="center"/>
            <w:hideMark/>
          </w:tcPr>
          <w:p w14:paraId="0BDB3CE1"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Đại lý, môi giới, đấu giá hàng hóa</w:t>
            </w:r>
          </w:p>
          <w:p w14:paraId="74BB356A"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Đại lý mua bán, ký gửi, nhận ký gửi hàng hóa các loại. Môi giới thương mại</w:t>
            </w:r>
          </w:p>
        </w:tc>
      </w:tr>
      <w:tr w:rsidR="006B5C4E" w:rsidRPr="006B5C4E" w14:paraId="283C268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30594D5"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0210</w:t>
            </w:r>
          </w:p>
        </w:tc>
        <w:tc>
          <w:tcPr>
            <w:tcW w:w="4000" w:type="pct"/>
            <w:vAlign w:val="center"/>
            <w:hideMark/>
          </w:tcPr>
          <w:p w14:paraId="282B828D"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Trồng rừng, chăm sóc rừng và ươm giống cây lâm nghiệp</w:t>
            </w:r>
          </w:p>
        </w:tc>
      </w:tr>
      <w:tr w:rsidR="006B5C4E" w:rsidRPr="006B5C4E" w14:paraId="2529FD94"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69ED193"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2395</w:t>
            </w:r>
          </w:p>
        </w:tc>
        <w:tc>
          <w:tcPr>
            <w:tcW w:w="4000" w:type="pct"/>
            <w:vAlign w:val="center"/>
            <w:hideMark/>
          </w:tcPr>
          <w:p w14:paraId="35DAC7A6"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bê tông và các sản phẩm từ bê tông, xi măng và thạch cao</w:t>
            </w:r>
          </w:p>
        </w:tc>
      </w:tr>
      <w:tr w:rsidR="006B5C4E" w:rsidRPr="006B5C4E" w14:paraId="106798D9"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6F1DB2D"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4101</w:t>
            </w:r>
          </w:p>
        </w:tc>
        <w:tc>
          <w:tcPr>
            <w:tcW w:w="4000" w:type="pct"/>
            <w:vAlign w:val="center"/>
            <w:hideMark/>
          </w:tcPr>
          <w:p w14:paraId="177220F8"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Xây dựng nhà để ở</w:t>
            </w:r>
          </w:p>
        </w:tc>
      </w:tr>
      <w:tr w:rsidR="006B5C4E" w:rsidRPr="006B5C4E" w14:paraId="404CAB27"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15F6CA2"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4102</w:t>
            </w:r>
          </w:p>
        </w:tc>
        <w:tc>
          <w:tcPr>
            <w:tcW w:w="4000" w:type="pct"/>
            <w:vAlign w:val="center"/>
            <w:hideMark/>
          </w:tcPr>
          <w:p w14:paraId="74D77EB5"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Xây dựng nhà không để ở</w:t>
            </w:r>
          </w:p>
          <w:p w14:paraId="0A24C956"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Xây dựng công trình dân dụng</w:t>
            </w:r>
          </w:p>
        </w:tc>
      </w:tr>
      <w:tr w:rsidR="006B5C4E" w:rsidRPr="006B5C4E" w14:paraId="11648FF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84ED8E0"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4212</w:t>
            </w:r>
          </w:p>
        </w:tc>
        <w:tc>
          <w:tcPr>
            <w:tcW w:w="4000" w:type="pct"/>
            <w:vAlign w:val="center"/>
            <w:hideMark/>
          </w:tcPr>
          <w:p w14:paraId="63E2DDD1"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Xây dựng công trình đường bộ</w:t>
            </w:r>
          </w:p>
        </w:tc>
      </w:tr>
      <w:tr w:rsidR="006B5C4E" w:rsidRPr="006B5C4E" w14:paraId="7EE3E1BB"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9F3C5EE"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4222</w:t>
            </w:r>
          </w:p>
        </w:tc>
        <w:tc>
          <w:tcPr>
            <w:tcW w:w="4000" w:type="pct"/>
            <w:vAlign w:val="center"/>
            <w:hideMark/>
          </w:tcPr>
          <w:p w14:paraId="77FD1512"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Xây dựng công trình cấp, thoát nước</w:t>
            </w:r>
          </w:p>
          <w:p w14:paraId="431E5D08"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Xây dựng công trình thủy lợi</w:t>
            </w:r>
          </w:p>
        </w:tc>
      </w:tr>
      <w:tr w:rsidR="006B5C4E" w:rsidRPr="006B5C4E" w14:paraId="63C91773"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757BD5F"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4299</w:t>
            </w:r>
          </w:p>
        </w:tc>
        <w:tc>
          <w:tcPr>
            <w:tcW w:w="4000" w:type="pct"/>
            <w:vAlign w:val="center"/>
            <w:hideMark/>
          </w:tcPr>
          <w:p w14:paraId="4C08917F"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Xây dựng công trình kỹ thuật dân dụng khác</w:t>
            </w:r>
          </w:p>
          <w:p w14:paraId="7FC28083"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Xây dựng công trình công nghiệp, công trình hạ tầng đô thị và khu công nghiệp</w:t>
            </w:r>
          </w:p>
        </w:tc>
      </w:tr>
      <w:tr w:rsidR="006B5C4E" w:rsidRPr="006B5C4E" w14:paraId="70F5AA79"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4958C57"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1391</w:t>
            </w:r>
          </w:p>
        </w:tc>
        <w:tc>
          <w:tcPr>
            <w:tcW w:w="4000" w:type="pct"/>
            <w:vAlign w:val="center"/>
            <w:hideMark/>
          </w:tcPr>
          <w:p w14:paraId="6835BF38"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vải dệt kim, vải đan móc và vải không dệt khác</w:t>
            </w:r>
          </w:p>
        </w:tc>
      </w:tr>
      <w:tr w:rsidR="006B5C4E" w:rsidRPr="006B5C4E" w14:paraId="179FB26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B99C9B6"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1392</w:t>
            </w:r>
          </w:p>
        </w:tc>
        <w:tc>
          <w:tcPr>
            <w:tcW w:w="4000" w:type="pct"/>
            <w:vAlign w:val="center"/>
            <w:hideMark/>
          </w:tcPr>
          <w:p w14:paraId="75DC185E"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Sản xuất hàng dệt sẵn (trừ trang phục)</w:t>
            </w:r>
          </w:p>
        </w:tc>
      </w:tr>
      <w:tr w:rsidR="006B5C4E" w:rsidRPr="006B5C4E" w14:paraId="000C8B83"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648BF4C1"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2220</w:t>
            </w:r>
          </w:p>
        </w:tc>
        <w:tc>
          <w:tcPr>
            <w:tcW w:w="4000" w:type="pct"/>
            <w:vAlign w:val="center"/>
            <w:hideMark/>
          </w:tcPr>
          <w:p w14:paraId="68397A0F"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sản phẩm từ plastic</w:t>
            </w:r>
          </w:p>
        </w:tc>
      </w:tr>
      <w:tr w:rsidR="006B5C4E" w:rsidRPr="006B5C4E" w14:paraId="4C1A751D"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C50CFF1"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5510</w:t>
            </w:r>
          </w:p>
        </w:tc>
        <w:tc>
          <w:tcPr>
            <w:tcW w:w="4000" w:type="pct"/>
            <w:vAlign w:val="center"/>
            <w:hideMark/>
          </w:tcPr>
          <w:p w14:paraId="434648F6"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Dịch vụ lưu trú ngắn ngày</w:t>
            </w:r>
          </w:p>
          <w:p w14:paraId="7A69E8F2"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Khách sạn</w:t>
            </w:r>
          </w:p>
        </w:tc>
      </w:tr>
      <w:tr w:rsidR="006B5C4E" w:rsidRPr="006B5C4E" w14:paraId="603E7EE8"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E0BB446"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5610</w:t>
            </w:r>
          </w:p>
        </w:tc>
        <w:tc>
          <w:tcPr>
            <w:tcW w:w="4000" w:type="pct"/>
            <w:vAlign w:val="center"/>
            <w:hideMark/>
          </w:tcPr>
          <w:p w14:paraId="120FBA00"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Nhà hàng và các dịch vụ ăn uống phục vụ lưu động</w:t>
            </w:r>
          </w:p>
          <w:p w14:paraId="005F39F1"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Nhà hàng, quán ăn và hàng ăn uống</w:t>
            </w:r>
          </w:p>
        </w:tc>
      </w:tr>
      <w:tr w:rsidR="006B5C4E" w:rsidRPr="006B5C4E" w14:paraId="24B675A5"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8977880"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lastRenderedPageBreak/>
              <w:t>3100</w:t>
            </w:r>
          </w:p>
        </w:tc>
        <w:tc>
          <w:tcPr>
            <w:tcW w:w="4000" w:type="pct"/>
            <w:vAlign w:val="center"/>
            <w:hideMark/>
          </w:tcPr>
          <w:p w14:paraId="45F6B625"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Sản xuất giường, tủ, bàn, ghế</w:t>
            </w:r>
          </w:p>
        </w:tc>
      </w:tr>
      <w:tr w:rsidR="006B5C4E" w:rsidRPr="006B5C4E" w14:paraId="6065071A"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6CC0A5F"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1629</w:t>
            </w:r>
          </w:p>
        </w:tc>
        <w:tc>
          <w:tcPr>
            <w:tcW w:w="4000" w:type="pct"/>
            <w:vAlign w:val="center"/>
            <w:hideMark/>
          </w:tcPr>
          <w:p w14:paraId="5CB6804E"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sản phẩm khác từ gỗ; sản xuất sản phẩm từ tre, nứa, rơm, rạ và vật liệu tết bện</w:t>
            </w:r>
          </w:p>
        </w:tc>
      </w:tr>
      <w:tr w:rsidR="006B5C4E" w:rsidRPr="006B5C4E" w14:paraId="1FF7BE2B"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ECE5753"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4933</w:t>
            </w:r>
          </w:p>
        </w:tc>
        <w:tc>
          <w:tcPr>
            <w:tcW w:w="4000" w:type="pct"/>
            <w:vAlign w:val="center"/>
            <w:hideMark/>
          </w:tcPr>
          <w:p w14:paraId="6CF8CDB0"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Vận tải hàng hóa bằng đường bộ</w:t>
            </w:r>
          </w:p>
        </w:tc>
      </w:tr>
      <w:tr w:rsidR="006B5C4E" w:rsidRPr="006B5C4E" w14:paraId="39AD4432"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E473A61"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4932</w:t>
            </w:r>
          </w:p>
        </w:tc>
        <w:tc>
          <w:tcPr>
            <w:tcW w:w="4000" w:type="pct"/>
            <w:vAlign w:val="center"/>
            <w:hideMark/>
          </w:tcPr>
          <w:p w14:paraId="0D979560"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Vận tải hành khách đường bộ khác</w:t>
            </w:r>
          </w:p>
          <w:p w14:paraId="0B4A3A5A"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Kinh doanh vận tải hành khách bằng ô tô theo hợp đồng</w:t>
            </w:r>
          </w:p>
        </w:tc>
      </w:tr>
      <w:tr w:rsidR="006B5C4E" w:rsidRPr="006B5C4E" w14:paraId="45925BEF"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71E002A"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5229</w:t>
            </w:r>
          </w:p>
        </w:tc>
        <w:tc>
          <w:tcPr>
            <w:tcW w:w="4000" w:type="pct"/>
            <w:vAlign w:val="center"/>
            <w:hideMark/>
          </w:tcPr>
          <w:p w14:paraId="64F92877"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Hoạt động dịch vụ hỗ trợ khác liên quan đến vận tải</w:t>
            </w:r>
          </w:p>
        </w:tc>
      </w:tr>
      <w:tr w:rsidR="006B5C4E" w:rsidRPr="006B5C4E" w14:paraId="19396BF1"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ADDBF96"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2399</w:t>
            </w:r>
          </w:p>
        </w:tc>
        <w:tc>
          <w:tcPr>
            <w:tcW w:w="4000" w:type="pct"/>
            <w:vAlign w:val="center"/>
            <w:hideMark/>
          </w:tcPr>
          <w:p w14:paraId="480B9636"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sản phẩm từ chất khoáng phi kim loại khác chưa được phân vào đâu</w:t>
            </w:r>
          </w:p>
          <w:p w14:paraId="7F8E82B6"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Sản xuất đá dăm, bột đá và các sản phẩm tương tự; Sản xuất đá nhân tạo</w:t>
            </w:r>
          </w:p>
        </w:tc>
      </w:tr>
      <w:tr w:rsidR="006B5C4E" w:rsidRPr="006B5C4E" w14:paraId="4953FFF1"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AEEBEB6"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4663</w:t>
            </w:r>
          </w:p>
        </w:tc>
        <w:tc>
          <w:tcPr>
            <w:tcW w:w="4000" w:type="pct"/>
            <w:vAlign w:val="center"/>
            <w:hideMark/>
          </w:tcPr>
          <w:p w14:paraId="441734DE"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Bán buôn vật liệu, thiết bị lắp đặt khác trong xây dựng</w:t>
            </w:r>
          </w:p>
        </w:tc>
      </w:tr>
      <w:tr w:rsidR="006B5C4E" w:rsidRPr="006B5C4E" w14:paraId="5FA74925"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68E8B7B"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4752</w:t>
            </w:r>
          </w:p>
        </w:tc>
        <w:tc>
          <w:tcPr>
            <w:tcW w:w="4000" w:type="pct"/>
            <w:vAlign w:val="center"/>
            <w:hideMark/>
          </w:tcPr>
          <w:p w14:paraId="1589B9BD"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Bán lẻ đồ ngũ kim, sơn, kính và thiết bị lắp đặt khác trong xây dựng trong các cửa hàng chuyên doanh</w:t>
            </w:r>
          </w:p>
        </w:tc>
      </w:tr>
      <w:tr w:rsidR="006B5C4E" w:rsidRPr="006B5C4E" w14:paraId="1603FD4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FAE0734"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4669</w:t>
            </w:r>
          </w:p>
        </w:tc>
        <w:tc>
          <w:tcPr>
            <w:tcW w:w="4000" w:type="pct"/>
            <w:vAlign w:val="center"/>
            <w:hideMark/>
          </w:tcPr>
          <w:p w14:paraId="42572BE9"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Bán buôn chuyên doanh khác chưa được phân vào đâu</w:t>
            </w:r>
          </w:p>
          <w:p w14:paraId="253C5134"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Mua bán các sản phẩm từ đá granite, đá bazal, đá marble</w:t>
            </w:r>
          </w:p>
        </w:tc>
      </w:tr>
      <w:tr w:rsidR="006B5C4E" w:rsidRPr="006B5C4E" w14:paraId="4EDB24E6"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21847EA"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7710</w:t>
            </w:r>
          </w:p>
        </w:tc>
        <w:tc>
          <w:tcPr>
            <w:tcW w:w="4000" w:type="pct"/>
            <w:vAlign w:val="center"/>
            <w:hideMark/>
          </w:tcPr>
          <w:p w14:paraId="688B9B8B"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Cho thuê xe có động cơ</w:t>
            </w:r>
          </w:p>
        </w:tc>
      </w:tr>
      <w:tr w:rsidR="006B5C4E" w:rsidRPr="006B5C4E" w14:paraId="2E86EEBD"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82359A1"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4641</w:t>
            </w:r>
          </w:p>
        </w:tc>
        <w:tc>
          <w:tcPr>
            <w:tcW w:w="4000" w:type="pct"/>
            <w:vAlign w:val="center"/>
            <w:hideMark/>
          </w:tcPr>
          <w:p w14:paraId="0F3259AC"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Bán buôn vải, hàng may sẵn, giày dép</w:t>
            </w:r>
          </w:p>
          <w:p w14:paraId="19A6C958"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Bán buôn thảm, đệm, chăn, màn, rèm, ga trải giường, gối và hàng dệt khác</w:t>
            </w:r>
          </w:p>
        </w:tc>
      </w:tr>
      <w:tr w:rsidR="006B5C4E" w:rsidRPr="006B5C4E" w14:paraId="276926DC"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981A43A"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1512</w:t>
            </w:r>
          </w:p>
        </w:tc>
        <w:tc>
          <w:tcPr>
            <w:tcW w:w="4000" w:type="pct"/>
            <w:vAlign w:val="center"/>
            <w:hideMark/>
          </w:tcPr>
          <w:p w14:paraId="4D85F732"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vali, túi xách và các loại tương tự, sản xuất yên đệm</w:t>
            </w:r>
          </w:p>
        </w:tc>
      </w:tr>
      <w:tr w:rsidR="006B5C4E" w:rsidRPr="006B5C4E" w14:paraId="68E12A4C"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8049CC4"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1702</w:t>
            </w:r>
          </w:p>
        </w:tc>
        <w:tc>
          <w:tcPr>
            <w:tcW w:w="4000" w:type="pct"/>
            <w:vAlign w:val="center"/>
            <w:hideMark/>
          </w:tcPr>
          <w:p w14:paraId="33FED2B0"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Sản xuất giấy nhăn, bìa nhăn, bao bì từ giấy và bìa</w:t>
            </w:r>
          </w:p>
          <w:p w14:paraId="51E5685A"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Sản xuất bao bì bằng giấy, bìa</w:t>
            </w:r>
          </w:p>
        </w:tc>
      </w:tr>
      <w:tr w:rsidR="006B5C4E" w:rsidRPr="006B5C4E" w14:paraId="5F260C1C"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1208B24"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1709</w:t>
            </w:r>
          </w:p>
        </w:tc>
        <w:tc>
          <w:tcPr>
            <w:tcW w:w="4000" w:type="pct"/>
            <w:vAlign w:val="center"/>
            <w:hideMark/>
          </w:tcPr>
          <w:p w14:paraId="78869C45"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Sản xuất các sản phẩm khác từ giấy và bìa chưa được phân vào đâu</w:t>
            </w:r>
          </w:p>
        </w:tc>
      </w:tr>
      <w:tr w:rsidR="006B5C4E" w:rsidRPr="006B5C4E" w14:paraId="2E3D52C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1AB708D"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4649</w:t>
            </w:r>
          </w:p>
        </w:tc>
        <w:tc>
          <w:tcPr>
            <w:tcW w:w="4000" w:type="pct"/>
            <w:vAlign w:val="center"/>
            <w:hideMark/>
          </w:tcPr>
          <w:p w14:paraId="3909BE05"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Bán buôn đồ dùng khác cho gia đình</w:t>
            </w:r>
          </w:p>
          <w:p w14:paraId="45CB95C4"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Bán buôn giường, tủ, bàn ghế và đồ dùng nội thất tương tự</w:t>
            </w:r>
          </w:p>
        </w:tc>
      </w:tr>
      <w:tr w:rsidR="006B5C4E" w:rsidRPr="006B5C4E" w14:paraId="26DF3226"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19D5637"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8230</w:t>
            </w:r>
          </w:p>
        </w:tc>
        <w:tc>
          <w:tcPr>
            <w:tcW w:w="4000" w:type="pct"/>
            <w:vAlign w:val="center"/>
            <w:hideMark/>
          </w:tcPr>
          <w:p w14:paraId="0C013F1F"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Tổ chức giới thiệu và xúc tiến thương mại</w:t>
            </w:r>
          </w:p>
        </w:tc>
      </w:tr>
      <w:tr w:rsidR="006B5C4E" w:rsidRPr="006B5C4E" w14:paraId="110C729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B93AF63"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8299</w:t>
            </w:r>
          </w:p>
        </w:tc>
        <w:tc>
          <w:tcPr>
            <w:tcW w:w="4000" w:type="pct"/>
            <w:vAlign w:val="center"/>
            <w:hideMark/>
          </w:tcPr>
          <w:p w14:paraId="4BBC4769"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Hoạt động dịch vụ hỗ trợ kinh doanh khác còn lại chưa được phân vào đâu</w:t>
            </w:r>
          </w:p>
        </w:tc>
      </w:tr>
      <w:tr w:rsidR="006B5C4E" w:rsidRPr="006B5C4E" w14:paraId="1DF1A02D"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594F6D4"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4513</w:t>
            </w:r>
          </w:p>
        </w:tc>
        <w:tc>
          <w:tcPr>
            <w:tcW w:w="4000" w:type="pct"/>
            <w:vAlign w:val="center"/>
            <w:hideMark/>
          </w:tcPr>
          <w:p w14:paraId="5ECDF30A"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Đại lý ô tô và xe có động cơ khác</w:t>
            </w:r>
          </w:p>
        </w:tc>
      </w:tr>
      <w:tr w:rsidR="006B5C4E" w:rsidRPr="006B5C4E" w14:paraId="13CDA52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99A9425"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4511</w:t>
            </w:r>
          </w:p>
        </w:tc>
        <w:tc>
          <w:tcPr>
            <w:tcW w:w="4000" w:type="pct"/>
            <w:vAlign w:val="center"/>
            <w:hideMark/>
          </w:tcPr>
          <w:p w14:paraId="1A323951"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Bán buôn ô tô và xe có động cơ khác</w:t>
            </w:r>
          </w:p>
        </w:tc>
      </w:tr>
      <w:tr w:rsidR="006B5C4E" w:rsidRPr="006B5C4E" w14:paraId="49580372"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345A302"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4530</w:t>
            </w:r>
          </w:p>
        </w:tc>
        <w:tc>
          <w:tcPr>
            <w:tcW w:w="4000" w:type="pct"/>
            <w:vAlign w:val="center"/>
            <w:hideMark/>
          </w:tcPr>
          <w:p w14:paraId="318B5566"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Bán phụ tùng và các bộ phận phụ trợ của ô tô và xe có động cơ khác</w:t>
            </w:r>
          </w:p>
        </w:tc>
      </w:tr>
      <w:tr w:rsidR="006B5C4E" w:rsidRPr="006B5C4E" w14:paraId="2A1B9371"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088FAA3" w14:textId="77777777" w:rsidR="00A22537" w:rsidRPr="006B5C4E" w:rsidRDefault="00A22537" w:rsidP="004E2EE6">
            <w:pPr>
              <w:spacing w:before="60" w:after="60"/>
              <w:jc w:val="center"/>
              <w:rPr>
                <w:color w:val="002060"/>
                <w:lang w:val="en-US" w:eastAsia="en-US"/>
              </w:rPr>
            </w:pPr>
            <w:r w:rsidRPr="006B5C4E">
              <w:rPr>
                <w:color w:val="002060"/>
                <w:lang w:val="en-US" w:eastAsia="en-US"/>
              </w:rPr>
              <w:t>2396 (Chính)</w:t>
            </w:r>
          </w:p>
        </w:tc>
        <w:tc>
          <w:tcPr>
            <w:tcW w:w="4000" w:type="pct"/>
            <w:vAlign w:val="center"/>
            <w:hideMark/>
          </w:tcPr>
          <w:p w14:paraId="32043155"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b/>
                <w:bCs/>
                <w:color w:val="002060"/>
                <w:lang w:val="en-US" w:eastAsia="en-US"/>
              </w:rPr>
              <w:t>Cắt tạo dáng và hoàn thiện đá</w:t>
            </w:r>
          </w:p>
          <w:p w14:paraId="65E555DB"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b/>
                <w:bCs/>
                <w:color w:val="002060"/>
                <w:lang w:val="en-US" w:eastAsia="en-US"/>
              </w:rPr>
              <w:t>Chi tiết: Chế biến đá granite, đá bazal, đá marble</w:t>
            </w:r>
          </w:p>
        </w:tc>
      </w:tr>
      <w:tr w:rsidR="006B5C4E" w:rsidRPr="006B5C4E" w14:paraId="5520EC9A"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EF42A91"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0810</w:t>
            </w:r>
          </w:p>
        </w:tc>
        <w:tc>
          <w:tcPr>
            <w:tcW w:w="4000" w:type="pct"/>
            <w:vAlign w:val="center"/>
            <w:hideMark/>
          </w:tcPr>
          <w:p w14:paraId="7811F8AE"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Khai thác đá, cát, sỏi, đất sét</w:t>
            </w:r>
          </w:p>
          <w:p w14:paraId="647E1CBA"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lastRenderedPageBreak/>
              <w:t>Chi tiết: Khai thác đá granite, đá bazal; Khai thác đá, cát, sỏi làm vật liệu xây dựng</w:t>
            </w:r>
          </w:p>
        </w:tc>
      </w:tr>
      <w:tr w:rsidR="006B5C4E" w:rsidRPr="006B5C4E" w14:paraId="12707BB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6B21B266"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lastRenderedPageBreak/>
              <w:t>4690</w:t>
            </w:r>
          </w:p>
        </w:tc>
        <w:tc>
          <w:tcPr>
            <w:tcW w:w="4000" w:type="pct"/>
            <w:vAlign w:val="center"/>
            <w:hideMark/>
          </w:tcPr>
          <w:p w14:paraId="06C5E6D3"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Bán buôn tổng hợp</w:t>
            </w:r>
          </w:p>
          <w:p w14:paraId="7134D230"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Xuất nhập khẩu các sản phẩm của công ty, vật tư, nguyên liệu, máy móc, thiết bị phục vụ sản xuất và hàng hóa tiêu dùng; Mua bán xe ô tô và phụ tùng</w:t>
            </w:r>
          </w:p>
        </w:tc>
      </w:tr>
      <w:tr w:rsidR="006B5C4E" w:rsidRPr="006B5C4E" w14:paraId="2E701602"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046F420"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4520</w:t>
            </w:r>
          </w:p>
        </w:tc>
        <w:tc>
          <w:tcPr>
            <w:tcW w:w="4000" w:type="pct"/>
            <w:vAlign w:val="center"/>
            <w:hideMark/>
          </w:tcPr>
          <w:p w14:paraId="3D101E88"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Bảo dưỡng, sửa chữa ô tô và xe có động cơ khác</w:t>
            </w:r>
          </w:p>
        </w:tc>
      </w:tr>
      <w:tr w:rsidR="006B5C4E" w:rsidRPr="006B5C4E" w14:paraId="6D9DC1B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D092159"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6810</w:t>
            </w:r>
          </w:p>
        </w:tc>
        <w:tc>
          <w:tcPr>
            <w:tcW w:w="4000" w:type="pct"/>
            <w:vAlign w:val="center"/>
            <w:hideMark/>
          </w:tcPr>
          <w:p w14:paraId="025105EA"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Kinh doanh bất động sản, quyền sử dụng đất thuộc chủ sở hữu, chủ sử dụng hoặc đi thuê</w:t>
            </w:r>
          </w:p>
          <w:p w14:paraId="795C866B" w14:textId="77777777" w:rsidR="00A22537" w:rsidRPr="006B5C4E"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002060"/>
                <w:lang w:val="en-US" w:eastAsia="en-US"/>
              </w:rPr>
            </w:pPr>
            <w:r w:rsidRPr="006B5C4E">
              <w:rPr>
                <w:color w:val="002060"/>
                <w:lang w:val="en-US" w:eastAsia="en-US"/>
              </w:rPr>
              <w:t>Chi tiết: Đầu tư kinh doanh bất động sản. Cho thuê nhà xưởng, kho bãi, văn phòng, nhà ở.</w:t>
            </w:r>
          </w:p>
        </w:tc>
      </w:tr>
      <w:tr w:rsidR="006B5C4E" w:rsidRPr="006B5C4E" w14:paraId="56A178E5"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81D6A36" w14:textId="77777777" w:rsidR="00A22537" w:rsidRPr="006B5C4E" w:rsidRDefault="00A22537" w:rsidP="004E2EE6">
            <w:pPr>
              <w:spacing w:before="60" w:after="60"/>
              <w:jc w:val="center"/>
              <w:rPr>
                <w:b w:val="0"/>
                <w:color w:val="002060"/>
                <w:lang w:val="en-US" w:eastAsia="en-US"/>
              </w:rPr>
            </w:pPr>
            <w:r w:rsidRPr="006B5C4E">
              <w:rPr>
                <w:b w:val="0"/>
                <w:color w:val="002060"/>
                <w:lang w:val="en-US" w:eastAsia="en-US"/>
              </w:rPr>
              <w:t>4330</w:t>
            </w:r>
          </w:p>
        </w:tc>
        <w:tc>
          <w:tcPr>
            <w:tcW w:w="4000" w:type="pct"/>
            <w:vAlign w:val="center"/>
            <w:hideMark/>
          </w:tcPr>
          <w:p w14:paraId="7B8086A2"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Hoàn thiện công trình xây dựng</w:t>
            </w:r>
          </w:p>
          <w:p w14:paraId="0CBA0012" w14:textId="77777777" w:rsidR="00A22537" w:rsidRPr="006B5C4E"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002060"/>
                <w:lang w:val="en-US" w:eastAsia="en-US"/>
              </w:rPr>
            </w:pPr>
            <w:r w:rsidRPr="006B5C4E">
              <w:rPr>
                <w:color w:val="002060"/>
                <w:lang w:val="en-US" w:eastAsia="en-US"/>
              </w:rPr>
              <w:t>Chi tiết: Trang trí nội, ngoại thất</w:t>
            </w:r>
          </w:p>
        </w:tc>
      </w:tr>
    </w:tbl>
    <w:p w14:paraId="78DCB1F9" w14:textId="54C445B3" w:rsidR="001D6B53" w:rsidRPr="006B5C4E" w:rsidRDefault="001D6B53" w:rsidP="00AE3E10">
      <w:pPr>
        <w:spacing w:before="120" w:after="120" w:line="276" w:lineRule="auto"/>
        <w:jc w:val="both"/>
        <w:rPr>
          <w:color w:val="002060"/>
          <w:lang w:val="vi-VN"/>
        </w:rPr>
      </w:pPr>
      <w:r w:rsidRPr="006B5C4E">
        <w:rPr>
          <w:color w:val="002060"/>
          <w:lang w:val="vi-VN"/>
        </w:rPr>
        <w:t xml:space="preserve">2. Mục tiêu hoạt động của Công ty: </w:t>
      </w:r>
      <w:r w:rsidR="00BC2651" w:rsidRPr="006B5C4E">
        <w:rPr>
          <w:color w:val="002060"/>
          <w:lang w:val="vi-VN"/>
        </w:rPr>
        <w:t>Không ngừng phát triển các hoạt động sản xuất, thương mại và dịch vụ trong các lĩnh vực kinh doanh, nhằm tối đa hoá lợi nhuận có thể có được của Công ty cho cổ đông; cải thiện điều kiện làm việc, nâng cao thu nhập và đời sống cho người lao động trong Công ty; bảo đảm lợi ích cho các cổ đông, làm tròn nghĩa vụ với ngân sách Nhà nước</w:t>
      </w:r>
      <w:r w:rsidR="006F1D41" w:rsidRPr="006B5C4E">
        <w:rPr>
          <w:color w:val="002060"/>
          <w:lang w:val="vi-VN"/>
        </w:rPr>
        <w:t>.</w:t>
      </w:r>
    </w:p>
    <w:p w14:paraId="45A492DF" w14:textId="5FD35561" w:rsidR="001D6B53" w:rsidRPr="006B5C4E" w:rsidRDefault="001D6B53" w:rsidP="00AE3E10">
      <w:pPr>
        <w:pStyle w:val="Heading2"/>
        <w:spacing w:line="276" w:lineRule="auto"/>
        <w:ind w:left="284" w:hanging="426"/>
        <w:rPr>
          <w:color w:val="002060"/>
        </w:rPr>
      </w:pPr>
      <w:bookmarkStart w:id="59" w:name="_Toc509321896"/>
      <w:bookmarkStart w:id="60" w:name="_Toc510410932"/>
      <w:bookmarkStart w:id="61" w:name="dieu_5_1"/>
      <w:bookmarkStart w:id="62" w:name="_Toc63697465"/>
      <w:bookmarkStart w:id="63" w:name="_Toc63697619"/>
      <w:bookmarkStart w:id="64" w:name="_Toc63773927"/>
      <w:bookmarkStart w:id="65" w:name="_Toc508181711"/>
      <w:bookmarkStart w:id="66" w:name="_Toc68821542"/>
      <w:r w:rsidRPr="006B5C4E">
        <w:rPr>
          <w:color w:val="002060"/>
          <w:lang w:val="vi-VN"/>
        </w:rPr>
        <w:t>Phạm vi kinh doanh và hoạt động</w:t>
      </w:r>
      <w:bookmarkEnd w:id="59"/>
      <w:bookmarkEnd w:id="60"/>
      <w:r w:rsidRPr="006B5C4E">
        <w:rPr>
          <w:color w:val="002060"/>
          <w:lang w:val="vi-VN"/>
        </w:rPr>
        <w:t xml:space="preserve"> của Công ty</w:t>
      </w:r>
      <w:bookmarkEnd w:id="61"/>
      <w:bookmarkEnd w:id="62"/>
      <w:bookmarkEnd w:id="63"/>
      <w:bookmarkEnd w:id="64"/>
      <w:bookmarkEnd w:id="65"/>
      <w:bookmarkEnd w:id="66"/>
    </w:p>
    <w:p w14:paraId="55A340C3" w14:textId="03E62F14" w:rsidR="001D6B53" w:rsidRPr="006B5C4E" w:rsidRDefault="001D6B53" w:rsidP="00AE3E10">
      <w:pPr>
        <w:spacing w:before="120" w:after="120" w:line="276" w:lineRule="auto"/>
        <w:jc w:val="both"/>
        <w:rPr>
          <w:color w:val="002060"/>
        </w:rPr>
      </w:pPr>
      <w:r w:rsidRPr="006B5C4E">
        <w:rPr>
          <w:color w:val="002060"/>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w:t>
      </w:r>
      <w:r w:rsidR="00257C6E" w:rsidRPr="006B5C4E">
        <w:rPr>
          <w:color w:val="002060"/>
          <w:lang w:val="vi-VN"/>
        </w:rPr>
        <w:t>n đăng ký doanh nghiệp quốc gia.</w:t>
      </w:r>
    </w:p>
    <w:p w14:paraId="72F86B2D" w14:textId="2A3BA7B5" w:rsidR="001D6B53" w:rsidRPr="006B5C4E" w:rsidRDefault="00741A42" w:rsidP="00AE3E10">
      <w:pPr>
        <w:pStyle w:val="Heading1"/>
        <w:spacing w:line="276" w:lineRule="auto"/>
        <w:rPr>
          <w:color w:val="002060"/>
        </w:rPr>
      </w:pPr>
      <w:bookmarkStart w:id="67" w:name="_Toc509321897"/>
      <w:bookmarkStart w:id="68" w:name="_Toc510410933"/>
      <w:bookmarkStart w:id="69" w:name="muc_4"/>
      <w:bookmarkStart w:id="70" w:name="_Toc508181712"/>
      <w:r w:rsidRPr="006B5C4E">
        <w:rPr>
          <w:color w:val="002060"/>
          <w:lang w:val="en-US"/>
        </w:rPr>
        <w:t xml:space="preserve"> </w:t>
      </w:r>
      <w:bookmarkStart w:id="71" w:name="_Toc63697466"/>
      <w:bookmarkStart w:id="72" w:name="_Toc63697620"/>
      <w:bookmarkStart w:id="73" w:name="_Toc63773928"/>
      <w:bookmarkStart w:id="74" w:name="_Toc68821543"/>
      <w:r w:rsidR="001D6B53" w:rsidRPr="006B5C4E">
        <w:rPr>
          <w:color w:val="002060"/>
          <w:lang w:val="vi-VN"/>
        </w:rPr>
        <w:t xml:space="preserve">VỐN ĐIỀU LỆ, CỔ PHẦN, </w:t>
      </w:r>
      <w:bookmarkEnd w:id="67"/>
      <w:bookmarkEnd w:id="68"/>
      <w:r w:rsidR="001D6B53" w:rsidRPr="006B5C4E">
        <w:rPr>
          <w:color w:val="002060"/>
          <w:lang w:val="vi-VN"/>
        </w:rPr>
        <w:t>CỔ ĐÔNG SÁNG LẬP</w:t>
      </w:r>
      <w:bookmarkEnd w:id="69"/>
      <w:bookmarkEnd w:id="70"/>
      <w:bookmarkEnd w:id="71"/>
      <w:bookmarkEnd w:id="72"/>
      <w:bookmarkEnd w:id="73"/>
      <w:bookmarkEnd w:id="74"/>
    </w:p>
    <w:p w14:paraId="3F34A498" w14:textId="7C8CAAD1" w:rsidR="001D6B53" w:rsidRPr="006B5C4E" w:rsidRDefault="001D6B53" w:rsidP="00AE3E10">
      <w:pPr>
        <w:pStyle w:val="Heading2"/>
        <w:tabs>
          <w:tab w:val="left" w:pos="993"/>
        </w:tabs>
        <w:spacing w:line="276" w:lineRule="auto"/>
        <w:ind w:left="284" w:hanging="301"/>
        <w:rPr>
          <w:color w:val="002060"/>
          <w:lang w:val="vi-VN"/>
        </w:rPr>
      </w:pPr>
      <w:bookmarkStart w:id="75" w:name="_Toc509321898"/>
      <w:bookmarkStart w:id="76" w:name="_Toc510410934"/>
      <w:bookmarkStart w:id="77" w:name="dieu_6_1"/>
      <w:bookmarkStart w:id="78" w:name="_Toc63697467"/>
      <w:bookmarkStart w:id="79" w:name="_Toc63697621"/>
      <w:bookmarkStart w:id="80" w:name="_Toc63773929"/>
      <w:bookmarkStart w:id="81" w:name="_Toc508181713"/>
      <w:bookmarkStart w:id="82" w:name="_Toc68821544"/>
      <w:r w:rsidRPr="006B5C4E">
        <w:rPr>
          <w:color w:val="002060"/>
          <w:lang w:val="vi-VN"/>
        </w:rPr>
        <w:t xml:space="preserve">Vốn điều lệ, cổ phần, </w:t>
      </w:r>
      <w:bookmarkEnd w:id="75"/>
      <w:bookmarkEnd w:id="76"/>
      <w:r w:rsidRPr="006B5C4E">
        <w:rPr>
          <w:color w:val="002060"/>
          <w:lang w:val="vi-VN"/>
        </w:rPr>
        <w:t>cổ đông sáng lập</w:t>
      </w:r>
      <w:bookmarkEnd w:id="77"/>
      <w:bookmarkEnd w:id="78"/>
      <w:bookmarkEnd w:id="79"/>
      <w:bookmarkEnd w:id="80"/>
      <w:bookmarkEnd w:id="81"/>
      <w:bookmarkEnd w:id="82"/>
    </w:p>
    <w:p w14:paraId="0580CE3F" w14:textId="03895FF2" w:rsidR="00DB4214" w:rsidRPr="006B5C4E" w:rsidRDefault="001D6B53" w:rsidP="00AE3E10">
      <w:pPr>
        <w:pStyle w:val="NormalWeb"/>
        <w:spacing w:before="120" w:beforeAutospacing="0" w:after="120" w:afterAutospacing="0" w:line="276" w:lineRule="auto"/>
        <w:jc w:val="both"/>
        <w:rPr>
          <w:color w:val="002060"/>
        </w:rPr>
      </w:pPr>
      <w:r w:rsidRPr="006B5C4E">
        <w:rPr>
          <w:color w:val="002060"/>
          <w:lang w:val="vi-VN"/>
        </w:rPr>
        <w:t xml:space="preserve">1. </w:t>
      </w:r>
      <w:r w:rsidR="00DB4214" w:rsidRPr="006B5C4E">
        <w:rPr>
          <w:color w:val="002060"/>
          <w:lang w:val="vi-VN"/>
        </w:rPr>
        <w:t xml:space="preserve">Vốn điều lệ của Công ty là </w:t>
      </w:r>
      <w:r w:rsidR="001C7EB7" w:rsidRPr="006B5C4E">
        <w:rPr>
          <w:color w:val="002060"/>
        </w:rPr>
        <w:t>485.994.410.000</w:t>
      </w:r>
      <w:r w:rsidR="00DB4214" w:rsidRPr="006B5C4E">
        <w:rPr>
          <w:color w:val="002060"/>
          <w:lang w:val="vi-VN"/>
        </w:rPr>
        <w:t xml:space="preserve"> </w:t>
      </w:r>
      <w:r w:rsidR="00DB4214" w:rsidRPr="006B5C4E">
        <w:rPr>
          <w:color w:val="002060"/>
          <w:lang w:val="pt-BR"/>
        </w:rPr>
        <w:t>đồng</w:t>
      </w:r>
      <w:r w:rsidR="00DB4214" w:rsidRPr="006B5C4E">
        <w:rPr>
          <w:i/>
          <w:color w:val="002060"/>
          <w:lang w:val="pt-BR"/>
        </w:rPr>
        <w:t xml:space="preserve"> (</w:t>
      </w:r>
      <w:r w:rsidR="00470677" w:rsidRPr="006B5C4E">
        <w:rPr>
          <w:i/>
          <w:color w:val="002060"/>
          <w:lang w:val="pt-BR"/>
        </w:rPr>
        <w:t>Bốn trăm tám mươi lăm</w:t>
      </w:r>
      <w:r w:rsidR="00DB4214" w:rsidRPr="006B5C4E">
        <w:rPr>
          <w:i/>
          <w:color w:val="002060"/>
          <w:lang w:val="pt-BR"/>
        </w:rPr>
        <w:t xml:space="preserve"> tỷ, </w:t>
      </w:r>
      <w:r w:rsidR="00470677" w:rsidRPr="006B5C4E">
        <w:rPr>
          <w:i/>
          <w:color w:val="002060"/>
          <w:lang w:val="pt-BR"/>
        </w:rPr>
        <w:t>chín</w:t>
      </w:r>
      <w:r w:rsidR="00DB4214" w:rsidRPr="006B5C4E">
        <w:rPr>
          <w:i/>
          <w:color w:val="002060"/>
          <w:lang w:val="pt-BR"/>
        </w:rPr>
        <w:t xml:space="preserve"> trăm </w:t>
      </w:r>
      <w:r w:rsidR="00470677" w:rsidRPr="006B5C4E">
        <w:rPr>
          <w:i/>
          <w:color w:val="002060"/>
          <w:lang w:val="pt-BR"/>
        </w:rPr>
        <w:t>chín</w:t>
      </w:r>
      <w:r w:rsidR="00DB4214" w:rsidRPr="006B5C4E">
        <w:rPr>
          <w:i/>
          <w:color w:val="002060"/>
          <w:lang w:val="pt-BR"/>
        </w:rPr>
        <w:t xml:space="preserve"> mươi </w:t>
      </w:r>
      <w:r w:rsidR="00470677" w:rsidRPr="006B5C4E">
        <w:rPr>
          <w:i/>
          <w:color w:val="002060"/>
          <w:lang w:val="pt-BR"/>
        </w:rPr>
        <w:t>bốn</w:t>
      </w:r>
      <w:r w:rsidR="00DB4214" w:rsidRPr="006B5C4E">
        <w:rPr>
          <w:i/>
          <w:color w:val="002060"/>
          <w:lang w:val="pt-BR"/>
        </w:rPr>
        <w:t xml:space="preserve"> triệu, </w:t>
      </w:r>
      <w:r w:rsidR="00470677" w:rsidRPr="006B5C4E">
        <w:rPr>
          <w:i/>
          <w:color w:val="002060"/>
          <w:lang w:val="pt-BR"/>
        </w:rPr>
        <w:t>bốn</w:t>
      </w:r>
      <w:r w:rsidR="00DB4214" w:rsidRPr="006B5C4E">
        <w:rPr>
          <w:i/>
          <w:color w:val="002060"/>
          <w:lang w:val="pt-BR"/>
        </w:rPr>
        <w:t xml:space="preserve"> trăm </w:t>
      </w:r>
      <w:r w:rsidR="00470677" w:rsidRPr="006B5C4E">
        <w:rPr>
          <w:i/>
          <w:color w:val="002060"/>
          <w:lang w:val="pt-BR"/>
        </w:rPr>
        <w:t>mười</w:t>
      </w:r>
      <w:r w:rsidR="00DB4214" w:rsidRPr="006B5C4E">
        <w:rPr>
          <w:i/>
          <w:color w:val="002060"/>
          <w:lang w:val="pt-BR"/>
        </w:rPr>
        <w:t xml:space="preserve"> nghìn đồng</w:t>
      </w:r>
      <w:r w:rsidR="00081AC4" w:rsidRPr="006B5C4E">
        <w:rPr>
          <w:color w:val="002060"/>
        </w:rPr>
        <w:t>)</w:t>
      </w:r>
    </w:p>
    <w:p w14:paraId="0DC3B83F" w14:textId="030C0E97" w:rsidR="00A22537" w:rsidRPr="006B5C4E" w:rsidRDefault="00DB4214" w:rsidP="00AE3E10">
      <w:pPr>
        <w:autoSpaceDE w:val="0"/>
        <w:autoSpaceDN w:val="0"/>
        <w:adjustRightInd w:val="0"/>
        <w:spacing w:before="120" w:after="120" w:line="276" w:lineRule="auto"/>
        <w:jc w:val="both"/>
        <w:rPr>
          <w:rFonts w:eastAsia="TimesNewRomanPSMT"/>
          <w:color w:val="002060"/>
          <w:szCs w:val="28"/>
        </w:rPr>
      </w:pPr>
      <w:r w:rsidRPr="006B5C4E">
        <w:rPr>
          <w:color w:val="002060"/>
        </w:rPr>
        <w:t xml:space="preserve">Tổng số vốn điều lệ của Công ty được chia thành </w:t>
      </w:r>
      <w:r w:rsidR="00D02ED1" w:rsidRPr="006B5C4E">
        <w:rPr>
          <w:color w:val="002060"/>
          <w:shd w:val="clear" w:color="auto" w:fill="FFFFFF"/>
        </w:rPr>
        <w:t>48.599.441</w:t>
      </w:r>
      <w:r w:rsidRPr="006B5C4E">
        <w:rPr>
          <w:color w:val="002060"/>
          <w:shd w:val="clear" w:color="auto" w:fill="FFFFFF"/>
        </w:rPr>
        <w:t xml:space="preserve"> </w:t>
      </w:r>
      <w:r w:rsidRPr="006B5C4E">
        <w:rPr>
          <w:color w:val="002060"/>
        </w:rPr>
        <w:t>cổ phần với mệnh giá là 10.000 đồng/cổ phần</w:t>
      </w:r>
    </w:p>
    <w:p w14:paraId="48CD544E" w14:textId="671197B8" w:rsidR="001D6B53" w:rsidRPr="006B5C4E" w:rsidRDefault="001D6B53" w:rsidP="00AE3E10">
      <w:pPr>
        <w:pStyle w:val="NormalWeb"/>
        <w:spacing w:before="120" w:beforeAutospacing="0" w:after="120" w:afterAutospacing="0" w:line="276" w:lineRule="auto"/>
        <w:jc w:val="both"/>
        <w:rPr>
          <w:color w:val="002060"/>
        </w:rPr>
      </w:pPr>
      <w:r w:rsidRPr="006B5C4E">
        <w:rPr>
          <w:color w:val="002060"/>
          <w:lang w:val="vi-VN"/>
        </w:rPr>
        <w:t>2. Công ty có thể thay đổi vốn điều lệ khi được Đại hội đồng cổ đông thông qua và phù hợp với các quy định của pháp luật.</w:t>
      </w:r>
    </w:p>
    <w:p w14:paraId="08280EB4" w14:textId="179EC33D" w:rsidR="001D6B53" w:rsidRPr="006B5C4E" w:rsidRDefault="001D6B53" w:rsidP="00AE3E10">
      <w:pPr>
        <w:spacing w:before="120" w:after="120" w:line="276" w:lineRule="auto"/>
        <w:jc w:val="both"/>
        <w:rPr>
          <w:color w:val="002060"/>
          <w:lang w:val="vi-VN"/>
        </w:rPr>
      </w:pPr>
      <w:r w:rsidRPr="006B5C4E">
        <w:rPr>
          <w:color w:val="002060"/>
          <w:lang w:val="vi-VN"/>
        </w:rPr>
        <w:t>3. Các cổ phần của Công ty vào ngày thông qua Điều lệ này bao gồm cổ phần phổ thông</w:t>
      </w:r>
      <w:r w:rsidR="002A6753" w:rsidRPr="006B5C4E">
        <w:rPr>
          <w:color w:val="002060"/>
          <w:lang w:val="vi-VN"/>
        </w:rPr>
        <w:t xml:space="preserve">. </w:t>
      </w:r>
      <w:r w:rsidRPr="006B5C4E">
        <w:rPr>
          <w:color w:val="002060"/>
          <w:lang w:val="vi-VN"/>
        </w:rPr>
        <w:t>Các quyền và nghĩa vụ của cổ đông nắm giữ từng loại cổ phần được quy định tại Điều 12, Điều 13 Điều lệ này.</w:t>
      </w:r>
    </w:p>
    <w:p w14:paraId="03C8C51E" w14:textId="77777777" w:rsidR="001D6B53" w:rsidRPr="006B5C4E" w:rsidRDefault="001D6B53" w:rsidP="00AE3E10">
      <w:pPr>
        <w:spacing w:before="120" w:after="120" w:line="276" w:lineRule="auto"/>
        <w:jc w:val="both"/>
        <w:rPr>
          <w:color w:val="002060"/>
          <w:lang w:val="vi-VN"/>
        </w:rPr>
      </w:pPr>
      <w:r w:rsidRPr="006B5C4E">
        <w:rPr>
          <w:color w:val="002060"/>
          <w:lang w:val="vi-VN"/>
        </w:rPr>
        <w:t>4. Công ty có thể phát hành các loại cổ phần ưu đãi khác sau khi có sự chấp thuận của Đại hội đồng cổ đông và phù hợp với các quy định của pháp luật.</w:t>
      </w:r>
    </w:p>
    <w:p w14:paraId="3BD1E496" w14:textId="28043DBA" w:rsidR="005015A5" w:rsidRPr="006B5C4E" w:rsidRDefault="002B1D15" w:rsidP="00AE3E10">
      <w:pPr>
        <w:spacing w:before="120" w:after="120" w:line="276" w:lineRule="auto"/>
        <w:jc w:val="both"/>
        <w:rPr>
          <w:color w:val="002060"/>
          <w:lang w:val="en-US"/>
        </w:rPr>
      </w:pPr>
      <w:r w:rsidRPr="006B5C4E">
        <w:rPr>
          <w:color w:val="002060"/>
          <w:lang w:val="vi-VN"/>
        </w:rPr>
        <w:t xml:space="preserve">5. Công ty chính thức hoạt động theo hình thức Công ty cổ phần theo Giấy chứng nhận đăng ký doanh nghiệp số </w:t>
      </w:r>
      <w:r w:rsidR="002C20E6" w:rsidRPr="006B5C4E">
        <w:rPr>
          <w:color w:val="002060"/>
          <w:lang w:val="vi-VN"/>
        </w:rPr>
        <w:t>4100259236</w:t>
      </w:r>
      <w:r w:rsidR="002C20E6" w:rsidRPr="006B5C4E">
        <w:rPr>
          <w:color w:val="002060"/>
          <w:lang w:val="en-US"/>
        </w:rPr>
        <w:t xml:space="preserve"> </w:t>
      </w:r>
      <w:r w:rsidRPr="006B5C4E">
        <w:rPr>
          <w:color w:val="002060"/>
          <w:lang w:val="vi-VN"/>
        </w:rPr>
        <w:t xml:space="preserve">do Sở Kế hoạch và Đầu tư </w:t>
      </w:r>
      <w:r w:rsidRPr="006B5C4E">
        <w:rPr>
          <w:color w:val="002060"/>
          <w:lang w:val="en-US"/>
        </w:rPr>
        <w:t xml:space="preserve">Tỉnh </w:t>
      </w:r>
      <w:r w:rsidR="00D06D53" w:rsidRPr="006B5C4E">
        <w:rPr>
          <w:color w:val="002060"/>
          <w:lang w:val="en-US"/>
        </w:rPr>
        <w:t>Bình Định</w:t>
      </w:r>
      <w:r w:rsidRPr="006B5C4E">
        <w:rPr>
          <w:color w:val="002060"/>
          <w:lang w:val="vi-VN"/>
        </w:rPr>
        <w:t xml:space="preserve"> cấp lần đầu ngày </w:t>
      </w:r>
      <w:r w:rsidR="00A63887" w:rsidRPr="006B5C4E">
        <w:rPr>
          <w:color w:val="002060"/>
          <w:lang w:val="vi-VN"/>
        </w:rPr>
        <w:lastRenderedPageBreak/>
        <w:t>30/12/2004</w:t>
      </w:r>
      <w:r w:rsidRPr="006B5C4E">
        <w:rPr>
          <w:color w:val="002060"/>
          <w:lang w:val="vi-VN"/>
        </w:rPr>
        <w:t>. Căn cứ theo quy định Luật Doanh nghiệp, tính đến thời điểm hiện nay cổ phần phổ thông của các cổ đông sáng lập đã hết thời gian hạn chế chuyển nhượng</w:t>
      </w:r>
      <w:r w:rsidRPr="006B5C4E">
        <w:rPr>
          <w:color w:val="002060"/>
          <w:lang w:val="en-US"/>
        </w:rPr>
        <w:t>.</w:t>
      </w:r>
    </w:p>
    <w:p w14:paraId="2C35DBE6" w14:textId="65D2220A" w:rsidR="001D6B53" w:rsidRPr="006B5C4E" w:rsidRDefault="00FA5374" w:rsidP="00AE3E10">
      <w:pPr>
        <w:spacing w:before="120" w:after="120" w:line="276" w:lineRule="auto"/>
        <w:jc w:val="both"/>
        <w:rPr>
          <w:color w:val="002060"/>
        </w:rPr>
      </w:pPr>
      <w:r w:rsidRPr="006B5C4E">
        <w:rPr>
          <w:color w:val="002060"/>
          <w:lang w:val="en-US"/>
        </w:rPr>
        <w:t>6</w:t>
      </w:r>
      <w:r w:rsidR="002A6753" w:rsidRPr="006B5C4E">
        <w:rPr>
          <w:color w:val="002060"/>
          <w:lang w:val="vi-VN"/>
        </w:rPr>
        <w:t xml:space="preserve">. </w:t>
      </w:r>
      <w:r w:rsidR="001D6B53" w:rsidRPr="006B5C4E">
        <w:rPr>
          <w:color w:val="002060"/>
          <w:lang w:val="vi-VN"/>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w:t>
      </w:r>
      <w:r w:rsidR="0082785D" w:rsidRPr="006B5C4E">
        <w:rPr>
          <w:color w:val="002060"/>
          <w:lang w:val="vi-VN"/>
        </w:rPr>
        <w:t>trừ trường hợp Đại hội đồng cổ đông có chấp thuận khác hoặc pháp luật về chứng khoán có quy định khác</w:t>
      </w:r>
      <w:r w:rsidR="001D6B53" w:rsidRPr="006B5C4E">
        <w:rPr>
          <w:color w:val="002060"/>
          <w:lang w:val="vi-VN"/>
        </w:rPr>
        <w:t>.</w:t>
      </w:r>
    </w:p>
    <w:p w14:paraId="2941E005" w14:textId="47638BCF" w:rsidR="001D6B53" w:rsidRPr="006B5C4E" w:rsidRDefault="00FA5374" w:rsidP="00AE3E10">
      <w:pPr>
        <w:spacing w:before="120" w:after="120" w:line="276" w:lineRule="auto"/>
        <w:jc w:val="both"/>
        <w:rPr>
          <w:color w:val="002060"/>
        </w:rPr>
      </w:pPr>
      <w:r w:rsidRPr="006B5C4E">
        <w:rPr>
          <w:color w:val="002060"/>
          <w:lang w:val="en-US"/>
        </w:rPr>
        <w:t>7</w:t>
      </w:r>
      <w:r w:rsidR="001D6B53" w:rsidRPr="006B5C4E">
        <w:rPr>
          <w:color w:val="002060"/>
          <w:lang w:val="vi-VN"/>
        </w:rPr>
        <w:t>. Công ty có thể mua cổ phần do chính Công ty đã phát hành theo những cách thức được quy định trong Điều lệ này và pháp luật hiện hành.</w:t>
      </w:r>
    </w:p>
    <w:p w14:paraId="5F3BF502" w14:textId="3CA5F9E4" w:rsidR="001D6B53" w:rsidRPr="006B5C4E" w:rsidRDefault="00FA5374" w:rsidP="00AE3E10">
      <w:pPr>
        <w:spacing w:before="120" w:after="120" w:line="276" w:lineRule="auto"/>
        <w:jc w:val="both"/>
        <w:rPr>
          <w:color w:val="002060"/>
        </w:rPr>
      </w:pPr>
      <w:r w:rsidRPr="006B5C4E">
        <w:rPr>
          <w:color w:val="002060"/>
          <w:lang w:val="en-US"/>
        </w:rPr>
        <w:t>8</w:t>
      </w:r>
      <w:r w:rsidR="001D6B53" w:rsidRPr="006B5C4E">
        <w:rPr>
          <w:color w:val="002060"/>
          <w:lang w:val="vi-VN"/>
        </w:rPr>
        <w:t>. Công ty có thể phát hành các loại chứng khoán khác theo quy định của pháp luật.</w:t>
      </w:r>
    </w:p>
    <w:p w14:paraId="1A333BB9" w14:textId="34503C6D" w:rsidR="001D6B53" w:rsidRPr="006B5C4E" w:rsidRDefault="001D6B53" w:rsidP="00AE3E10">
      <w:pPr>
        <w:pStyle w:val="Heading2"/>
        <w:spacing w:line="276" w:lineRule="auto"/>
        <w:ind w:left="142" w:hanging="300"/>
        <w:rPr>
          <w:color w:val="002060"/>
        </w:rPr>
      </w:pPr>
      <w:bookmarkStart w:id="83" w:name="dieu_7_1"/>
      <w:bookmarkStart w:id="84" w:name="_Toc63697468"/>
      <w:bookmarkStart w:id="85" w:name="_Toc63697622"/>
      <w:bookmarkStart w:id="86" w:name="_Toc63773930"/>
      <w:bookmarkStart w:id="87" w:name="_Toc509321899"/>
      <w:bookmarkStart w:id="88" w:name="_Toc510410935"/>
      <w:bookmarkStart w:id="89" w:name="_Toc508181714"/>
      <w:bookmarkStart w:id="90" w:name="_Toc68821545"/>
      <w:r w:rsidRPr="006B5C4E">
        <w:rPr>
          <w:color w:val="002060"/>
          <w:lang w:val="vi-VN"/>
        </w:rPr>
        <w:t>Chứng nhận cổ phiếu</w:t>
      </w:r>
      <w:bookmarkEnd w:id="83"/>
      <w:bookmarkEnd w:id="84"/>
      <w:bookmarkEnd w:id="85"/>
      <w:bookmarkEnd w:id="86"/>
      <w:bookmarkEnd w:id="87"/>
      <w:bookmarkEnd w:id="88"/>
      <w:bookmarkEnd w:id="89"/>
      <w:bookmarkEnd w:id="90"/>
    </w:p>
    <w:p w14:paraId="3A86F48F" w14:textId="26008F1A" w:rsidR="001D6B53" w:rsidRPr="006B5C4E" w:rsidRDefault="001D6B53" w:rsidP="00AE3E10">
      <w:pPr>
        <w:spacing w:before="120" w:after="120" w:line="276" w:lineRule="auto"/>
        <w:jc w:val="both"/>
        <w:rPr>
          <w:color w:val="002060"/>
        </w:rPr>
      </w:pPr>
      <w:r w:rsidRPr="006B5C4E">
        <w:rPr>
          <w:color w:val="002060"/>
          <w:lang w:val="vi-VN"/>
        </w:rPr>
        <w:t>1. Cổ đông của Công ty được cấp chứng nhận cổ phiếu tương ứng với số cổ phần và loại cổ phần sở hữu.</w:t>
      </w:r>
    </w:p>
    <w:p w14:paraId="6660EF4F" w14:textId="5BFA14E3" w:rsidR="001D6B53" w:rsidRPr="006B5C4E" w:rsidRDefault="001D6B53" w:rsidP="00AE3E10">
      <w:pPr>
        <w:spacing w:before="120" w:after="120" w:line="276" w:lineRule="auto"/>
        <w:jc w:val="both"/>
        <w:rPr>
          <w:color w:val="002060"/>
        </w:rPr>
      </w:pPr>
      <w:r w:rsidRPr="006B5C4E">
        <w:rPr>
          <w:color w:val="002060"/>
          <w:lang w:val="vi-VN"/>
        </w:rPr>
        <w:t xml:space="preserve">2. 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91" w:name="dc_3"/>
      <w:r w:rsidRPr="006B5C4E">
        <w:rPr>
          <w:color w:val="002060"/>
          <w:lang w:val="vi-VN"/>
        </w:rPr>
        <w:t>khoản 1 Điều 121 Luật Doanh nghiệp</w:t>
      </w:r>
      <w:bookmarkEnd w:id="91"/>
      <w:r w:rsidRPr="006B5C4E">
        <w:rPr>
          <w:color w:val="002060"/>
          <w:lang w:val="vi-VN"/>
        </w:rPr>
        <w:t>.</w:t>
      </w:r>
    </w:p>
    <w:p w14:paraId="2FC98FFA" w14:textId="273151D6" w:rsidR="001D6B53" w:rsidRPr="006B5C4E" w:rsidRDefault="001D6B53" w:rsidP="00AE3E10">
      <w:pPr>
        <w:spacing w:before="120" w:after="120" w:line="276" w:lineRule="auto"/>
        <w:jc w:val="both"/>
        <w:rPr>
          <w:color w:val="002060"/>
        </w:rPr>
      </w:pPr>
      <w:bookmarkStart w:id="92" w:name="_Toc508181715"/>
      <w:r w:rsidRPr="006B5C4E">
        <w:rPr>
          <w:color w:val="002060"/>
          <w:lang w:val="vi-VN"/>
        </w:rPr>
        <w:t xml:space="preserve">3. Trong thời hạn </w:t>
      </w:r>
      <w:r w:rsidR="00257C6E" w:rsidRPr="006B5C4E">
        <w:rPr>
          <w:color w:val="002060"/>
          <w:lang w:val="vi-VN"/>
        </w:rPr>
        <w:t>2 tháng</w:t>
      </w:r>
      <w:r w:rsidRPr="006B5C4E">
        <w:rPr>
          <w:color w:val="002060"/>
          <w:lang w:val="vi-VN"/>
        </w:rPr>
        <w:t xml:space="preserve"> kể từ ngày nộp đầy đủ hồ sơ đề nghị chuyển quyền sở hữu cổ phần theo quy định của Công ty hoặc trong thời hạn </w:t>
      </w:r>
      <w:r w:rsidR="002A6753" w:rsidRPr="006B5C4E">
        <w:rPr>
          <w:color w:val="002060"/>
          <w:lang w:val="vi-VN"/>
        </w:rPr>
        <w:t>2 tháng</w:t>
      </w:r>
      <w:r w:rsidRPr="006B5C4E">
        <w:rPr>
          <w:color w:val="002060"/>
          <w:lang w:val="vi-VN"/>
        </w:rPr>
        <w:t xml:space="preserve"> kể từ ngày thanh toán đầy đủ tiền mua cổ phần theo quy định tại phương án phát hành cổ phiếu của Công ty (hoặc thời hạn khác theo điều khoản phát hành quy định), người sở hữu số cổ phần được cấp chứng nhận cổ phiếu. Người sở hữu cổ phần không phải trả cho Công ty chi phí in chứng nhận cổ phiếu.</w:t>
      </w:r>
    </w:p>
    <w:p w14:paraId="62A54156" w14:textId="2E42CDB6" w:rsidR="001D6B53" w:rsidRPr="006B5C4E" w:rsidRDefault="001D6B53" w:rsidP="00AE3E10">
      <w:pPr>
        <w:spacing w:before="120" w:after="120" w:line="276" w:lineRule="auto"/>
        <w:jc w:val="both"/>
        <w:rPr>
          <w:color w:val="002060"/>
          <w:lang w:val="vi-VN"/>
        </w:rPr>
      </w:pPr>
      <w:r w:rsidRPr="006B5C4E">
        <w:rPr>
          <w:color w:val="002060"/>
          <w:lang w:val="vi-VN"/>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78C86013" w14:textId="53DA8E17" w:rsidR="001D6B53" w:rsidRPr="006B5C4E" w:rsidRDefault="001D6B53" w:rsidP="00AE3E10">
      <w:pPr>
        <w:spacing w:before="120" w:after="120" w:line="276" w:lineRule="auto"/>
        <w:jc w:val="both"/>
        <w:rPr>
          <w:color w:val="002060"/>
        </w:rPr>
      </w:pPr>
      <w:bookmarkStart w:id="93" w:name="_Toc509321900"/>
      <w:bookmarkStart w:id="94" w:name="_Toc510410936"/>
      <w:r w:rsidRPr="006B5C4E">
        <w:rPr>
          <w:color w:val="002060"/>
          <w:lang w:val="vi-VN"/>
        </w:rPr>
        <w:t>a) Thông tin về cổ phiếu đã bị mất, bị hư hỏng hoặc bị hủy hoại dưới hình thức khác;</w:t>
      </w:r>
    </w:p>
    <w:p w14:paraId="3A1A9EF5" w14:textId="77777777" w:rsidR="001D6B53" w:rsidRPr="006B5C4E" w:rsidRDefault="001D6B53" w:rsidP="00AE3E10">
      <w:pPr>
        <w:spacing w:before="120" w:after="120" w:line="276" w:lineRule="auto"/>
        <w:jc w:val="both"/>
        <w:rPr>
          <w:color w:val="002060"/>
        </w:rPr>
      </w:pPr>
      <w:r w:rsidRPr="006B5C4E">
        <w:rPr>
          <w:color w:val="002060"/>
          <w:lang w:val="vi-VN"/>
        </w:rPr>
        <w:t>b) Cam kết chịu trách nhiệm về những tranh chấp phát sinh từ việc cấp lại cổ phiếu mới.</w:t>
      </w:r>
    </w:p>
    <w:p w14:paraId="2A50DFC4" w14:textId="77777777" w:rsidR="001D6B53" w:rsidRPr="006B5C4E" w:rsidRDefault="001D6B53" w:rsidP="00AE3E10">
      <w:pPr>
        <w:pStyle w:val="Heading2"/>
        <w:tabs>
          <w:tab w:val="left" w:pos="993"/>
        </w:tabs>
        <w:spacing w:line="276" w:lineRule="auto"/>
        <w:ind w:left="284" w:hanging="301"/>
        <w:rPr>
          <w:color w:val="002060"/>
          <w:lang w:val="vi-VN"/>
        </w:rPr>
      </w:pPr>
      <w:bookmarkStart w:id="95" w:name="dieu_8_1"/>
      <w:bookmarkStart w:id="96" w:name="_Toc63697469"/>
      <w:bookmarkStart w:id="97" w:name="_Toc63697623"/>
      <w:bookmarkStart w:id="98" w:name="_Toc63773931"/>
      <w:bookmarkStart w:id="99" w:name="_Toc68821546"/>
      <w:r w:rsidRPr="006B5C4E">
        <w:rPr>
          <w:color w:val="002060"/>
          <w:lang w:val="vi-VN"/>
        </w:rPr>
        <w:t>Chứng chỉ chứng khoán khác</w:t>
      </w:r>
      <w:bookmarkEnd w:id="92"/>
      <w:bookmarkEnd w:id="93"/>
      <w:bookmarkEnd w:id="94"/>
      <w:bookmarkEnd w:id="95"/>
      <w:bookmarkEnd w:id="96"/>
      <w:bookmarkEnd w:id="97"/>
      <w:bookmarkEnd w:id="98"/>
      <w:bookmarkEnd w:id="99"/>
    </w:p>
    <w:p w14:paraId="7BA535F8" w14:textId="78B2B1B6" w:rsidR="001D6B53" w:rsidRPr="006B5C4E" w:rsidRDefault="001D6B53" w:rsidP="00AE3E10">
      <w:pPr>
        <w:spacing w:before="120" w:after="120" w:line="276" w:lineRule="auto"/>
        <w:jc w:val="both"/>
        <w:rPr>
          <w:color w:val="002060"/>
        </w:rPr>
      </w:pPr>
      <w:r w:rsidRPr="006B5C4E">
        <w:rPr>
          <w:color w:val="002060"/>
          <w:lang w:val="vi-VN"/>
        </w:rPr>
        <w:t>Chứng chỉ trái phiếu hoặc chứng chỉ chứng khoán khác của Công ty được phát hành có chữ ký của người đại diện theo pháp luật và dấu của Công ty.</w:t>
      </w:r>
    </w:p>
    <w:p w14:paraId="0C146E26" w14:textId="7A5888FA" w:rsidR="001D6B53" w:rsidRPr="006B5C4E" w:rsidRDefault="001D6B53" w:rsidP="00AE3E10">
      <w:pPr>
        <w:pStyle w:val="Heading2"/>
        <w:tabs>
          <w:tab w:val="left" w:pos="993"/>
        </w:tabs>
        <w:spacing w:line="276" w:lineRule="auto"/>
        <w:ind w:left="284" w:hanging="301"/>
        <w:rPr>
          <w:color w:val="002060"/>
          <w:lang w:val="vi-VN"/>
        </w:rPr>
      </w:pPr>
      <w:bookmarkStart w:id="100" w:name="dieu_9"/>
      <w:bookmarkStart w:id="101" w:name="_Toc63697470"/>
      <w:bookmarkStart w:id="102" w:name="_Toc63697624"/>
      <w:bookmarkStart w:id="103" w:name="_Toc63773932"/>
      <w:bookmarkStart w:id="104" w:name="_Toc509321901"/>
      <w:bookmarkStart w:id="105" w:name="_Toc510410937"/>
      <w:bookmarkStart w:id="106" w:name="_Toc508181716"/>
      <w:bookmarkStart w:id="107" w:name="_Toc68821547"/>
      <w:r w:rsidRPr="006B5C4E">
        <w:rPr>
          <w:color w:val="002060"/>
          <w:lang w:val="vi-VN"/>
        </w:rPr>
        <w:t>Chuyển nhượng cổ phần</w:t>
      </w:r>
      <w:bookmarkEnd w:id="100"/>
      <w:bookmarkEnd w:id="101"/>
      <w:bookmarkEnd w:id="102"/>
      <w:bookmarkEnd w:id="103"/>
      <w:bookmarkEnd w:id="104"/>
      <w:bookmarkEnd w:id="105"/>
      <w:bookmarkEnd w:id="106"/>
      <w:bookmarkEnd w:id="107"/>
    </w:p>
    <w:p w14:paraId="06D24F72" w14:textId="50B25CCE" w:rsidR="001D6B53" w:rsidRPr="006B5C4E" w:rsidRDefault="001D6B53" w:rsidP="00AE3E10">
      <w:pPr>
        <w:spacing w:before="120" w:after="120" w:line="276" w:lineRule="auto"/>
        <w:jc w:val="both"/>
        <w:rPr>
          <w:color w:val="002060"/>
        </w:rPr>
      </w:pPr>
      <w:r w:rsidRPr="006B5C4E">
        <w:rPr>
          <w:color w:val="002060"/>
          <w:lang w:val="vi-VN"/>
        </w:rPr>
        <w:t>1. Tất cả các cổ phần được tự do chuyển nhượng trừ khi Điều lệ này và pháp luật có quy định khác, cổ phiếu niêm yết</w:t>
      </w:r>
      <w:r w:rsidR="00F661B9" w:rsidRPr="006B5C4E">
        <w:rPr>
          <w:color w:val="002060"/>
          <w:lang w:val="vi-VN"/>
        </w:rPr>
        <w:t xml:space="preserve"> </w:t>
      </w:r>
      <w:r w:rsidRPr="006B5C4E">
        <w:rPr>
          <w:color w:val="002060"/>
          <w:lang w:val="vi-VN"/>
        </w:rPr>
        <w:t>trên Sở giao dịch chứng khoán được chuyển nhượng theo các quy định của pháp luật về chứng khoán và thị trường chứng khoán.</w:t>
      </w:r>
    </w:p>
    <w:p w14:paraId="4D3E7F43" w14:textId="77777777" w:rsidR="001D6B53" w:rsidRPr="006B5C4E" w:rsidRDefault="001D6B53" w:rsidP="00AE3E10">
      <w:pPr>
        <w:spacing w:before="120" w:after="120" w:line="276" w:lineRule="auto"/>
        <w:jc w:val="both"/>
        <w:rPr>
          <w:color w:val="002060"/>
        </w:rPr>
      </w:pPr>
      <w:r w:rsidRPr="006B5C4E">
        <w:rPr>
          <w:color w:val="002060"/>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71A505AD" w14:textId="1CC9750D" w:rsidR="001D6B53" w:rsidRPr="006B5C4E" w:rsidRDefault="001D6B53" w:rsidP="00AE3E10">
      <w:pPr>
        <w:pStyle w:val="Heading2"/>
        <w:tabs>
          <w:tab w:val="left" w:pos="993"/>
        </w:tabs>
        <w:spacing w:line="276" w:lineRule="auto"/>
        <w:ind w:left="284" w:hanging="301"/>
        <w:rPr>
          <w:color w:val="002060"/>
          <w:lang w:val="vi-VN"/>
        </w:rPr>
      </w:pPr>
      <w:bookmarkStart w:id="108" w:name="_Toc509321902"/>
      <w:bookmarkStart w:id="109" w:name="_Toc510410938"/>
      <w:bookmarkStart w:id="110" w:name="_Toc508181717"/>
      <w:bookmarkStart w:id="111" w:name="dieu_10"/>
      <w:bookmarkStart w:id="112" w:name="_Toc63697471"/>
      <w:bookmarkStart w:id="113" w:name="_Toc63697625"/>
      <w:bookmarkStart w:id="114" w:name="_Toc63773933"/>
      <w:bookmarkStart w:id="115" w:name="_Toc68821548"/>
      <w:r w:rsidRPr="006B5C4E">
        <w:rPr>
          <w:color w:val="002060"/>
          <w:lang w:val="vi-VN"/>
        </w:rPr>
        <w:lastRenderedPageBreak/>
        <w:t>Thu hồi cổ phần</w:t>
      </w:r>
      <w:bookmarkEnd w:id="108"/>
      <w:bookmarkEnd w:id="109"/>
      <w:bookmarkEnd w:id="110"/>
      <w:r w:rsidRPr="006B5C4E">
        <w:rPr>
          <w:color w:val="002060"/>
          <w:lang w:val="vi-VN"/>
        </w:rPr>
        <w:t xml:space="preserve"> (đối với trường hợp khi đăng ký thành lập doanh nghiệp)</w:t>
      </w:r>
      <w:bookmarkEnd w:id="111"/>
      <w:bookmarkEnd w:id="112"/>
      <w:bookmarkEnd w:id="113"/>
      <w:bookmarkEnd w:id="114"/>
      <w:bookmarkEnd w:id="115"/>
    </w:p>
    <w:p w14:paraId="62D7C3F8" w14:textId="15F804F4" w:rsidR="001D6B53" w:rsidRPr="006B5C4E" w:rsidRDefault="001D6B53" w:rsidP="00AE3E10">
      <w:pPr>
        <w:spacing w:before="120" w:after="120" w:line="276" w:lineRule="auto"/>
        <w:jc w:val="both"/>
        <w:rPr>
          <w:color w:val="002060"/>
        </w:rPr>
      </w:pPr>
      <w:r w:rsidRPr="006B5C4E">
        <w:rPr>
          <w:color w:val="002060"/>
          <w:lang w:val="vi-VN"/>
        </w:rPr>
        <w:t>1. 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14:paraId="0A85E055" w14:textId="21653817" w:rsidR="001D6B53" w:rsidRPr="006B5C4E" w:rsidRDefault="001D6B53" w:rsidP="00AE3E10">
      <w:pPr>
        <w:spacing w:before="120" w:after="120" w:line="276" w:lineRule="auto"/>
        <w:jc w:val="both"/>
        <w:rPr>
          <w:color w:val="002060"/>
        </w:rPr>
      </w:pPr>
      <w:r w:rsidRPr="006B5C4E">
        <w:rPr>
          <w:color w:val="002060"/>
          <w:lang w:val="vi-VN"/>
        </w:rPr>
        <w:t>2. 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14:paraId="4CFBCB2F" w14:textId="77777777" w:rsidR="001D6B53" w:rsidRPr="006B5C4E" w:rsidRDefault="001D6B53" w:rsidP="00AE3E10">
      <w:pPr>
        <w:spacing w:before="120" w:after="120" w:line="276" w:lineRule="auto"/>
        <w:jc w:val="both"/>
        <w:rPr>
          <w:color w:val="002060"/>
        </w:rPr>
      </w:pPr>
      <w:r w:rsidRPr="006B5C4E">
        <w:rPr>
          <w:color w:val="002060"/>
          <w:lang w:val="vi-VN"/>
        </w:rPr>
        <w:t>3. Hội đồng quản trị có quyền thu hồi các cổ phần chưa thanh toán đầy đủ và đúng hạn trong trường hợp các yêu cầu trong thông báo nêu trên không được thực hiện.</w:t>
      </w:r>
    </w:p>
    <w:p w14:paraId="72AEADA7" w14:textId="1566ABDB" w:rsidR="001D6B53" w:rsidRPr="006B5C4E" w:rsidRDefault="001D6B53" w:rsidP="00AE3E10">
      <w:pPr>
        <w:spacing w:before="120" w:after="120" w:line="276" w:lineRule="auto"/>
        <w:jc w:val="both"/>
        <w:rPr>
          <w:color w:val="002060"/>
        </w:rPr>
      </w:pPr>
      <w:r w:rsidRPr="006B5C4E">
        <w:rPr>
          <w:color w:val="002060"/>
          <w:lang w:val="vi-VN"/>
        </w:rPr>
        <w:t xml:space="preserve">4. Cổ phần bị thu hồi được coi là các cổ phần được quyền chào bán quy định tại </w:t>
      </w:r>
      <w:bookmarkStart w:id="116" w:name="dc_4"/>
      <w:r w:rsidRPr="006B5C4E">
        <w:rPr>
          <w:color w:val="002060"/>
          <w:lang w:val="vi-VN"/>
        </w:rPr>
        <w:t>khoản 3 Điều 112 Luật Doanh nghiệp</w:t>
      </w:r>
      <w:bookmarkEnd w:id="116"/>
      <w:r w:rsidRPr="006B5C4E">
        <w:rPr>
          <w:color w:val="002060"/>
          <w:lang w:val="vi-VN"/>
        </w:rPr>
        <w:t>. Hội đồng quản trị có thể trực tiếp hoặc ủy quyền bán, tái phân phối theo những điều kiện và cách thức mà Hội đồng quản trị thấy là phù hợp.</w:t>
      </w:r>
    </w:p>
    <w:p w14:paraId="3248C8DE" w14:textId="09AABFCB" w:rsidR="001D6B53" w:rsidRPr="006B5C4E" w:rsidRDefault="001D6B53" w:rsidP="00AE3E10">
      <w:pPr>
        <w:spacing w:before="120" w:after="120" w:line="276" w:lineRule="auto"/>
        <w:jc w:val="both"/>
        <w:rPr>
          <w:color w:val="002060"/>
        </w:rPr>
      </w:pPr>
      <w:r w:rsidRPr="006B5C4E">
        <w:rPr>
          <w:color w:val="002060"/>
          <w:lang w:val="vi-VN"/>
        </w:rPr>
        <w:t>5. 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2D4EC763" w14:textId="5FDB05E6" w:rsidR="001D6B53" w:rsidRPr="006B5C4E" w:rsidRDefault="001D6B53" w:rsidP="00AE3E10">
      <w:pPr>
        <w:spacing w:before="120" w:after="120" w:line="276" w:lineRule="auto"/>
        <w:jc w:val="both"/>
        <w:rPr>
          <w:color w:val="002060"/>
        </w:rPr>
      </w:pPr>
      <w:r w:rsidRPr="006B5C4E">
        <w:rPr>
          <w:color w:val="002060"/>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2CDED69D" w14:textId="34872B0B" w:rsidR="001D6B53" w:rsidRPr="006B5C4E" w:rsidRDefault="001D6B53" w:rsidP="00AE3E10">
      <w:pPr>
        <w:pStyle w:val="Heading1"/>
        <w:spacing w:line="276" w:lineRule="auto"/>
        <w:rPr>
          <w:color w:val="002060"/>
        </w:rPr>
      </w:pPr>
      <w:bookmarkStart w:id="117" w:name="muc_6"/>
      <w:bookmarkStart w:id="118" w:name="_Toc63697474"/>
      <w:bookmarkStart w:id="119" w:name="_Toc63697628"/>
      <w:bookmarkStart w:id="120" w:name="_Toc63773934"/>
      <w:bookmarkStart w:id="121" w:name="_Toc508181720"/>
      <w:bookmarkStart w:id="122" w:name="_Toc68821549"/>
      <w:r w:rsidRPr="006B5C4E">
        <w:rPr>
          <w:color w:val="002060"/>
          <w:lang w:val="vi-VN"/>
        </w:rPr>
        <w:t>CỔ ĐÔNG VÀ ĐẠI HỘI ĐỒNG CỔ ĐÔNG</w:t>
      </w:r>
      <w:bookmarkEnd w:id="117"/>
      <w:bookmarkEnd w:id="118"/>
      <w:bookmarkEnd w:id="119"/>
      <w:bookmarkEnd w:id="120"/>
      <w:bookmarkEnd w:id="121"/>
      <w:bookmarkEnd w:id="122"/>
    </w:p>
    <w:p w14:paraId="25FF6985" w14:textId="77777777" w:rsidR="00F42C8E" w:rsidRPr="006B5C4E" w:rsidRDefault="00F42C8E" w:rsidP="00AE3E10">
      <w:pPr>
        <w:pStyle w:val="Heading2"/>
        <w:tabs>
          <w:tab w:val="left" w:pos="993"/>
        </w:tabs>
        <w:spacing w:line="276" w:lineRule="auto"/>
        <w:ind w:left="284" w:hanging="301"/>
        <w:rPr>
          <w:color w:val="002060"/>
          <w:lang w:val="vi-VN"/>
        </w:rPr>
      </w:pPr>
      <w:bookmarkStart w:id="123" w:name="dieu_11"/>
      <w:bookmarkStart w:id="124" w:name="_Toc63697473"/>
      <w:bookmarkStart w:id="125" w:name="_Toc63697627"/>
      <w:bookmarkStart w:id="126" w:name="_Toc63773937"/>
      <w:bookmarkStart w:id="127" w:name="_Toc509321904"/>
      <w:bookmarkStart w:id="128" w:name="_Toc510410940"/>
      <w:bookmarkStart w:id="129" w:name="_Toc68821550"/>
      <w:r w:rsidRPr="006B5C4E">
        <w:rPr>
          <w:color w:val="002060"/>
          <w:lang w:val="vi-VN"/>
        </w:rPr>
        <w:t>Cơ cấu tổ chức, quản trị và kiểm soát</w:t>
      </w:r>
      <w:bookmarkEnd w:id="123"/>
      <w:bookmarkEnd w:id="124"/>
      <w:bookmarkEnd w:id="125"/>
      <w:bookmarkEnd w:id="126"/>
      <w:bookmarkEnd w:id="127"/>
      <w:bookmarkEnd w:id="128"/>
      <w:bookmarkEnd w:id="129"/>
    </w:p>
    <w:p w14:paraId="527FD434" w14:textId="77777777" w:rsidR="00F42C8E" w:rsidRPr="006B5C4E" w:rsidRDefault="00F42C8E" w:rsidP="00AE3E10">
      <w:pPr>
        <w:spacing w:before="120" w:after="120" w:line="276" w:lineRule="auto"/>
        <w:jc w:val="both"/>
        <w:rPr>
          <w:color w:val="002060"/>
        </w:rPr>
      </w:pPr>
      <w:r w:rsidRPr="006B5C4E">
        <w:rPr>
          <w:color w:val="002060"/>
          <w:lang w:val="vi-VN"/>
        </w:rPr>
        <w:t>Cơ cấu tổ chức quản lý, quản trị và kiểm soát của Công ty bao gồm:</w:t>
      </w:r>
    </w:p>
    <w:p w14:paraId="0CFCB446" w14:textId="77777777" w:rsidR="00F42C8E" w:rsidRPr="006B5C4E" w:rsidRDefault="00F42C8E" w:rsidP="00AE3E10">
      <w:pPr>
        <w:spacing w:before="120" w:after="120" w:line="276" w:lineRule="auto"/>
        <w:jc w:val="both"/>
        <w:rPr>
          <w:color w:val="002060"/>
        </w:rPr>
      </w:pPr>
      <w:r w:rsidRPr="006B5C4E">
        <w:rPr>
          <w:color w:val="002060"/>
          <w:lang w:val="vi-VN"/>
        </w:rPr>
        <w:t>1. Đại hội đồng cổ đông.</w:t>
      </w:r>
    </w:p>
    <w:p w14:paraId="1AD3109C" w14:textId="2B5EF1A5" w:rsidR="00716C5E" w:rsidRPr="006B5C4E" w:rsidRDefault="00F42C8E" w:rsidP="00AE3E10">
      <w:pPr>
        <w:spacing w:before="120" w:after="120" w:line="276" w:lineRule="auto"/>
        <w:jc w:val="both"/>
        <w:rPr>
          <w:color w:val="002060"/>
          <w:lang w:val="vi-VN"/>
        </w:rPr>
      </w:pPr>
      <w:r w:rsidRPr="006B5C4E">
        <w:rPr>
          <w:color w:val="002060"/>
        </w:rPr>
        <w:t>2</w:t>
      </w:r>
      <w:r w:rsidRPr="006B5C4E">
        <w:rPr>
          <w:color w:val="002060"/>
          <w:lang w:val="vi-VN"/>
        </w:rPr>
        <w:t>. Hội đồng quản trị</w:t>
      </w:r>
      <w:r w:rsidR="00B943F4" w:rsidRPr="006B5C4E">
        <w:rPr>
          <w:color w:val="002060"/>
          <w:lang w:val="vi-VN"/>
        </w:rPr>
        <w:t>.</w:t>
      </w:r>
    </w:p>
    <w:p w14:paraId="559C8BB0" w14:textId="206D439A" w:rsidR="00F42C8E" w:rsidRPr="006B5C4E" w:rsidRDefault="00716C5E" w:rsidP="00AE3E10">
      <w:pPr>
        <w:spacing w:before="120" w:after="120" w:line="276" w:lineRule="auto"/>
        <w:jc w:val="both"/>
        <w:rPr>
          <w:color w:val="002060"/>
          <w:lang w:val="en-US"/>
        </w:rPr>
      </w:pPr>
      <w:r w:rsidRPr="006B5C4E">
        <w:rPr>
          <w:color w:val="002060"/>
          <w:lang w:val="en-US"/>
        </w:rPr>
        <w:t xml:space="preserve">3. </w:t>
      </w:r>
      <w:r w:rsidR="00F42C8E" w:rsidRPr="006B5C4E">
        <w:rPr>
          <w:color w:val="002060"/>
          <w:lang w:val="vi-VN"/>
        </w:rPr>
        <w:t>Ủy ban kiểm toán trực thuộc Hội đồng quản trị.</w:t>
      </w:r>
    </w:p>
    <w:p w14:paraId="720598FE" w14:textId="16315902" w:rsidR="00F42C8E" w:rsidRPr="006B5C4E" w:rsidRDefault="00716C5E" w:rsidP="00AE3E10">
      <w:pPr>
        <w:spacing w:before="120" w:after="120" w:line="276" w:lineRule="auto"/>
        <w:rPr>
          <w:color w:val="002060"/>
          <w:lang w:val="vi-VN"/>
        </w:rPr>
      </w:pPr>
      <w:r w:rsidRPr="006B5C4E">
        <w:rPr>
          <w:color w:val="002060"/>
          <w:lang w:val="vi-VN"/>
        </w:rPr>
        <w:t>4.</w:t>
      </w:r>
      <w:r w:rsidR="00F42C8E" w:rsidRPr="006B5C4E">
        <w:rPr>
          <w:color w:val="002060"/>
          <w:lang w:val="vi-VN"/>
        </w:rPr>
        <w:t xml:space="preserve"> Tổng giám đốc.</w:t>
      </w:r>
    </w:p>
    <w:p w14:paraId="1F646BB4" w14:textId="3CFDDD49" w:rsidR="00A96AEE" w:rsidRPr="006B5C4E" w:rsidRDefault="00AD34C6" w:rsidP="00AE3E10">
      <w:pPr>
        <w:pStyle w:val="Heading1"/>
        <w:spacing w:line="276" w:lineRule="auto"/>
        <w:rPr>
          <w:color w:val="002060"/>
          <w:lang w:val="vi-VN"/>
        </w:rPr>
      </w:pPr>
      <w:bookmarkStart w:id="130" w:name="_Toc68821551"/>
      <w:bookmarkStart w:id="131" w:name="dieu_13"/>
      <w:bookmarkStart w:id="132" w:name="_Toc63697476"/>
      <w:bookmarkStart w:id="133" w:name="_Toc63697630"/>
      <w:r w:rsidRPr="006B5C4E">
        <w:rPr>
          <w:color w:val="002060"/>
          <w:lang w:val="vi-VN"/>
        </w:rPr>
        <w:t>CỔ ĐÔNG VÀ ĐẠI HỘI ĐỒNG CỔ ĐÔNG</w:t>
      </w:r>
      <w:bookmarkEnd w:id="130"/>
    </w:p>
    <w:p w14:paraId="26D17D76" w14:textId="77777777" w:rsidR="00F42C8E" w:rsidRPr="006B5C4E" w:rsidRDefault="00F42C8E" w:rsidP="00AE3E10">
      <w:pPr>
        <w:pStyle w:val="Heading2"/>
        <w:tabs>
          <w:tab w:val="left" w:pos="993"/>
        </w:tabs>
        <w:spacing w:line="276" w:lineRule="auto"/>
        <w:ind w:left="284" w:hanging="301"/>
        <w:rPr>
          <w:color w:val="002060"/>
          <w:lang w:val="vi-VN"/>
        </w:rPr>
      </w:pPr>
      <w:bookmarkStart w:id="134" w:name="dieu_12"/>
      <w:bookmarkStart w:id="135" w:name="_Toc63697475"/>
      <w:bookmarkStart w:id="136" w:name="_Toc63697629"/>
      <w:bookmarkStart w:id="137" w:name="_Toc63773935"/>
      <w:bookmarkStart w:id="138" w:name="_Toc508181721"/>
      <w:bookmarkStart w:id="139" w:name="_Toc68821552"/>
      <w:r w:rsidRPr="006B5C4E">
        <w:rPr>
          <w:color w:val="002060"/>
          <w:lang w:val="vi-VN"/>
        </w:rPr>
        <w:t>Quyền của cổ đông</w:t>
      </w:r>
      <w:bookmarkEnd w:id="134"/>
      <w:bookmarkEnd w:id="135"/>
      <w:bookmarkEnd w:id="136"/>
      <w:bookmarkEnd w:id="137"/>
      <w:bookmarkEnd w:id="138"/>
      <w:bookmarkEnd w:id="139"/>
    </w:p>
    <w:p w14:paraId="59672EA0" w14:textId="77777777" w:rsidR="00F42C8E" w:rsidRPr="006B5C4E" w:rsidRDefault="00F42C8E" w:rsidP="00AE3E10">
      <w:pPr>
        <w:spacing w:before="120" w:after="120" w:line="276" w:lineRule="auto"/>
        <w:jc w:val="both"/>
        <w:rPr>
          <w:color w:val="002060"/>
        </w:rPr>
      </w:pPr>
      <w:r w:rsidRPr="006B5C4E">
        <w:rPr>
          <w:color w:val="002060"/>
          <w:lang w:val="vi-VN"/>
        </w:rPr>
        <w:t>1. Cổ đông phổ thông có các quyền sau:</w:t>
      </w:r>
    </w:p>
    <w:p w14:paraId="6674A576"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Tham dự, phát biểu trong cuộc họp Đại hội đồng cổ đông và thực hiện quyền biểu quyết trực tiếp hoặc thông qua người đại diện theo ủy quyền hoặc thực hiện bỏ phiếu từ xa. Mỗi cổ phần phổ thông có một phiếu biểu quyết;</w:t>
      </w:r>
    </w:p>
    <w:p w14:paraId="23FC8AF1"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Nhận cổ tức với mức theo quyết định của Đại hội đồng cổ đông;</w:t>
      </w:r>
    </w:p>
    <w:p w14:paraId="2A6B08AF"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Ưu tiên mua cổ phần mới tương ứng với tỷ lệ sở hữu cổ phần phổ thông của từng cổ đông trong Công ty;</w:t>
      </w:r>
    </w:p>
    <w:p w14:paraId="6738DFD6"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lastRenderedPageBreak/>
        <w:t xml:space="preserve">Tự do chuyển nhượng cổ phần của mình cho người khác, trừ trường hợp quy định tại </w:t>
      </w:r>
      <w:bookmarkStart w:id="140" w:name="dc_7"/>
      <w:r w:rsidRPr="006B5C4E">
        <w:rPr>
          <w:color w:val="002060"/>
          <w:lang w:val="vi-VN"/>
        </w:rPr>
        <w:t>khoản 3 Điều 120, khoản 1 Điều 127 Luật Doanh nghiệp</w:t>
      </w:r>
      <w:bookmarkEnd w:id="140"/>
      <w:r w:rsidRPr="006B5C4E">
        <w:rPr>
          <w:color w:val="002060"/>
          <w:lang w:val="vi-VN"/>
        </w:rPr>
        <w:t xml:space="preserve"> và quy định khác của pháp luật có liên quan;</w:t>
      </w:r>
    </w:p>
    <w:p w14:paraId="0BF012C6"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Xem xét, tra cứu và trích lục thông tin về tên và địa chỉ liên lạc trong danh sách cổ đông có quyền biểu quyết; yêu cầu sửa đổi thông tin không chính xác của mình;</w:t>
      </w:r>
    </w:p>
    <w:p w14:paraId="140CFD57" w14:textId="3B9DFDDC"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 xml:space="preserve">Xem xét, tra cứu, trích lục hoặc sao chụp </w:t>
      </w:r>
      <w:r w:rsidR="00E81BCB" w:rsidRPr="006B5C4E">
        <w:rPr>
          <w:color w:val="002060"/>
          <w:lang w:val="vi-VN"/>
        </w:rPr>
        <w:t>Điều lệ này</w:t>
      </w:r>
      <w:r w:rsidRPr="006B5C4E">
        <w:rPr>
          <w:color w:val="002060"/>
          <w:lang w:val="vi-VN"/>
        </w:rPr>
        <w:t>, biên bản họp Đại hội đồng cổ đông và Nghị quyết Đại hội đồng cổ đông;</w:t>
      </w:r>
    </w:p>
    <w:p w14:paraId="515FAA0D"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Khi Công ty giải thể hoặc phá sản, được nhận một phần tài sản còn lại tương ứng với tỷ lệ sở hữu cổ phần tại Công ty;</w:t>
      </w:r>
    </w:p>
    <w:p w14:paraId="5E0B9E72"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 xml:space="preserve">Yêu cầu Công ty mua lại cổ phần trong các trường hợp quy định tại </w:t>
      </w:r>
      <w:bookmarkStart w:id="141" w:name="dc_8"/>
      <w:r w:rsidRPr="006B5C4E">
        <w:rPr>
          <w:color w:val="002060"/>
          <w:lang w:val="vi-VN"/>
        </w:rPr>
        <w:t>Điều 132 Luật Doanh nghiệp</w:t>
      </w:r>
      <w:bookmarkEnd w:id="141"/>
      <w:r w:rsidRPr="006B5C4E">
        <w:rPr>
          <w:color w:val="002060"/>
          <w:lang w:val="vi-VN"/>
        </w:rPr>
        <w:t>;</w:t>
      </w:r>
    </w:p>
    <w:p w14:paraId="7ECA6090"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34E77CC2"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Được tiếp cận đầy đủ thông tin định kỳ và thông tin bất thường do Công ty công bố theo quy định của pháp luật;</w:t>
      </w:r>
    </w:p>
    <w:p w14:paraId="2FA9EF7A"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14:paraId="2554DC5C" w14:textId="77777777" w:rsidR="00F42C8E" w:rsidRPr="006B5C4E" w:rsidRDefault="00F42C8E" w:rsidP="00AE3E10">
      <w:pPr>
        <w:pStyle w:val="ListParagraph"/>
        <w:numPr>
          <w:ilvl w:val="1"/>
          <w:numId w:val="6"/>
        </w:numPr>
        <w:ind w:left="360"/>
        <w:contextualSpacing w:val="0"/>
        <w:jc w:val="both"/>
        <w:rPr>
          <w:color w:val="002060"/>
        </w:rPr>
      </w:pPr>
      <w:r w:rsidRPr="006B5C4E">
        <w:rPr>
          <w:color w:val="002060"/>
          <w:lang w:val="vi-VN"/>
        </w:rPr>
        <w:t>Các quyền khác theo quy định của pháp luật và Điều lệ này.</w:t>
      </w:r>
    </w:p>
    <w:p w14:paraId="43968260" w14:textId="304258FB" w:rsidR="00F42C8E" w:rsidRPr="006B5C4E" w:rsidRDefault="00F42C8E" w:rsidP="00AE3E10">
      <w:pPr>
        <w:spacing w:before="120" w:after="120" w:line="276" w:lineRule="auto"/>
        <w:jc w:val="both"/>
        <w:rPr>
          <w:color w:val="002060"/>
        </w:rPr>
      </w:pPr>
      <w:r w:rsidRPr="006B5C4E">
        <w:rPr>
          <w:color w:val="002060"/>
          <w:lang w:val="vi-VN"/>
        </w:rPr>
        <w:t>2. Cổ đông hoặc nhóm cổ đông sở hữu từ 5% tổng số cổ phần phổ thông trở lên</w:t>
      </w:r>
      <w:r w:rsidR="00A55132" w:rsidRPr="006B5C4E">
        <w:rPr>
          <w:color w:val="002060"/>
          <w:lang w:val="en-US"/>
        </w:rPr>
        <w:t xml:space="preserve"> </w:t>
      </w:r>
      <w:r w:rsidRPr="006B5C4E">
        <w:rPr>
          <w:color w:val="002060"/>
          <w:lang w:val="vi-VN"/>
        </w:rPr>
        <w:t>có các quyền sau:</w:t>
      </w:r>
    </w:p>
    <w:p w14:paraId="00146543" w14:textId="77777777" w:rsidR="00F42C8E" w:rsidRPr="006B5C4E" w:rsidRDefault="00F42C8E" w:rsidP="00AE3E10">
      <w:pPr>
        <w:pStyle w:val="ListParagraph"/>
        <w:numPr>
          <w:ilvl w:val="1"/>
          <w:numId w:val="2"/>
        </w:numPr>
        <w:ind w:left="360"/>
        <w:contextualSpacing w:val="0"/>
        <w:jc w:val="both"/>
        <w:rPr>
          <w:color w:val="002060"/>
        </w:rPr>
      </w:pPr>
      <w:r w:rsidRPr="006B5C4E">
        <w:rPr>
          <w:color w:val="002060"/>
          <w:lang w:val="vi-VN"/>
        </w:rPr>
        <w:t xml:space="preserve">Yêu cầu Hội đồng quản trị thực hiện việc triệu tập họp Đại hội đồng cổ đông theo các quy định tại </w:t>
      </w:r>
      <w:bookmarkStart w:id="142" w:name="dc_9"/>
      <w:r w:rsidRPr="006B5C4E">
        <w:rPr>
          <w:color w:val="002060"/>
          <w:lang w:val="vi-VN"/>
        </w:rPr>
        <w:t>khoản 3 Điều 115 và Điều 140 Luật Doanh nghiệp</w:t>
      </w:r>
      <w:bookmarkEnd w:id="142"/>
      <w:r w:rsidRPr="006B5C4E">
        <w:rPr>
          <w:color w:val="002060"/>
          <w:lang w:val="vi-VN"/>
        </w:rPr>
        <w:t>;</w:t>
      </w:r>
    </w:p>
    <w:p w14:paraId="297D5A49" w14:textId="77777777" w:rsidR="00F42C8E" w:rsidRPr="006B5C4E" w:rsidRDefault="00F42C8E" w:rsidP="00AE3E10">
      <w:pPr>
        <w:pStyle w:val="ListParagraph"/>
        <w:numPr>
          <w:ilvl w:val="1"/>
          <w:numId w:val="2"/>
        </w:numPr>
        <w:ind w:left="360"/>
        <w:contextualSpacing w:val="0"/>
        <w:jc w:val="both"/>
        <w:rPr>
          <w:color w:val="002060"/>
        </w:rPr>
      </w:pPr>
      <w:r w:rsidRPr="006B5C4E">
        <w:rPr>
          <w:color w:val="002060"/>
          <w:lang w:val="vi-VN"/>
        </w:rPr>
        <w:t>Xem xét, tra cứu, trích lục số biên bản và nghị quyết, quyết định của Hội đồng quản trị, báo cáo tài chính bán niên và hằng năm, hợp đồng, giao dịch phải thông qua Hội đồng quản trị và tài liệu khác, trừ tài liệu liên quan đến bí mật thương mại, bí mật kinh doanh của Công ty;</w:t>
      </w:r>
    </w:p>
    <w:p w14:paraId="48FD7D09" w14:textId="77777777" w:rsidR="00F42C8E" w:rsidRPr="006B5C4E" w:rsidRDefault="00F42C8E" w:rsidP="00AE3E10">
      <w:pPr>
        <w:pStyle w:val="ListParagraph"/>
        <w:numPr>
          <w:ilvl w:val="1"/>
          <w:numId w:val="2"/>
        </w:numPr>
        <w:ind w:left="360"/>
        <w:contextualSpacing w:val="0"/>
        <w:jc w:val="both"/>
        <w:rPr>
          <w:color w:val="002060"/>
        </w:rPr>
      </w:pPr>
      <w:r w:rsidRPr="006B5C4E">
        <w:rPr>
          <w:color w:val="002060"/>
          <w:lang w:val="vi-VN"/>
        </w:rPr>
        <w:t xml:space="preserve">Yêu cầu </w:t>
      </w:r>
      <w:r w:rsidRPr="006B5C4E">
        <w:rPr>
          <w:color w:val="002060"/>
          <w:lang w:val="en-US"/>
        </w:rPr>
        <w:t>Hội đồng quản trị</w:t>
      </w:r>
      <w:r w:rsidRPr="006B5C4E">
        <w:rPr>
          <w:color w:val="002060"/>
          <w:lang w:val="vi-VN"/>
        </w:rPr>
        <w:t xml:space="preserve">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3FB29391" w14:textId="30D3163A" w:rsidR="00F42C8E" w:rsidRPr="006B5C4E" w:rsidRDefault="00F42C8E" w:rsidP="00AE3E10">
      <w:pPr>
        <w:pStyle w:val="ListParagraph"/>
        <w:numPr>
          <w:ilvl w:val="1"/>
          <w:numId w:val="2"/>
        </w:numPr>
        <w:ind w:left="360"/>
        <w:contextualSpacing w:val="0"/>
        <w:jc w:val="both"/>
        <w:rPr>
          <w:color w:val="002060"/>
        </w:rPr>
      </w:pPr>
      <w:r w:rsidRPr="006B5C4E">
        <w:rPr>
          <w:color w:val="002060"/>
          <w:lang w:val="vi-VN"/>
        </w:rPr>
        <w:t>Kiến nghị vấn đề đưa vào chương trình họp Đại hội đồng cổ đông. Kiến nghị phải bằng văn bản và được gửi đến Công ty chậm nhất là 0</w:t>
      </w:r>
      <w:r w:rsidR="00A55132" w:rsidRPr="006B5C4E">
        <w:rPr>
          <w:color w:val="002060"/>
          <w:lang w:val="vi-VN"/>
        </w:rPr>
        <w:t>5</w:t>
      </w:r>
      <w:r w:rsidRPr="006B5C4E">
        <w:rPr>
          <w:color w:val="002060"/>
          <w:lang w:val="vi-VN"/>
        </w:rPr>
        <w:t xml:space="preserve"> ngày</w:t>
      </w:r>
      <w:r w:rsidRPr="006B5C4E">
        <w:rPr>
          <w:i/>
          <w:color w:val="002060"/>
          <w:lang w:val="vi-VN"/>
        </w:rPr>
        <w:t xml:space="preserve"> </w:t>
      </w:r>
      <w:r w:rsidRPr="006B5C4E">
        <w:rPr>
          <w:color w:val="002060"/>
          <w:lang w:val="vi-VN"/>
        </w:rPr>
        <w:t>làm việc trước ngày khai mạc</w:t>
      </w:r>
      <w:r w:rsidRPr="006B5C4E">
        <w:rPr>
          <w:i/>
          <w:color w:val="002060"/>
          <w:lang w:val="vi-VN"/>
        </w:rPr>
        <w:t>.</w:t>
      </w:r>
      <w:r w:rsidRPr="006B5C4E">
        <w:rPr>
          <w:color w:val="002060"/>
          <w:lang w:val="vi-VN"/>
        </w:rPr>
        <w:t xml:space="preserve"> Kiến nghị phải ghi rõ tên cổ đông, số lượng từng loại cổ phần của cổ đông, vấn đề kiến nghị đưa vào chương trình họp;</w:t>
      </w:r>
    </w:p>
    <w:p w14:paraId="40D3FE96" w14:textId="77777777" w:rsidR="00F42C8E" w:rsidRPr="006B5C4E" w:rsidRDefault="00F42C8E" w:rsidP="00AE3E10">
      <w:pPr>
        <w:pStyle w:val="ListParagraph"/>
        <w:numPr>
          <w:ilvl w:val="1"/>
          <w:numId w:val="2"/>
        </w:numPr>
        <w:ind w:left="360"/>
        <w:contextualSpacing w:val="0"/>
        <w:jc w:val="both"/>
        <w:rPr>
          <w:color w:val="002060"/>
        </w:rPr>
      </w:pPr>
      <w:r w:rsidRPr="006B5C4E">
        <w:rPr>
          <w:color w:val="002060"/>
          <w:lang w:val="vi-VN"/>
        </w:rPr>
        <w:t xml:space="preserve"> Các quyền khác theo quy định của pháp luật và Điều lệ này.</w:t>
      </w:r>
    </w:p>
    <w:p w14:paraId="1FDAA353" w14:textId="1E04C02E" w:rsidR="00F42C8E" w:rsidRPr="006B5C4E" w:rsidRDefault="00F42C8E" w:rsidP="00AE3E10">
      <w:pPr>
        <w:spacing w:before="120" w:after="120" w:line="276" w:lineRule="auto"/>
        <w:jc w:val="both"/>
        <w:rPr>
          <w:color w:val="002060"/>
        </w:rPr>
      </w:pPr>
      <w:r w:rsidRPr="006B5C4E">
        <w:rPr>
          <w:color w:val="002060"/>
          <w:lang w:val="vi-VN"/>
        </w:rPr>
        <w:lastRenderedPageBreak/>
        <w:t>3. Cổ đông hoặc nhóm cổ đông sở hữu từ 10% tổng số cổ phần phổ thông trở lên hoặc có quyền đề cử người vào Hội đồng quản trị thì việc đề cử người vào Hội đồng quản trị thực hiện như sau:</w:t>
      </w:r>
    </w:p>
    <w:p w14:paraId="21B87109" w14:textId="77777777" w:rsidR="00F42C8E" w:rsidRPr="006B5C4E" w:rsidRDefault="00F42C8E" w:rsidP="00AE3E10">
      <w:pPr>
        <w:spacing w:before="120" w:after="120" w:line="276" w:lineRule="auto"/>
        <w:jc w:val="both"/>
        <w:rPr>
          <w:color w:val="002060"/>
        </w:rPr>
      </w:pPr>
      <w:r w:rsidRPr="006B5C4E">
        <w:rPr>
          <w:color w:val="002060"/>
          <w:lang w:val="vi-VN"/>
        </w:rPr>
        <w:t>a) Các cổ đông phổ thông hợp thành nhóm để đề cử người vào Hội đồng quản trị</w:t>
      </w:r>
      <w:r w:rsidRPr="006B5C4E">
        <w:rPr>
          <w:color w:val="002060"/>
          <w:lang w:val="en-US"/>
        </w:rPr>
        <w:t xml:space="preserve"> </w:t>
      </w:r>
      <w:r w:rsidRPr="006B5C4E">
        <w:rPr>
          <w:color w:val="002060"/>
          <w:lang w:val="vi-VN"/>
        </w:rPr>
        <w:t>phải thông báo về việc họp nhóm cho các cổ đông dự họp biết trước khi khai mạc Đại hội đồng cổ đông;</w:t>
      </w:r>
    </w:p>
    <w:p w14:paraId="44582B7D" w14:textId="79D93F97" w:rsidR="00A96AEE" w:rsidRPr="006B5C4E" w:rsidRDefault="00F42C8E" w:rsidP="00AE3E10">
      <w:pPr>
        <w:spacing w:before="120" w:after="120" w:line="276" w:lineRule="auto"/>
        <w:jc w:val="both"/>
        <w:rPr>
          <w:color w:val="002060"/>
        </w:rPr>
      </w:pPr>
      <w:r w:rsidRPr="006B5C4E">
        <w:rPr>
          <w:color w:val="002060"/>
          <w:lang w:val="vi-VN"/>
        </w:rPr>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30C2A683" w14:textId="38CCDEFF" w:rsidR="001D6B53" w:rsidRPr="006B5C4E" w:rsidRDefault="001D6B53" w:rsidP="00AE3E10">
      <w:pPr>
        <w:pStyle w:val="Heading2"/>
        <w:tabs>
          <w:tab w:val="left" w:pos="993"/>
        </w:tabs>
        <w:spacing w:line="276" w:lineRule="auto"/>
        <w:ind w:left="284" w:hanging="301"/>
        <w:rPr>
          <w:color w:val="002060"/>
          <w:lang w:val="vi-VN"/>
        </w:rPr>
      </w:pPr>
      <w:bookmarkStart w:id="143" w:name="_Toc63773938"/>
      <w:bookmarkStart w:id="144" w:name="_Toc509321907"/>
      <w:bookmarkStart w:id="145" w:name="_Toc510410943"/>
      <w:bookmarkStart w:id="146" w:name="_Toc508181722"/>
      <w:bookmarkStart w:id="147" w:name="_Toc68821553"/>
      <w:r w:rsidRPr="006B5C4E">
        <w:rPr>
          <w:color w:val="002060"/>
          <w:lang w:val="vi-VN"/>
        </w:rPr>
        <w:t>Nghĩa vụ của cổ đông</w:t>
      </w:r>
      <w:bookmarkEnd w:id="131"/>
      <w:bookmarkEnd w:id="132"/>
      <w:bookmarkEnd w:id="133"/>
      <w:bookmarkEnd w:id="143"/>
      <w:bookmarkEnd w:id="144"/>
      <w:bookmarkEnd w:id="145"/>
      <w:bookmarkEnd w:id="146"/>
      <w:bookmarkEnd w:id="147"/>
    </w:p>
    <w:p w14:paraId="367ABBF1" w14:textId="29CA38D0" w:rsidR="001D6B53" w:rsidRPr="006B5C4E" w:rsidRDefault="001D6B53" w:rsidP="00AE3E10">
      <w:pPr>
        <w:spacing w:before="120" w:after="120" w:line="276" w:lineRule="auto"/>
        <w:jc w:val="both"/>
        <w:rPr>
          <w:color w:val="002060"/>
        </w:rPr>
      </w:pPr>
      <w:r w:rsidRPr="006B5C4E">
        <w:rPr>
          <w:color w:val="002060"/>
          <w:lang w:val="vi-VN"/>
        </w:rPr>
        <w:t>Cổ đông phổ thông có các nghĩa vụ sau:</w:t>
      </w:r>
    </w:p>
    <w:p w14:paraId="1D88E9EA" w14:textId="77777777" w:rsidR="001D6B53" w:rsidRPr="006B5C4E" w:rsidRDefault="001D6B53" w:rsidP="00AE3E10">
      <w:pPr>
        <w:spacing w:before="120" w:after="120" w:line="276" w:lineRule="auto"/>
        <w:jc w:val="both"/>
        <w:rPr>
          <w:color w:val="002060"/>
        </w:rPr>
      </w:pPr>
      <w:r w:rsidRPr="006B5C4E">
        <w:rPr>
          <w:color w:val="002060"/>
          <w:lang w:val="vi-VN"/>
        </w:rPr>
        <w:t>1. Thanh toán đủ và đúng thời hạn số cổ phần cam kết mua.</w:t>
      </w:r>
    </w:p>
    <w:p w14:paraId="288275EC" w14:textId="77777777" w:rsidR="001D6B53" w:rsidRPr="006B5C4E" w:rsidRDefault="001D6B53" w:rsidP="00AE3E10">
      <w:pPr>
        <w:spacing w:before="120" w:after="120" w:line="276" w:lineRule="auto"/>
        <w:jc w:val="both"/>
        <w:rPr>
          <w:color w:val="002060"/>
        </w:rPr>
      </w:pPr>
      <w:r w:rsidRPr="006B5C4E">
        <w:rPr>
          <w:color w:val="002060"/>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2FF2B640" w14:textId="7EDA4ECD" w:rsidR="001D6B53" w:rsidRPr="006B5C4E" w:rsidRDefault="001D6B53" w:rsidP="00AE3E10">
      <w:pPr>
        <w:spacing w:before="120" w:after="120" w:line="276" w:lineRule="auto"/>
        <w:jc w:val="both"/>
        <w:rPr>
          <w:color w:val="002060"/>
        </w:rPr>
      </w:pPr>
      <w:r w:rsidRPr="006B5C4E">
        <w:rPr>
          <w:color w:val="002060"/>
          <w:lang w:val="vi-VN"/>
        </w:rPr>
        <w:t xml:space="preserve">3. Tuân thủ </w:t>
      </w:r>
      <w:r w:rsidR="00E81BCB" w:rsidRPr="006B5C4E">
        <w:rPr>
          <w:color w:val="002060"/>
          <w:lang w:val="vi-VN"/>
        </w:rPr>
        <w:t>Điều lệ này</w:t>
      </w:r>
      <w:r w:rsidRPr="006B5C4E">
        <w:rPr>
          <w:color w:val="002060"/>
          <w:lang w:val="vi-VN"/>
        </w:rPr>
        <w:t xml:space="preserve"> và Quy chế quản lý nội bộ của Công ty.</w:t>
      </w:r>
    </w:p>
    <w:p w14:paraId="0D469516" w14:textId="50E38F90" w:rsidR="001D6B53" w:rsidRPr="006B5C4E" w:rsidRDefault="001D6B53" w:rsidP="00AE3E10">
      <w:pPr>
        <w:spacing w:before="120" w:after="120" w:line="276" w:lineRule="auto"/>
        <w:jc w:val="both"/>
        <w:rPr>
          <w:color w:val="002060"/>
        </w:rPr>
      </w:pPr>
      <w:r w:rsidRPr="006B5C4E">
        <w:rPr>
          <w:color w:val="002060"/>
          <w:lang w:val="vi-VN"/>
        </w:rPr>
        <w:t>4. Chấp hành Nghị quyết, quyết định của Đại hội đồng cổ đông, Hội đồng quản trị.</w:t>
      </w:r>
    </w:p>
    <w:p w14:paraId="67D22CAE" w14:textId="6C0B6EF9" w:rsidR="001D6B53" w:rsidRPr="006B5C4E" w:rsidRDefault="001D6B53" w:rsidP="00AE3E10">
      <w:pPr>
        <w:spacing w:before="120" w:after="120" w:line="276" w:lineRule="auto"/>
        <w:jc w:val="both"/>
        <w:rPr>
          <w:color w:val="002060"/>
        </w:rPr>
      </w:pPr>
      <w:r w:rsidRPr="006B5C4E">
        <w:rPr>
          <w:color w:val="002060"/>
          <w:lang w:val="vi-VN"/>
        </w:rPr>
        <w:t xml:space="preserve">5. Bảo mật các thông tin được Công ty cung cấp theo quy định tại </w:t>
      </w:r>
      <w:r w:rsidR="00E81BCB" w:rsidRPr="006B5C4E">
        <w:rPr>
          <w:color w:val="002060"/>
          <w:lang w:val="vi-VN"/>
        </w:rPr>
        <w:t>Điều lệ này</w:t>
      </w:r>
      <w:r w:rsidRPr="006B5C4E">
        <w:rPr>
          <w:color w:val="002060"/>
          <w:lang w:val="vi-VN"/>
        </w:rPr>
        <w:t xml:space="preserve">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0508F830" w14:textId="77777777" w:rsidR="001D6B53" w:rsidRPr="006B5C4E" w:rsidRDefault="001D6B53" w:rsidP="00AE3E10">
      <w:pPr>
        <w:spacing w:before="120" w:after="120" w:line="276" w:lineRule="auto"/>
        <w:jc w:val="both"/>
        <w:rPr>
          <w:color w:val="002060"/>
        </w:rPr>
      </w:pPr>
      <w:r w:rsidRPr="006B5C4E">
        <w:rPr>
          <w:color w:val="002060"/>
          <w:lang w:val="vi-VN"/>
        </w:rPr>
        <w:t>6. Tham dự cuộc họp Đại hội đồng cổ đông và thực hiện quyền biểu quyết</w:t>
      </w:r>
      <w:r w:rsidR="003B52C8" w:rsidRPr="006B5C4E">
        <w:rPr>
          <w:color w:val="002060"/>
          <w:lang w:val="en-US"/>
        </w:rPr>
        <w:t>/bầu cử</w:t>
      </w:r>
      <w:r w:rsidRPr="006B5C4E">
        <w:rPr>
          <w:color w:val="002060"/>
          <w:lang w:val="vi-VN"/>
        </w:rPr>
        <w:t xml:space="preserve"> thông qua các hình thức sau:</w:t>
      </w:r>
    </w:p>
    <w:p w14:paraId="44260F45" w14:textId="45075B9B" w:rsidR="001D6B53" w:rsidRPr="006B5C4E" w:rsidRDefault="001D6B53" w:rsidP="00AE3E10">
      <w:pPr>
        <w:pStyle w:val="ListParagraph"/>
        <w:numPr>
          <w:ilvl w:val="0"/>
          <w:numId w:val="7"/>
        </w:numPr>
        <w:ind w:left="360"/>
        <w:contextualSpacing w:val="0"/>
        <w:jc w:val="both"/>
        <w:rPr>
          <w:color w:val="002060"/>
        </w:rPr>
      </w:pPr>
      <w:r w:rsidRPr="006B5C4E">
        <w:rPr>
          <w:color w:val="002060"/>
          <w:lang w:val="vi-VN"/>
        </w:rPr>
        <w:t>Tham dự và biểu quyết</w:t>
      </w:r>
      <w:r w:rsidR="003B52C8" w:rsidRPr="006B5C4E">
        <w:rPr>
          <w:color w:val="002060"/>
          <w:lang w:val="en-US"/>
        </w:rPr>
        <w:t>/bầu cử</w:t>
      </w:r>
      <w:r w:rsidRPr="006B5C4E">
        <w:rPr>
          <w:color w:val="002060"/>
          <w:lang w:val="vi-VN"/>
        </w:rPr>
        <w:t xml:space="preserve"> trực tiếp tại cuộc họp;</w:t>
      </w:r>
    </w:p>
    <w:p w14:paraId="64A6B765" w14:textId="664E6A5B" w:rsidR="00646569" w:rsidRPr="006B5C4E" w:rsidRDefault="001D6B53" w:rsidP="00AE3E10">
      <w:pPr>
        <w:pStyle w:val="ListParagraph"/>
        <w:numPr>
          <w:ilvl w:val="0"/>
          <w:numId w:val="7"/>
        </w:numPr>
        <w:ind w:left="360"/>
        <w:contextualSpacing w:val="0"/>
        <w:jc w:val="both"/>
        <w:rPr>
          <w:color w:val="002060"/>
        </w:rPr>
      </w:pPr>
      <w:r w:rsidRPr="006B5C4E">
        <w:rPr>
          <w:color w:val="002060"/>
          <w:lang w:val="vi-VN"/>
        </w:rPr>
        <w:t>Ủy quyền cho cá nhân, tổ chức khác tham dự và biểu quyết</w:t>
      </w:r>
      <w:r w:rsidR="003B52C8" w:rsidRPr="006B5C4E">
        <w:rPr>
          <w:color w:val="002060"/>
          <w:lang w:val="en-US"/>
        </w:rPr>
        <w:t>/bầu cử</w:t>
      </w:r>
      <w:r w:rsidRPr="006B5C4E">
        <w:rPr>
          <w:color w:val="002060"/>
          <w:lang w:val="vi-VN"/>
        </w:rPr>
        <w:t xml:space="preserve"> tại cuộc họp;</w:t>
      </w:r>
    </w:p>
    <w:p w14:paraId="5C6A5B7D" w14:textId="327C3309" w:rsidR="00646569" w:rsidRPr="006B5C4E" w:rsidRDefault="001D6B53" w:rsidP="00AE3E10">
      <w:pPr>
        <w:pStyle w:val="ListParagraph"/>
        <w:numPr>
          <w:ilvl w:val="0"/>
          <w:numId w:val="7"/>
        </w:numPr>
        <w:ind w:left="360"/>
        <w:contextualSpacing w:val="0"/>
        <w:jc w:val="both"/>
        <w:rPr>
          <w:color w:val="002060"/>
        </w:rPr>
      </w:pPr>
      <w:r w:rsidRPr="006B5C4E">
        <w:rPr>
          <w:color w:val="002060"/>
          <w:lang w:val="vi-VN"/>
        </w:rPr>
        <w:t>Tham dự và biểu quyết</w:t>
      </w:r>
      <w:r w:rsidR="003B52C8" w:rsidRPr="006B5C4E">
        <w:rPr>
          <w:color w:val="002060"/>
          <w:lang w:val="en-US"/>
        </w:rPr>
        <w:t>/bầu cử</w:t>
      </w:r>
      <w:r w:rsidRPr="006B5C4E">
        <w:rPr>
          <w:color w:val="002060"/>
          <w:lang w:val="vi-VN"/>
        </w:rPr>
        <w:t xml:space="preserve"> thông qua hội nghị trực tuyến, bỏ phiếu điện tử hoặc hình thức điện tử khác;</w:t>
      </w:r>
    </w:p>
    <w:p w14:paraId="304DEA5D" w14:textId="6A7E324B" w:rsidR="00646569" w:rsidRPr="006B5C4E" w:rsidRDefault="001D6B53" w:rsidP="00AE3E10">
      <w:pPr>
        <w:pStyle w:val="ListParagraph"/>
        <w:numPr>
          <w:ilvl w:val="0"/>
          <w:numId w:val="7"/>
        </w:numPr>
        <w:ind w:left="360"/>
        <w:contextualSpacing w:val="0"/>
        <w:jc w:val="both"/>
        <w:rPr>
          <w:color w:val="002060"/>
        </w:rPr>
      </w:pPr>
      <w:r w:rsidRPr="006B5C4E">
        <w:rPr>
          <w:color w:val="002060"/>
          <w:lang w:val="vi-VN"/>
        </w:rPr>
        <w:t>Gửi phiếu biểu quyết</w:t>
      </w:r>
      <w:r w:rsidR="003B52C8" w:rsidRPr="006B5C4E">
        <w:rPr>
          <w:color w:val="002060"/>
          <w:lang w:val="en-US"/>
        </w:rPr>
        <w:t>/bầu cử</w:t>
      </w:r>
      <w:r w:rsidRPr="006B5C4E">
        <w:rPr>
          <w:color w:val="002060"/>
          <w:lang w:val="vi-VN"/>
        </w:rPr>
        <w:t xml:space="preserve"> đến cuộc họp thông qua thư, fax, thư điện tử;</w:t>
      </w:r>
    </w:p>
    <w:p w14:paraId="789F7216" w14:textId="6960D2FF" w:rsidR="001D6B53" w:rsidRPr="006B5C4E" w:rsidRDefault="001D6B53" w:rsidP="00AE3E10">
      <w:pPr>
        <w:spacing w:before="120" w:after="120" w:line="276" w:lineRule="auto"/>
        <w:jc w:val="both"/>
        <w:rPr>
          <w:color w:val="002060"/>
        </w:rPr>
      </w:pPr>
      <w:r w:rsidRPr="006B5C4E">
        <w:rPr>
          <w:color w:val="002060"/>
          <w:lang w:val="vi-VN"/>
        </w:rPr>
        <w:t>7. Chịu trách nhiệm cá nhân khi nhân danh Công ty dưới mọi hình thức để thực hiện một trong các hành vi sau đây:</w:t>
      </w:r>
    </w:p>
    <w:p w14:paraId="17E89D3F" w14:textId="428B7A9F" w:rsidR="001D6B53" w:rsidRPr="006B5C4E" w:rsidRDefault="001D6B53" w:rsidP="00AE3E10">
      <w:pPr>
        <w:spacing w:before="120" w:after="120" w:line="276" w:lineRule="auto"/>
        <w:jc w:val="both"/>
        <w:rPr>
          <w:color w:val="002060"/>
        </w:rPr>
      </w:pPr>
      <w:r w:rsidRPr="006B5C4E">
        <w:rPr>
          <w:color w:val="002060"/>
          <w:lang w:val="vi-VN"/>
        </w:rPr>
        <w:t>a) Vi phạm pháp luật;</w:t>
      </w:r>
    </w:p>
    <w:p w14:paraId="51E5390D" w14:textId="7BEBF482" w:rsidR="001D6B53" w:rsidRPr="006B5C4E" w:rsidRDefault="001D6B53" w:rsidP="00AE3E10">
      <w:pPr>
        <w:spacing w:before="120" w:after="120" w:line="276" w:lineRule="auto"/>
        <w:jc w:val="both"/>
        <w:rPr>
          <w:color w:val="002060"/>
        </w:rPr>
      </w:pPr>
      <w:r w:rsidRPr="006B5C4E">
        <w:rPr>
          <w:color w:val="002060"/>
          <w:lang w:val="vi-VN"/>
        </w:rPr>
        <w:t>b) Tiến hành kinh doanh và các giao dịch khác để tư lợi hoặc phục vụ lợi ích của tổ chức, cá nhân khác;</w:t>
      </w:r>
    </w:p>
    <w:p w14:paraId="61CA8648" w14:textId="26101BC2" w:rsidR="001D6B53" w:rsidRPr="006B5C4E" w:rsidRDefault="001D6B53" w:rsidP="00AE3E10">
      <w:pPr>
        <w:spacing w:before="120" w:after="120" w:line="276" w:lineRule="auto"/>
        <w:jc w:val="both"/>
        <w:rPr>
          <w:color w:val="002060"/>
        </w:rPr>
      </w:pPr>
      <w:r w:rsidRPr="006B5C4E">
        <w:rPr>
          <w:color w:val="002060"/>
          <w:lang w:val="vi-VN"/>
        </w:rPr>
        <w:t>c) Thanh toán các khoản nợ chưa đến hạn trước các rủi ro tài chính đối với Công ty.</w:t>
      </w:r>
    </w:p>
    <w:p w14:paraId="318E5AD7" w14:textId="66B2A0D3" w:rsidR="001D6B53" w:rsidRPr="006B5C4E" w:rsidRDefault="001D6B53" w:rsidP="00AE3E10">
      <w:pPr>
        <w:spacing w:before="120" w:after="120" w:line="276" w:lineRule="auto"/>
        <w:jc w:val="both"/>
        <w:rPr>
          <w:color w:val="002060"/>
        </w:rPr>
      </w:pPr>
      <w:bookmarkStart w:id="148" w:name="_Toc509321908"/>
      <w:bookmarkStart w:id="149" w:name="_Toc510410944"/>
      <w:r w:rsidRPr="006B5C4E">
        <w:rPr>
          <w:color w:val="002060"/>
          <w:lang w:val="vi-VN"/>
        </w:rPr>
        <w:t>8. Hoàn thành các nghĩa vụ khác theo quy định của pháp luật hiện hành.</w:t>
      </w:r>
    </w:p>
    <w:p w14:paraId="4DD20030" w14:textId="773588BA" w:rsidR="001D6B53" w:rsidRPr="006B5C4E" w:rsidRDefault="001D6B53" w:rsidP="00AE3E10">
      <w:pPr>
        <w:pStyle w:val="Heading2"/>
        <w:tabs>
          <w:tab w:val="left" w:pos="993"/>
        </w:tabs>
        <w:spacing w:line="276" w:lineRule="auto"/>
        <w:ind w:left="284" w:hanging="301"/>
        <w:rPr>
          <w:color w:val="002060"/>
          <w:lang w:val="vi-VN"/>
        </w:rPr>
      </w:pPr>
      <w:bookmarkStart w:id="150" w:name="dieu_14"/>
      <w:bookmarkStart w:id="151" w:name="_Toc63697477"/>
      <w:bookmarkStart w:id="152" w:name="_Toc63697631"/>
      <w:bookmarkStart w:id="153" w:name="_Toc63773939"/>
      <w:bookmarkStart w:id="154" w:name="_Toc508181723"/>
      <w:bookmarkStart w:id="155" w:name="_Toc68821554"/>
      <w:r w:rsidRPr="006B5C4E">
        <w:rPr>
          <w:color w:val="002060"/>
          <w:lang w:val="vi-VN"/>
        </w:rPr>
        <w:lastRenderedPageBreak/>
        <w:t>Đại hội đồng cổ đông</w:t>
      </w:r>
      <w:bookmarkEnd w:id="148"/>
      <w:bookmarkEnd w:id="149"/>
      <w:bookmarkEnd w:id="150"/>
      <w:bookmarkEnd w:id="151"/>
      <w:bookmarkEnd w:id="152"/>
      <w:bookmarkEnd w:id="153"/>
      <w:bookmarkEnd w:id="154"/>
      <w:bookmarkEnd w:id="155"/>
    </w:p>
    <w:p w14:paraId="0C5E0583" w14:textId="58960DF7" w:rsidR="001D6B53" w:rsidRPr="006B5C4E" w:rsidRDefault="001D6B53" w:rsidP="00AE3E10">
      <w:pPr>
        <w:spacing w:before="120" w:after="120" w:line="276" w:lineRule="auto"/>
        <w:jc w:val="both"/>
        <w:rPr>
          <w:color w:val="002060"/>
        </w:rPr>
      </w:pPr>
      <w:r w:rsidRPr="006B5C4E">
        <w:rPr>
          <w:color w:val="002060"/>
          <w:lang w:val="vi-VN"/>
        </w:rPr>
        <w:t>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w:t>
      </w:r>
      <w:r w:rsidR="00260868" w:rsidRPr="006B5C4E">
        <w:rPr>
          <w:color w:val="002060"/>
          <w:lang w:val="en-US"/>
        </w:rPr>
        <w:t xml:space="preserve">. </w:t>
      </w:r>
      <w:r w:rsidRPr="006B5C4E">
        <w:rPr>
          <w:color w:val="002060"/>
          <w:lang w:val="vi-VN"/>
        </w:rPr>
        <w:t>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0E061E6D" w14:textId="4BF82DA8" w:rsidR="001D6B53" w:rsidRPr="006B5C4E" w:rsidRDefault="001D6B53" w:rsidP="00AE3E10">
      <w:pPr>
        <w:spacing w:before="120" w:after="120" w:line="276" w:lineRule="auto"/>
        <w:jc w:val="both"/>
        <w:rPr>
          <w:color w:val="002060"/>
        </w:rPr>
      </w:pPr>
      <w:r w:rsidRPr="006B5C4E">
        <w:rPr>
          <w:color w:val="002060"/>
          <w:lang w:val="vi-VN"/>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w:t>
      </w:r>
      <w:r w:rsidR="00E81BCB" w:rsidRPr="006B5C4E">
        <w:rPr>
          <w:color w:val="002060"/>
          <w:lang w:val="vi-VN"/>
        </w:rPr>
        <w:t>Điều lệ này</w:t>
      </w:r>
      <w:r w:rsidRPr="006B5C4E">
        <w:rPr>
          <w:color w:val="002060"/>
          <w:lang w:val="vi-VN"/>
        </w:rPr>
        <w:t>,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1BC9F90B" w14:textId="77777777" w:rsidR="001D6B53" w:rsidRPr="006B5C4E" w:rsidRDefault="001D6B53" w:rsidP="00AE3E10">
      <w:pPr>
        <w:spacing w:before="120" w:after="120" w:line="276" w:lineRule="auto"/>
        <w:jc w:val="both"/>
        <w:rPr>
          <w:color w:val="002060"/>
        </w:rPr>
      </w:pPr>
      <w:r w:rsidRPr="006B5C4E">
        <w:rPr>
          <w:color w:val="002060"/>
          <w:lang w:val="vi-VN"/>
        </w:rPr>
        <w:t>3. Hội đồng quản trị phải triệu tập họp Đại hội đồng cổ đông bất thường trong các trường hợp sau:</w:t>
      </w:r>
    </w:p>
    <w:p w14:paraId="2E63CC60" w14:textId="1AEC7D24" w:rsidR="001D6B53" w:rsidRPr="006B5C4E" w:rsidRDefault="001D6B53" w:rsidP="00AE3E10">
      <w:pPr>
        <w:spacing w:before="120" w:after="120" w:line="276" w:lineRule="auto"/>
        <w:jc w:val="both"/>
        <w:rPr>
          <w:color w:val="002060"/>
        </w:rPr>
      </w:pPr>
      <w:r w:rsidRPr="006B5C4E">
        <w:rPr>
          <w:color w:val="002060"/>
          <w:lang w:val="vi-VN"/>
        </w:rPr>
        <w:t>a) Hội đồng quản trị xét thấy cần thiết vì lợi ích của Công ty;</w:t>
      </w:r>
    </w:p>
    <w:p w14:paraId="45A44D40" w14:textId="5EA35EBA" w:rsidR="001D6B53" w:rsidRPr="006B5C4E" w:rsidRDefault="001D6B53" w:rsidP="00AE3E10">
      <w:pPr>
        <w:spacing w:before="120" w:after="120" w:line="276" w:lineRule="auto"/>
        <w:jc w:val="both"/>
        <w:rPr>
          <w:color w:val="002060"/>
          <w:lang w:val="vi-VN"/>
        </w:rPr>
      </w:pPr>
      <w:r w:rsidRPr="006B5C4E">
        <w:rPr>
          <w:color w:val="002060"/>
          <w:lang w:val="vi-VN"/>
        </w:rPr>
        <w:t>b) Số lượng thành viên Hội đồng quản trị</w:t>
      </w:r>
      <w:r w:rsidR="00AD0F46" w:rsidRPr="006B5C4E">
        <w:rPr>
          <w:color w:val="002060"/>
          <w:lang w:val="vi-VN"/>
        </w:rPr>
        <w:t xml:space="preserve"> còn</w:t>
      </w:r>
      <w:r w:rsidRPr="006B5C4E">
        <w:rPr>
          <w:color w:val="002060"/>
          <w:lang w:val="vi-VN"/>
        </w:rPr>
        <w:t xml:space="preserve"> lại ít hơn số lượng thành viên tối thiểu theo quy định của pháp luật;</w:t>
      </w:r>
    </w:p>
    <w:p w14:paraId="34D10649" w14:textId="3ECE811D" w:rsidR="001D6B53" w:rsidRPr="006B5C4E" w:rsidRDefault="001D6B53" w:rsidP="00AE3E10">
      <w:pPr>
        <w:spacing w:before="120" w:after="120" w:line="276" w:lineRule="auto"/>
        <w:jc w:val="both"/>
        <w:rPr>
          <w:color w:val="002060"/>
          <w:lang w:val="vi-VN"/>
        </w:rPr>
      </w:pPr>
      <w:r w:rsidRPr="006B5C4E">
        <w:rPr>
          <w:color w:val="002060"/>
          <w:lang w:val="vi-VN"/>
        </w:rPr>
        <w:t xml:space="preserve">c) Theo yêu cầu của cổ đông hoặc nhóm cổ đông quy định tại </w:t>
      </w:r>
      <w:bookmarkStart w:id="156" w:name="dc_10"/>
      <w:r w:rsidRPr="006B5C4E">
        <w:rPr>
          <w:color w:val="002060"/>
          <w:lang w:val="vi-VN"/>
        </w:rPr>
        <w:t>khoản 2 Điều 115 của Luật Doanh nghiệp</w:t>
      </w:r>
      <w:bookmarkEnd w:id="156"/>
      <w:r w:rsidRPr="006B5C4E">
        <w:rPr>
          <w:color w:val="002060"/>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1EB0026" w14:textId="00635BDB" w:rsidR="001D6B53" w:rsidRPr="006B5C4E" w:rsidRDefault="00A82110" w:rsidP="00AE3E10">
      <w:pPr>
        <w:spacing w:before="120" w:after="120" w:line="276" w:lineRule="auto"/>
        <w:jc w:val="both"/>
        <w:rPr>
          <w:color w:val="002060"/>
          <w:lang w:val="vi-VN"/>
        </w:rPr>
      </w:pPr>
      <w:r w:rsidRPr="006B5C4E">
        <w:rPr>
          <w:color w:val="002060"/>
          <w:lang w:val="en-US"/>
        </w:rPr>
        <w:t>d)</w:t>
      </w:r>
      <w:r w:rsidR="001D6B53" w:rsidRPr="006B5C4E">
        <w:rPr>
          <w:color w:val="002060"/>
          <w:lang w:val="vi-VN"/>
        </w:rPr>
        <w:t xml:space="preserve"> Các trường hợp khác theo quy định của pháp luật và Điều lệ này.</w:t>
      </w:r>
    </w:p>
    <w:p w14:paraId="3F71A5A5" w14:textId="77777777" w:rsidR="001D6B53" w:rsidRPr="006B5C4E" w:rsidRDefault="001D6B53" w:rsidP="00AE3E10">
      <w:pPr>
        <w:spacing w:before="120" w:after="120" w:line="276" w:lineRule="auto"/>
        <w:jc w:val="both"/>
        <w:rPr>
          <w:color w:val="002060"/>
        </w:rPr>
      </w:pPr>
      <w:r w:rsidRPr="006B5C4E">
        <w:rPr>
          <w:color w:val="002060"/>
          <w:lang w:val="vi-VN"/>
        </w:rPr>
        <w:t>4. Triệu tập họp Đại hội đồng cổ đông bất thường</w:t>
      </w:r>
    </w:p>
    <w:p w14:paraId="11F97423" w14:textId="3A72DFC2" w:rsidR="00646569" w:rsidRPr="006B5C4E" w:rsidRDefault="001D6B53" w:rsidP="00AE3E10">
      <w:pPr>
        <w:pStyle w:val="ListParagraph"/>
        <w:numPr>
          <w:ilvl w:val="0"/>
          <w:numId w:val="8"/>
        </w:numPr>
        <w:ind w:left="360"/>
        <w:contextualSpacing w:val="0"/>
        <w:jc w:val="both"/>
        <w:rPr>
          <w:color w:val="002060"/>
          <w:lang w:val="en-US"/>
        </w:rPr>
      </w:pPr>
      <w:bookmarkStart w:id="157" w:name="_Ref130814133"/>
      <w:r w:rsidRPr="006B5C4E">
        <w:rPr>
          <w:color w:val="002060"/>
          <w:lang w:val="en-US"/>
        </w:rPr>
        <w:t xml:space="preserve">Hội đồng quản trị phải triệu tập họp Đại hội đồng cổ đông trong thời hạn </w:t>
      </w:r>
      <w:r w:rsidR="009D61C4" w:rsidRPr="006B5C4E">
        <w:rPr>
          <w:color w:val="002060"/>
          <w:lang w:val="en-US"/>
        </w:rPr>
        <w:t>6</w:t>
      </w:r>
      <w:r w:rsidR="00244860" w:rsidRPr="006B5C4E">
        <w:rPr>
          <w:color w:val="002060"/>
          <w:lang w:val="en-US"/>
        </w:rPr>
        <w:t>0</w:t>
      </w:r>
      <w:r w:rsidRPr="006B5C4E">
        <w:rPr>
          <w:color w:val="002060"/>
          <w:lang w:val="en-US"/>
        </w:rPr>
        <w:t xml:space="preserve"> ngày kể từ ngày s</w:t>
      </w:r>
      <w:r w:rsidR="00AD0F46" w:rsidRPr="006B5C4E">
        <w:rPr>
          <w:color w:val="002060"/>
          <w:lang w:val="en-US"/>
        </w:rPr>
        <w:t xml:space="preserve">ố thành viên Hội đồng quản trị </w:t>
      </w:r>
      <w:r w:rsidRPr="006B5C4E">
        <w:rPr>
          <w:color w:val="002060"/>
          <w:lang w:val="en-US"/>
        </w:rPr>
        <w:t xml:space="preserve">còn lại như quy định tại điểm b khoản 3 Điều này hoặc nhận được yêu cầu quy định tại điểm c và điểm d khoản 3 </w:t>
      </w:r>
      <w:bookmarkEnd w:id="157"/>
      <w:r w:rsidRPr="006B5C4E">
        <w:rPr>
          <w:color w:val="002060"/>
          <w:lang w:val="en-US"/>
        </w:rPr>
        <w:t>Điều này</w:t>
      </w:r>
      <w:r w:rsidR="00AD0F46" w:rsidRPr="006B5C4E">
        <w:rPr>
          <w:color w:val="002060"/>
          <w:lang w:val="en-US"/>
        </w:rPr>
        <w:t>.</w:t>
      </w:r>
    </w:p>
    <w:p w14:paraId="7143AB87" w14:textId="4407E0EE" w:rsidR="00AD0F46" w:rsidRPr="006B5C4E" w:rsidRDefault="00AD0F46" w:rsidP="00AE3E10">
      <w:pPr>
        <w:pStyle w:val="ListParagraph"/>
        <w:ind w:left="360"/>
        <w:contextualSpacing w:val="0"/>
        <w:jc w:val="both"/>
        <w:rPr>
          <w:color w:val="002060"/>
          <w:lang w:val="en-US"/>
        </w:rPr>
      </w:pPr>
      <w:r w:rsidRPr="006B5C4E">
        <w:rPr>
          <w:color w:val="002060"/>
        </w:rPr>
        <w:t>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68ABD8B3" w14:textId="4912EBF3" w:rsidR="00646569" w:rsidRPr="006B5C4E" w:rsidRDefault="001D6B53" w:rsidP="00AE3E10">
      <w:pPr>
        <w:pStyle w:val="ListParagraph"/>
        <w:numPr>
          <w:ilvl w:val="0"/>
          <w:numId w:val="8"/>
        </w:numPr>
        <w:ind w:left="340"/>
        <w:contextualSpacing w:val="0"/>
        <w:jc w:val="both"/>
        <w:rPr>
          <w:color w:val="002060"/>
        </w:rPr>
      </w:pPr>
      <w:r w:rsidRPr="006B5C4E">
        <w:rPr>
          <w:color w:val="002060"/>
          <w:lang w:val="vi-VN"/>
        </w:rPr>
        <w:t xml:space="preserve">Trường hợp Hội đồng quản trị không triệu tập họp Đại hội đồng cổ đông theo quy định tại điểm a khoản 4 Điều này thì trong thời hạn 30 ngày tiếp theo, </w:t>
      </w:r>
      <w:r w:rsidR="00FD12D6" w:rsidRPr="006B5C4E">
        <w:rPr>
          <w:color w:val="002060"/>
          <w:lang w:val="vi-VN"/>
        </w:rPr>
        <w:t>cổ đông hoặc nhóm cổ đông quy định tại điểm c khoản 3 Điều này có quyền yêu cầu đại diện Công ty triệu tập họp Đại hội đồng cổ đông theo quy định tại Luật Doanh nghiệ</w:t>
      </w:r>
      <w:r w:rsidR="00646569" w:rsidRPr="006B5C4E">
        <w:rPr>
          <w:color w:val="002060"/>
          <w:lang w:val="vi-VN"/>
        </w:rPr>
        <w:t>p.</w:t>
      </w:r>
    </w:p>
    <w:p w14:paraId="15529E7B" w14:textId="77777777" w:rsidR="00646569" w:rsidRPr="006B5C4E" w:rsidRDefault="001D6B53" w:rsidP="00AE3E10">
      <w:pPr>
        <w:pStyle w:val="ListParagraph"/>
        <w:ind w:left="340"/>
        <w:contextualSpacing w:val="0"/>
        <w:jc w:val="both"/>
        <w:rPr>
          <w:color w:val="002060"/>
        </w:rPr>
      </w:pPr>
      <w:r w:rsidRPr="006B5C4E">
        <w:rPr>
          <w:color w:val="002060"/>
          <w:lang w:val="vi-VN"/>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w:t>
      </w:r>
      <w:r w:rsidRPr="006B5C4E">
        <w:rPr>
          <w:color w:val="002060"/>
          <w:lang w:val="vi-VN"/>
        </w:rPr>
        <w:lastRenderedPageBreak/>
        <w:t>đồng cổ đông được Công ty hoàn lại. Chi phí này không bao gồm những chi phí do cổ đông chi tiêu khi tham dự cuộc họp Đại hội đồng cổ đông, kể cả chi phí ăn ở và đi lạ</w:t>
      </w:r>
      <w:r w:rsidR="00646569" w:rsidRPr="006B5C4E">
        <w:rPr>
          <w:color w:val="002060"/>
          <w:lang w:val="vi-VN"/>
        </w:rPr>
        <w:t>i.</w:t>
      </w:r>
    </w:p>
    <w:p w14:paraId="6DCA194A" w14:textId="75F294E1" w:rsidR="001D6B53" w:rsidRPr="006B5C4E" w:rsidRDefault="001D6B53" w:rsidP="00AE3E10">
      <w:pPr>
        <w:pStyle w:val="ListParagraph"/>
        <w:numPr>
          <w:ilvl w:val="0"/>
          <w:numId w:val="8"/>
        </w:numPr>
        <w:ind w:left="340"/>
        <w:contextualSpacing w:val="0"/>
        <w:jc w:val="both"/>
        <w:rPr>
          <w:color w:val="002060"/>
        </w:rPr>
      </w:pPr>
      <w:r w:rsidRPr="006B5C4E">
        <w:rPr>
          <w:color w:val="002060"/>
          <w:lang w:val="vi-VN"/>
        </w:rPr>
        <w:t xml:space="preserve">Thủ tục để tổ chức họp Đại hội đồng cổ đông theo quy định tại </w:t>
      </w:r>
      <w:bookmarkStart w:id="158" w:name="dc_12"/>
      <w:r w:rsidRPr="006B5C4E">
        <w:rPr>
          <w:color w:val="002060"/>
          <w:lang w:val="vi-VN"/>
        </w:rPr>
        <w:t xml:space="preserve">khoản 5 </w:t>
      </w:r>
      <w:bookmarkStart w:id="159" w:name="_Toc509321909"/>
      <w:bookmarkStart w:id="160" w:name="_Toc510410945"/>
      <w:bookmarkStart w:id="161" w:name="_Toc508181724"/>
      <w:r w:rsidRPr="006B5C4E">
        <w:rPr>
          <w:color w:val="002060"/>
          <w:lang w:val="vi-VN"/>
        </w:rPr>
        <w:t>Điều 140 Luật Doanh nghiệp</w:t>
      </w:r>
      <w:bookmarkEnd w:id="158"/>
      <w:r w:rsidRPr="006B5C4E">
        <w:rPr>
          <w:color w:val="002060"/>
          <w:lang w:val="vi-VN"/>
        </w:rPr>
        <w:t>.</w:t>
      </w:r>
    </w:p>
    <w:p w14:paraId="7D3930F4" w14:textId="76466024" w:rsidR="001D6B53" w:rsidRPr="006B5C4E" w:rsidRDefault="001D6B53" w:rsidP="00AE3E10">
      <w:pPr>
        <w:pStyle w:val="Heading2"/>
        <w:tabs>
          <w:tab w:val="left" w:pos="993"/>
        </w:tabs>
        <w:spacing w:line="276" w:lineRule="auto"/>
        <w:ind w:left="284" w:hanging="301"/>
        <w:rPr>
          <w:color w:val="002060"/>
          <w:lang w:val="vi-VN"/>
        </w:rPr>
      </w:pPr>
      <w:bookmarkStart w:id="162" w:name="dieu_15"/>
      <w:bookmarkStart w:id="163" w:name="_Toc63697478"/>
      <w:bookmarkStart w:id="164" w:name="_Toc63697632"/>
      <w:bookmarkStart w:id="165" w:name="_Toc63773940"/>
      <w:bookmarkStart w:id="166" w:name="_Toc68821555"/>
      <w:r w:rsidRPr="006B5C4E">
        <w:rPr>
          <w:color w:val="002060"/>
          <w:lang w:val="vi-VN"/>
        </w:rPr>
        <w:t>Quyền và nghĩa vụ của Đại hội đồng cổ đông</w:t>
      </w:r>
      <w:bookmarkEnd w:id="159"/>
      <w:bookmarkEnd w:id="160"/>
      <w:bookmarkEnd w:id="161"/>
      <w:bookmarkEnd w:id="162"/>
      <w:bookmarkEnd w:id="163"/>
      <w:bookmarkEnd w:id="164"/>
      <w:bookmarkEnd w:id="165"/>
      <w:bookmarkEnd w:id="166"/>
    </w:p>
    <w:p w14:paraId="1617F143" w14:textId="04E32E35" w:rsidR="001D6B53" w:rsidRPr="006B5C4E" w:rsidRDefault="001D6B53" w:rsidP="00AE3E10">
      <w:pPr>
        <w:spacing w:before="120" w:after="120" w:line="276" w:lineRule="auto"/>
        <w:jc w:val="both"/>
        <w:rPr>
          <w:color w:val="002060"/>
        </w:rPr>
      </w:pPr>
      <w:r w:rsidRPr="006B5C4E">
        <w:rPr>
          <w:color w:val="002060"/>
          <w:lang w:val="vi-VN"/>
        </w:rPr>
        <w:t>1. Đại hội đồng cổ đông có quyền và nghĩa vụ sau:</w:t>
      </w:r>
    </w:p>
    <w:p w14:paraId="2F8F4B1E" w14:textId="269EA756"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Thông qua định hướng phát triển của Công ty;</w:t>
      </w:r>
    </w:p>
    <w:p w14:paraId="27418515" w14:textId="38C6A63C"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Quyết định loại cổ phần và tổng số cổ phần của từng loại được quyền chào bán; quyết định mức cổ tức hằng năm của từng loại cổ phần;</w:t>
      </w:r>
    </w:p>
    <w:p w14:paraId="179B3F89" w14:textId="40256C45"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 xml:space="preserve">Bầu, miễn nhiệm, bãi nhiệm thành viên Hội </w:t>
      </w:r>
      <w:r w:rsidRPr="006B5C4E">
        <w:rPr>
          <w:color w:val="002060"/>
        </w:rPr>
        <w:t>đồng quản trị;</w:t>
      </w:r>
    </w:p>
    <w:p w14:paraId="09ABAE58" w14:textId="2EEC8CA7" w:rsidR="00646569" w:rsidRPr="006B5C4E" w:rsidRDefault="001D6B53" w:rsidP="00AE3E10">
      <w:pPr>
        <w:pStyle w:val="ListParagraph"/>
        <w:numPr>
          <w:ilvl w:val="1"/>
          <w:numId w:val="9"/>
        </w:numPr>
        <w:ind w:left="360"/>
        <w:contextualSpacing w:val="0"/>
        <w:jc w:val="both"/>
        <w:rPr>
          <w:color w:val="002060"/>
        </w:rPr>
      </w:pPr>
      <w:r w:rsidRPr="006B5C4E">
        <w:rPr>
          <w:color w:val="002060"/>
          <w:lang w:val="vi-VN"/>
        </w:rPr>
        <w:t>Quyết định đầu tư hoặc bán số tài sản có giá trị từ</w:t>
      </w:r>
      <w:r w:rsidR="00244860" w:rsidRPr="006B5C4E">
        <w:rPr>
          <w:color w:val="002060"/>
          <w:lang w:val="vi-VN"/>
        </w:rPr>
        <w:t xml:space="preserve"> 35%</w:t>
      </w:r>
      <w:r w:rsidRPr="006B5C4E">
        <w:rPr>
          <w:color w:val="002060"/>
          <w:lang w:val="vi-VN"/>
        </w:rPr>
        <w:t xml:space="preserve"> tổng giá trị tài sản trở lên được ghi trong báo cáo tài chính gần nhất của Công ty;</w:t>
      </w:r>
    </w:p>
    <w:p w14:paraId="108DD7CE" w14:textId="0D6CF168"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 xml:space="preserve">Quyết định sửa đổi, bổ sung </w:t>
      </w:r>
      <w:r w:rsidR="00E81BCB" w:rsidRPr="006B5C4E">
        <w:rPr>
          <w:color w:val="002060"/>
          <w:lang w:val="vi-VN"/>
        </w:rPr>
        <w:t>Điều lệ này</w:t>
      </w:r>
      <w:r w:rsidRPr="006B5C4E">
        <w:rPr>
          <w:color w:val="002060"/>
          <w:lang w:val="vi-VN"/>
        </w:rPr>
        <w:t>;</w:t>
      </w:r>
    </w:p>
    <w:p w14:paraId="2C9CC01F" w14:textId="7CF2C749"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Thông qua báo cáo tài chính hằng năm;</w:t>
      </w:r>
    </w:p>
    <w:p w14:paraId="14832747" w14:textId="7EC40F14"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 xml:space="preserve">Quyết định mua lại trên 10% tổng số cổ phần đã bán </w:t>
      </w:r>
      <w:r w:rsidRPr="006B5C4E">
        <w:rPr>
          <w:color w:val="002060"/>
        </w:rPr>
        <w:t>của mỗi loại;</w:t>
      </w:r>
    </w:p>
    <w:p w14:paraId="0686833F" w14:textId="38858876" w:rsidR="001D6B53" w:rsidRPr="006B5C4E" w:rsidRDefault="001D6B53" w:rsidP="00AE3E10">
      <w:pPr>
        <w:pStyle w:val="ListParagraph"/>
        <w:numPr>
          <w:ilvl w:val="1"/>
          <w:numId w:val="9"/>
        </w:numPr>
        <w:ind w:left="360"/>
        <w:contextualSpacing w:val="0"/>
        <w:jc w:val="both"/>
        <w:rPr>
          <w:color w:val="002060"/>
        </w:rPr>
      </w:pPr>
      <w:r w:rsidRPr="006B5C4E">
        <w:rPr>
          <w:color w:val="002060"/>
        </w:rPr>
        <w:t>Xem xét, xử lý vi phạm của thành viên Hội đồng quản trị gây thiệt hại cho Công ty và cổ đông Công ty;</w:t>
      </w:r>
    </w:p>
    <w:p w14:paraId="7CCCE31B" w14:textId="77777777" w:rsidR="00646569" w:rsidRPr="006B5C4E" w:rsidRDefault="001D6B53" w:rsidP="00AE3E10">
      <w:pPr>
        <w:pStyle w:val="ListParagraph"/>
        <w:numPr>
          <w:ilvl w:val="1"/>
          <w:numId w:val="9"/>
        </w:numPr>
        <w:ind w:left="360"/>
        <w:contextualSpacing w:val="0"/>
        <w:jc w:val="both"/>
        <w:rPr>
          <w:color w:val="002060"/>
        </w:rPr>
      </w:pPr>
      <w:r w:rsidRPr="006B5C4E">
        <w:rPr>
          <w:color w:val="002060"/>
        </w:rPr>
        <w:t>Quyết định tổ chức lại, giải thể Công ty;</w:t>
      </w:r>
    </w:p>
    <w:p w14:paraId="67AC26A0" w14:textId="5B318662" w:rsidR="001D6B53" w:rsidRPr="006B5C4E" w:rsidRDefault="001D6B53" w:rsidP="00AE3E10">
      <w:pPr>
        <w:pStyle w:val="ListParagraph"/>
        <w:numPr>
          <w:ilvl w:val="1"/>
          <w:numId w:val="9"/>
        </w:numPr>
        <w:ind w:left="360"/>
        <w:contextualSpacing w:val="0"/>
        <w:jc w:val="both"/>
        <w:rPr>
          <w:color w:val="002060"/>
        </w:rPr>
      </w:pPr>
      <w:r w:rsidRPr="006B5C4E">
        <w:rPr>
          <w:color w:val="002060"/>
        </w:rPr>
        <w:t>Quyết định ngân sách hoặc tổng mức thù lao, thưởng và lợi ích khác cho Hội đồng quản trị</w:t>
      </w:r>
      <w:r w:rsidR="00E414A5" w:rsidRPr="006B5C4E">
        <w:rPr>
          <w:color w:val="002060"/>
        </w:rPr>
        <w:t>;</w:t>
      </w:r>
    </w:p>
    <w:p w14:paraId="5252C1BC" w14:textId="11F9F34B" w:rsidR="001D6B53" w:rsidRPr="006B5C4E" w:rsidRDefault="001D6B53" w:rsidP="00AE3E10">
      <w:pPr>
        <w:pStyle w:val="ListParagraph"/>
        <w:numPr>
          <w:ilvl w:val="1"/>
          <w:numId w:val="9"/>
        </w:numPr>
        <w:ind w:left="360"/>
        <w:contextualSpacing w:val="0"/>
        <w:jc w:val="both"/>
        <w:rPr>
          <w:color w:val="002060"/>
        </w:rPr>
      </w:pPr>
      <w:r w:rsidRPr="006B5C4E">
        <w:rPr>
          <w:color w:val="002060"/>
        </w:rPr>
        <w:t>Phê duyệ</w:t>
      </w:r>
      <w:r w:rsidR="0073142A" w:rsidRPr="006B5C4E">
        <w:rPr>
          <w:color w:val="002060"/>
        </w:rPr>
        <w:t>t</w:t>
      </w:r>
      <w:r w:rsidR="0073142A" w:rsidRPr="006B5C4E">
        <w:rPr>
          <w:color w:val="002060"/>
          <w:lang w:val="en-US"/>
        </w:rPr>
        <w:t>/</w:t>
      </w:r>
      <w:r w:rsidR="0073142A" w:rsidRPr="006B5C4E">
        <w:rPr>
          <w:color w:val="002060"/>
          <w:lang w:val="vi-VN"/>
        </w:rPr>
        <w:t xml:space="preserve"> </w:t>
      </w:r>
      <w:r w:rsidR="0073142A" w:rsidRPr="006B5C4E">
        <w:rPr>
          <w:color w:val="002060"/>
          <w:lang w:val="en-US"/>
        </w:rPr>
        <w:t>S</w:t>
      </w:r>
      <w:r w:rsidR="0073142A" w:rsidRPr="006B5C4E">
        <w:rPr>
          <w:color w:val="002060"/>
          <w:lang w:val="vi-VN"/>
        </w:rPr>
        <w:t xml:space="preserve">ửa đổi, bổ sung </w:t>
      </w:r>
      <w:r w:rsidRPr="006B5C4E">
        <w:rPr>
          <w:color w:val="002060"/>
        </w:rPr>
        <w:t>Quy chế quản trị nội bộ; Quy chế hoạt động Hội đồng quản trị;</w:t>
      </w:r>
    </w:p>
    <w:p w14:paraId="4BDF1B91" w14:textId="6E63E4AC" w:rsidR="001D6B53" w:rsidRPr="006B5C4E" w:rsidRDefault="001D6B53" w:rsidP="00AE3E10">
      <w:pPr>
        <w:pStyle w:val="ListParagraph"/>
        <w:numPr>
          <w:ilvl w:val="1"/>
          <w:numId w:val="9"/>
        </w:numPr>
        <w:ind w:left="360"/>
        <w:contextualSpacing w:val="0"/>
        <w:jc w:val="both"/>
        <w:rPr>
          <w:color w:val="002060"/>
        </w:rPr>
      </w:pPr>
      <w:r w:rsidRPr="006B5C4E">
        <w:rPr>
          <w:color w:val="002060"/>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49317473" w14:textId="340A482D" w:rsidR="001D6B53" w:rsidRPr="006B5C4E" w:rsidRDefault="001D6B53" w:rsidP="00AE3E10">
      <w:pPr>
        <w:pStyle w:val="ListParagraph"/>
        <w:numPr>
          <w:ilvl w:val="1"/>
          <w:numId w:val="9"/>
        </w:numPr>
        <w:ind w:left="360"/>
        <w:contextualSpacing w:val="0"/>
        <w:jc w:val="both"/>
        <w:rPr>
          <w:color w:val="002060"/>
        </w:rPr>
      </w:pPr>
      <w:r w:rsidRPr="006B5C4E">
        <w:rPr>
          <w:color w:val="002060"/>
          <w:lang w:val="vi-VN"/>
        </w:rPr>
        <w:t>Quyền và nghĩa vụ khác theo quy định pháp luật.</w:t>
      </w:r>
    </w:p>
    <w:p w14:paraId="094D3367" w14:textId="77777777" w:rsidR="001D6B53" w:rsidRPr="006B5C4E" w:rsidRDefault="001D6B53" w:rsidP="00AE3E10">
      <w:pPr>
        <w:spacing w:before="120" w:after="120" w:line="276" w:lineRule="auto"/>
        <w:jc w:val="both"/>
        <w:rPr>
          <w:color w:val="002060"/>
          <w:lang w:val="vi-VN"/>
        </w:rPr>
      </w:pPr>
      <w:r w:rsidRPr="006B5C4E">
        <w:rPr>
          <w:color w:val="002060"/>
          <w:lang w:val="vi-VN"/>
        </w:rPr>
        <w:t>2. Đại hội đồng cổ đông thảo luận và thông qua các vấn đề sau:</w:t>
      </w:r>
    </w:p>
    <w:p w14:paraId="71B99ECD" w14:textId="626F93F3"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Kế hoạch kinh doanh hằng năm của Công ty;</w:t>
      </w:r>
    </w:p>
    <w:p w14:paraId="790E1B00" w14:textId="1CF060AF"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Báo cáo tài chính hằng năm đã được kiểm toán;</w:t>
      </w:r>
    </w:p>
    <w:p w14:paraId="5AF656B2" w14:textId="438B6C4F"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Báo cáo của Hội đồng quản trị về quản trị và kết quả hoạt động của Hội đồng quản trị và từng thành viên Hội đồng quản trị;</w:t>
      </w:r>
    </w:p>
    <w:p w14:paraId="5D8CEC6E" w14:textId="66AAA1D7" w:rsidR="00646569"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Mức cổ tức đối với mỗi cổ phần của từng loại;</w:t>
      </w:r>
    </w:p>
    <w:p w14:paraId="54D5930E" w14:textId="72C9F386" w:rsidR="00646569"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Số lượng thành viên Hội đồng quản trị;</w:t>
      </w:r>
    </w:p>
    <w:p w14:paraId="3D4FFA1B" w14:textId="2F839C06" w:rsidR="00646569"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Bầu, miễn nhiệm, bãi nhiệm thành viên Hội đồng quản trị;</w:t>
      </w:r>
    </w:p>
    <w:p w14:paraId="498702EB" w14:textId="19E0DC08" w:rsidR="00646569"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Quyết định ngân sách hoặc tổng mức thù lao, thưởng và lợi ích khác đối với Hội đồng quản trị;</w:t>
      </w:r>
    </w:p>
    <w:p w14:paraId="0BA0D3E0" w14:textId="6265E6FC" w:rsidR="001D6B53"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lastRenderedPageBreak/>
        <w:t xml:space="preserve"> Phê duyệt danh sách công ty kiểm toán được chấp thuận; quyết định công ty kiểm toán được chấp thuận thực hiện kiểm tra các hoạt động của công ty khi xét thấy cần thiết;</w:t>
      </w:r>
    </w:p>
    <w:p w14:paraId="33ECE230" w14:textId="6CF7672D" w:rsidR="001D6B53"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 xml:space="preserve">Bổ sung và sửa đổi </w:t>
      </w:r>
      <w:r w:rsidR="00E81BCB" w:rsidRPr="006B5C4E">
        <w:rPr>
          <w:color w:val="002060"/>
          <w:lang w:val="vi-VN"/>
        </w:rPr>
        <w:t>Điều lệ này</w:t>
      </w:r>
      <w:r w:rsidRPr="006B5C4E">
        <w:rPr>
          <w:color w:val="002060"/>
          <w:lang w:val="vi-VN"/>
        </w:rPr>
        <w:t>;</w:t>
      </w:r>
    </w:p>
    <w:p w14:paraId="21AE0C8D" w14:textId="0AE2D78A"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Loại cổ phần và số lượng cổ phần mới được phát hành đối với mỗi loại cổ phần;</w:t>
      </w:r>
    </w:p>
    <w:p w14:paraId="2D245125" w14:textId="3921D92E"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Chia, tách, hợp nhất, sáp nhập hoặc chuyển đổi Công ty;</w:t>
      </w:r>
    </w:p>
    <w:p w14:paraId="6549BCB3" w14:textId="62959100"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Tổ chức lại và giải thể (thanh lý) Công ty và chỉ định người thanh lý;</w:t>
      </w:r>
    </w:p>
    <w:p w14:paraId="58D90B13" w14:textId="45AAC174"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Quyết định đầu tư hoặc bán số tài sản có giá trị từ</w:t>
      </w:r>
      <w:r w:rsidR="00E446A7" w:rsidRPr="006B5C4E">
        <w:rPr>
          <w:color w:val="002060"/>
          <w:lang w:val="en-US"/>
        </w:rPr>
        <w:t xml:space="preserve"> </w:t>
      </w:r>
      <w:r w:rsidR="00E446A7" w:rsidRPr="006B5C4E">
        <w:rPr>
          <w:i/>
          <w:color w:val="002060"/>
          <w:lang w:val="en-US"/>
        </w:rPr>
        <w:t>45</w:t>
      </w:r>
      <w:r w:rsidR="00244860" w:rsidRPr="006B5C4E">
        <w:rPr>
          <w:i/>
          <w:color w:val="002060"/>
          <w:lang w:val="vi-VN"/>
        </w:rPr>
        <w:t>%</w:t>
      </w:r>
      <w:r w:rsidRPr="006B5C4E">
        <w:rPr>
          <w:color w:val="002060"/>
          <w:lang w:val="vi-VN"/>
        </w:rPr>
        <w:t xml:space="preserve"> tổng giá trị tài sản trở lên được ghi trong Báo cáo tài chính gần nhất của Công ty;</w:t>
      </w:r>
    </w:p>
    <w:p w14:paraId="198AAEE6" w14:textId="68A41267"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Quyết định mua lại trên 10% tổng số cổ phần đã bán của mỗi loại;</w:t>
      </w:r>
    </w:p>
    <w:p w14:paraId="78645C9B" w14:textId="7439E35B" w:rsidR="001D6B53" w:rsidRPr="006B5C4E" w:rsidRDefault="001D6B53" w:rsidP="00AE3E10">
      <w:pPr>
        <w:pStyle w:val="ListParagraph"/>
        <w:numPr>
          <w:ilvl w:val="1"/>
          <w:numId w:val="10"/>
        </w:numPr>
        <w:ind w:left="360"/>
        <w:contextualSpacing w:val="0"/>
        <w:jc w:val="both"/>
        <w:rPr>
          <w:color w:val="002060"/>
        </w:rPr>
      </w:pPr>
      <w:r w:rsidRPr="006B5C4E">
        <w:rPr>
          <w:color w:val="002060"/>
          <w:lang w:val="vi-VN"/>
        </w:rPr>
        <w:t xml:space="preserve">Công ty ký kết hợp đồng, giao dịch với những đối tượng được quy định tại </w:t>
      </w:r>
      <w:bookmarkStart w:id="167" w:name="dc_15"/>
      <w:r w:rsidRPr="006B5C4E">
        <w:rPr>
          <w:color w:val="002060"/>
          <w:lang w:val="vi-VN"/>
        </w:rPr>
        <w:t>khoản 1 Điều 167 Luật Doanh nghiệp</w:t>
      </w:r>
      <w:bookmarkEnd w:id="167"/>
      <w:r w:rsidRPr="006B5C4E">
        <w:rPr>
          <w:color w:val="002060"/>
          <w:lang w:val="vi-VN"/>
        </w:rPr>
        <w:t xml:space="preserve"> với giá trị bằng hoặc lớn hơn 35% tổng giá trị tài sản của Công ty được ghi trong báo cáo tài chính gần nhất;</w:t>
      </w:r>
    </w:p>
    <w:p w14:paraId="3D41A935" w14:textId="6BD41F47" w:rsidR="001D6B53"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 xml:space="preserve">Chấp thuận các giao dịch quy định tại </w:t>
      </w:r>
      <w:bookmarkStart w:id="168" w:name="dc_16"/>
      <w:r w:rsidRPr="006B5C4E">
        <w:rPr>
          <w:color w:val="002060"/>
          <w:lang w:val="vi-VN"/>
        </w:rPr>
        <w:t>khoản 4 Điều 293 Nghị định số 155/2020/NĐ-CP</w:t>
      </w:r>
      <w:bookmarkEnd w:id="168"/>
      <w:r w:rsidRPr="006B5C4E">
        <w:rPr>
          <w:color w:val="002060"/>
          <w:lang w:val="vi-VN"/>
        </w:rPr>
        <w:t xml:space="preserve"> ngày 31 tháng 12 năm 2020 của Chính phủ quy định chi tiết thi hành một số điều của Luật Chứng khoán;</w:t>
      </w:r>
    </w:p>
    <w:p w14:paraId="1B053CAF" w14:textId="77B45C8B" w:rsidR="001D6B53"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Phê duyệt Quy chế nội bộ về quản trị công ty, Quy chế hoạt động Hội đồng quản trị;</w:t>
      </w:r>
    </w:p>
    <w:p w14:paraId="32F5C4AA" w14:textId="705D831F" w:rsidR="001D6B53" w:rsidRPr="006B5C4E" w:rsidRDefault="001D6B53" w:rsidP="00AE3E10">
      <w:pPr>
        <w:pStyle w:val="ListParagraph"/>
        <w:numPr>
          <w:ilvl w:val="1"/>
          <w:numId w:val="10"/>
        </w:numPr>
        <w:ind w:left="360"/>
        <w:contextualSpacing w:val="0"/>
        <w:jc w:val="both"/>
        <w:rPr>
          <w:color w:val="002060"/>
          <w:lang w:val="vi-VN"/>
        </w:rPr>
      </w:pPr>
      <w:r w:rsidRPr="006B5C4E">
        <w:rPr>
          <w:color w:val="002060"/>
          <w:lang w:val="vi-VN"/>
        </w:rPr>
        <w:t>Các vấn đề khác theo quy định của pháp luật và Điều lệ này.</w:t>
      </w:r>
    </w:p>
    <w:p w14:paraId="1986855A" w14:textId="006253E1" w:rsidR="001D6B53" w:rsidRPr="006B5C4E" w:rsidRDefault="001D6B53" w:rsidP="00AE3E10">
      <w:pPr>
        <w:spacing w:before="120" w:after="120" w:line="276" w:lineRule="auto"/>
        <w:jc w:val="both"/>
        <w:rPr>
          <w:color w:val="002060"/>
        </w:rPr>
      </w:pPr>
      <w:r w:rsidRPr="006B5C4E">
        <w:rPr>
          <w:color w:val="002060"/>
          <w:lang w:val="vi-VN"/>
        </w:rPr>
        <w:t>3. Tất cả các vấn đề đã được đưa vào chương trình họp phải được đưa ra thảo luận và biểu quyết tại cuộc họp Đại hội đồng cổ đông.</w:t>
      </w:r>
    </w:p>
    <w:p w14:paraId="58B68E22" w14:textId="60B7EBC3" w:rsidR="001D6B53" w:rsidRPr="006B5C4E" w:rsidRDefault="001D6B53" w:rsidP="00AE3E10">
      <w:pPr>
        <w:pStyle w:val="Heading2"/>
        <w:tabs>
          <w:tab w:val="left" w:pos="993"/>
        </w:tabs>
        <w:spacing w:line="276" w:lineRule="auto"/>
        <w:ind w:left="284" w:hanging="301"/>
        <w:rPr>
          <w:color w:val="002060"/>
          <w:lang w:val="vi-VN"/>
        </w:rPr>
      </w:pPr>
      <w:bookmarkStart w:id="169" w:name="_Toc509321910"/>
      <w:bookmarkStart w:id="170" w:name="_Toc510410946"/>
      <w:bookmarkStart w:id="171" w:name="dieu_16"/>
      <w:bookmarkStart w:id="172" w:name="_Toc63697479"/>
      <w:bookmarkStart w:id="173" w:name="_Toc63697633"/>
      <w:bookmarkStart w:id="174" w:name="_Toc63773941"/>
      <w:bookmarkStart w:id="175" w:name="_Toc68821556"/>
      <w:r w:rsidRPr="006B5C4E">
        <w:rPr>
          <w:color w:val="002060"/>
          <w:lang w:val="vi-VN"/>
        </w:rPr>
        <w:t>Ủy</w:t>
      </w:r>
      <w:bookmarkEnd w:id="169"/>
      <w:bookmarkEnd w:id="170"/>
      <w:r w:rsidRPr="006B5C4E">
        <w:rPr>
          <w:color w:val="002060"/>
          <w:lang w:val="vi-VN"/>
        </w:rPr>
        <w:t xml:space="preserve"> quyền tham dự họp Đại hội đồng cổ đông</w:t>
      </w:r>
      <w:bookmarkEnd w:id="171"/>
      <w:bookmarkEnd w:id="172"/>
      <w:bookmarkEnd w:id="173"/>
      <w:bookmarkEnd w:id="174"/>
      <w:bookmarkEnd w:id="175"/>
    </w:p>
    <w:p w14:paraId="4565DE25" w14:textId="43BD5B9D" w:rsidR="00FB7FB3" w:rsidRPr="006B5C4E" w:rsidRDefault="001D6B53" w:rsidP="00AE3E10">
      <w:pPr>
        <w:spacing w:before="120" w:after="120" w:line="276" w:lineRule="auto"/>
        <w:jc w:val="both"/>
        <w:rPr>
          <w:color w:val="002060"/>
          <w:lang w:val="vi-VN"/>
        </w:rPr>
      </w:pPr>
      <w:r w:rsidRPr="006B5C4E">
        <w:rPr>
          <w:color w:val="002060"/>
          <w:lang w:val="vi-VN"/>
        </w:rPr>
        <w:t xml:space="preserve">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176" w:name="dc_17"/>
      <w:r w:rsidRPr="006B5C4E">
        <w:rPr>
          <w:color w:val="002060"/>
          <w:lang w:val="vi-VN"/>
        </w:rPr>
        <w:t>khoản 3 Điều 144 Luật Doanh nghiệp</w:t>
      </w:r>
      <w:bookmarkEnd w:id="176"/>
      <w:r w:rsidR="00FB7FB3" w:rsidRPr="006B5C4E">
        <w:rPr>
          <w:color w:val="002060"/>
          <w:lang w:val="vi-VN"/>
        </w:rPr>
        <w:t>, theo quy định cụ thể sau:</w:t>
      </w:r>
    </w:p>
    <w:p w14:paraId="7007F82C" w14:textId="35DDBCD2" w:rsidR="00FB7FB3" w:rsidRPr="006B5C4E" w:rsidRDefault="00A55132" w:rsidP="00AE3E10">
      <w:pPr>
        <w:spacing w:before="120" w:after="120" w:line="276" w:lineRule="auto"/>
        <w:jc w:val="both"/>
        <w:rPr>
          <w:color w:val="002060"/>
          <w:lang w:val="vi-VN"/>
        </w:rPr>
      </w:pPr>
      <w:r w:rsidRPr="006B5C4E">
        <w:rPr>
          <w:color w:val="002060"/>
          <w:lang w:val="vi-VN"/>
        </w:rPr>
        <w:t>a) Đối với cổ đông là cá</w:t>
      </w:r>
      <w:r w:rsidR="00FB7FB3" w:rsidRPr="006B5C4E">
        <w:rPr>
          <w:color w:val="002060"/>
          <w:lang w:val="vi-VN"/>
        </w:rPr>
        <w:t xml:space="preserve"> nhân chỉ được ủy quyền cho 1 cá nhân hoặc </w:t>
      </w:r>
      <w:r w:rsidR="0025239C" w:rsidRPr="006B5C4E">
        <w:rPr>
          <w:color w:val="002060"/>
          <w:lang w:val="en-US"/>
        </w:rPr>
        <w:t xml:space="preserve">1 </w:t>
      </w:r>
      <w:r w:rsidR="00FB7FB3" w:rsidRPr="006B5C4E">
        <w:rPr>
          <w:color w:val="002060"/>
          <w:lang w:val="vi-VN"/>
        </w:rPr>
        <w:t>tổ chức khác dự họp;</w:t>
      </w:r>
    </w:p>
    <w:p w14:paraId="4916D983" w14:textId="69BC2DA6" w:rsidR="00FB7FB3" w:rsidRPr="006B5C4E" w:rsidRDefault="00FB7FB3" w:rsidP="00AE3E10">
      <w:pPr>
        <w:spacing w:before="120" w:after="120" w:line="276" w:lineRule="auto"/>
        <w:jc w:val="both"/>
        <w:rPr>
          <w:color w:val="002060"/>
        </w:rPr>
      </w:pPr>
      <w:r w:rsidRPr="006B5C4E">
        <w:rPr>
          <w:color w:val="002060"/>
          <w:lang w:val="vi-VN"/>
        </w:rPr>
        <w:t>b) Đối</w:t>
      </w:r>
      <w:r w:rsidR="00C853F0" w:rsidRPr="006B5C4E">
        <w:rPr>
          <w:color w:val="002060"/>
          <w:lang w:val="vi-VN"/>
        </w:rPr>
        <w:t xml:space="preserve"> với cổ đông là tổ chức nắm giữ</w:t>
      </w:r>
      <w:r w:rsidRPr="006B5C4E">
        <w:rPr>
          <w:color w:val="002060"/>
          <w:lang w:val="vi-VN"/>
        </w:rPr>
        <w:t xml:space="preserve"> dưới 10% tổng số cổ phần có quyền biểu quyết</w:t>
      </w:r>
      <w:r w:rsidRPr="006B5C4E">
        <w:rPr>
          <w:color w:val="002060"/>
          <w:lang w:val="vi-VN"/>
        </w:rPr>
        <w:annotationRef/>
      </w:r>
      <w:r w:rsidRPr="006B5C4E">
        <w:rPr>
          <w:color w:val="002060"/>
          <w:lang w:val="vi-VN"/>
        </w:rPr>
        <w:t xml:space="preserve"> được ủy quyền tối đa </w:t>
      </w:r>
      <w:r w:rsidR="005106A6" w:rsidRPr="006B5C4E">
        <w:rPr>
          <w:color w:val="002060"/>
          <w:lang w:val="en-US"/>
        </w:rPr>
        <w:t xml:space="preserve">2 </w:t>
      </w:r>
      <w:r w:rsidRPr="006B5C4E">
        <w:rPr>
          <w:color w:val="002060"/>
          <w:lang w:val="vi-VN"/>
        </w:rPr>
        <w:t xml:space="preserve">cá nhân hoặc </w:t>
      </w:r>
      <w:r w:rsidR="0025239C" w:rsidRPr="006B5C4E">
        <w:rPr>
          <w:color w:val="002060"/>
          <w:lang w:val="en-US"/>
        </w:rPr>
        <w:t xml:space="preserve">2 </w:t>
      </w:r>
      <w:r w:rsidRPr="006B5C4E">
        <w:rPr>
          <w:color w:val="002060"/>
          <w:lang w:val="vi-VN"/>
        </w:rPr>
        <w:t>t</w:t>
      </w:r>
      <w:r w:rsidR="00002D9F" w:rsidRPr="006B5C4E">
        <w:rPr>
          <w:color w:val="002060"/>
          <w:lang w:val="vi-VN"/>
        </w:rPr>
        <w:t>ổ chức khác, từ 10% đến dưới 50</w:t>
      </w:r>
      <w:r w:rsidRPr="006B5C4E">
        <w:rPr>
          <w:color w:val="002060"/>
          <w:lang w:val="vi-VN"/>
        </w:rPr>
        <w:t xml:space="preserve">% tổng số cổ phần có quyền biểu quyết được ủy quyền tối đa 3 cá nhân hoặc </w:t>
      </w:r>
      <w:r w:rsidR="0025239C" w:rsidRPr="006B5C4E">
        <w:rPr>
          <w:color w:val="002060"/>
          <w:lang w:val="en-US"/>
        </w:rPr>
        <w:t xml:space="preserve">3 </w:t>
      </w:r>
      <w:r w:rsidRPr="006B5C4E">
        <w:rPr>
          <w:color w:val="002060"/>
          <w:lang w:val="vi-VN"/>
        </w:rPr>
        <w:t xml:space="preserve">tổ chức khác dự họp; tổ chức nắm giữ từ 50% trở lên tổng số cổ phần có quyền biểu quyết được ủy quyền tối đa 5 cá nhân hoặc </w:t>
      </w:r>
      <w:r w:rsidR="0025239C" w:rsidRPr="006B5C4E">
        <w:rPr>
          <w:color w:val="002060"/>
          <w:lang w:val="en-US"/>
        </w:rPr>
        <w:t xml:space="preserve">5 </w:t>
      </w:r>
      <w:r w:rsidRPr="006B5C4E">
        <w:rPr>
          <w:color w:val="002060"/>
          <w:lang w:val="vi-VN"/>
        </w:rPr>
        <w:t>tổ chức khác dự họp.</w:t>
      </w:r>
    </w:p>
    <w:p w14:paraId="7BE70381" w14:textId="2A4331DE" w:rsidR="001D6B53" w:rsidRPr="006B5C4E" w:rsidRDefault="001D6B53" w:rsidP="00AE3E10">
      <w:pPr>
        <w:spacing w:before="120" w:after="120" w:line="276" w:lineRule="auto"/>
        <w:jc w:val="both"/>
        <w:rPr>
          <w:color w:val="002060"/>
        </w:rPr>
      </w:pPr>
      <w:r w:rsidRPr="006B5C4E">
        <w:rPr>
          <w:color w:val="002060"/>
          <w:lang w:val="vi-VN"/>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687E54B0" w14:textId="05360680" w:rsidR="001D6B53" w:rsidRPr="006B5C4E" w:rsidRDefault="001D6B53" w:rsidP="00AE3E10">
      <w:pPr>
        <w:spacing w:before="120" w:after="120" w:line="276" w:lineRule="auto"/>
        <w:jc w:val="both"/>
        <w:rPr>
          <w:color w:val="002060"/>
        </w:rPr>
      </w:pPr>
      <w:r w:rsidRPr="006B5C4E">
        <w:rPr>
          <w:color w:val="002060"/>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5183C245" w14:textId="273C0204" w:rsidR="001D6B53" w:rsidRPr="006B5C4E" w:rsidRDefault="001D6B53" w:rsidP="00AE3E10">
      <w:pPr>
        <w:spacing w:before="120" w:after="120" w:line="276" w:lineRule="auto"/>
        <w:jc w:val="both"/>
        <w:rPr>
          <w:color w:val="002060"/>
        </w:rPr>
      </w:pPr>
      <w:r w:rsidRPr="006B5C4E">
        <w:rPr>
          <w:color w:val="002060"/>
          <w:lang w:val="vi-VN"/>
        </w:rPr>
        <w:lastRenderedPageBreak/>
        <w:t>3. Phiếu biểu quyết</w:t>
      </w:r>
      <w:r w:rsidR="00635C33" w:rsidRPr="006B5C4E">
        <w:rPr>
          <w:color w:val="002060"/>
          <w:lang w:val="en-US"/>
        </w:rPr>
        <w:t>/Phiếu bầu cử</w:t>
      </w:r>
      <w:r w:rsidRPr="006B5C4E">
        <w:rPr>
          <w:color w:val="002060"/>
          <w:lang w:val="vi-VN"/>
        </w:rPr>
        <w:t xml:space="preserve"> của người được ủy quyền dự họp trong phạm vi được ủy quyền vẫn có hiệu lực khi xảy ra một trong các trường hợp sau đây:</w:t>
      </w:r>
    </w:p>
    <w:p w14:paraId="46C0C535" w14:textId="442626A0" w:rsidR="001D6B53" w:rsidRPr="006B5C4E" w:rsidRDefault="001D6B53" w:rsidP="00AE3E10">
      <w:pPr>
        <w:spacing w:before="120" w:after="120" w:line="276" w:lineRule="auto"/>
        <w:jc w:val="both"/>
        <w:rPr>
          <w:color w:val="002060"/>
        </w:rPr>
      </w:pPr>
      <w:r w:rsidRPr="006B5C4E">
        <w:rPr>
          <w:color w:val="002060"/>
          <w:lang w:val="vi-VN"/>
        </w:rPr>
        <w:t>a) Người ủy quyền đã chết, bị hạn chế năng lực hành vi dân sự hoặc bị mất năng lực hành vi dân sự;</w:t>
      </w:r>
    </w:p>
    <w:p w14:paraId="6C5A4A8F" w14:textId="06A4936F" w:rsidR="001D6B53" w:rsidRPr="006B5C4E" w:rsidRDefault="001D6B53" w:rsidP="00AE3E10">
      <w:pPr>
        <w:spacing w:before="120" w:after="120" w:line="276" w:lineRule="auto"/>
        <w:jc w:val="both"/>
        <w:rPr>
          <w:color w:val="002060"/>
        </w:rPr>
      </w:pPr>
      <w:r w:rsidRPr="006B5C4E">
        <w:rPr>
          <w:color w:val="002060"/>
          <w:lang w:val="vi-VN"/>
        </w:rPr>
        <w:t>b) Người ủy quyền đã hủy bỏ việc chỉ định ủy quyền;</w:t>
      </w:r>
    </w:p>
    <w:p w14:paraId="5EEB34A7" w14:textId="72B8AB7D" w:rsidR="001D6B53" w:rsidRPr="006B5C4E" w:rsidRDefault="001D6B53" w:rsidP="00AE3E10">
      <w:pPr>
        <w:spacing w:before="120" w:after="120" w:line="276" w:lineRule="auto"/>
        <w:jc w:val="both"/>
        <w:rPr>
          <w:color w:val="002060"/>
        </w:rPr>
      </w:pPr>
      <w:r w:rsidRPr="006B5C4E">
        <w:rPr>
          <w:color w:val="002060"/>
          <w:lang w:val="vi-VN"/>
        </w:rPr>
        <w:t>c) Người ủy quyền đã hủy bỏ thẩm quyền của người thực hiện việc ủy quyền.</w:t>
      </w:r>
    </w:p>
    <w:p w14:paraId="004FC94E" w14:textId="0F911BEB" w:rsidR="001D6B53" w:rsidRPr="006B5C4E" w:rsidRDefault="001D6B53" w:rsidP="00AE3E10">
      <w:pPr>
        <w:spacing w:before="120" w:after="120" w:line="276" w:lineRule="auto"/>
        <w:jc w:val="both"/>
        <w:rPr>
          <w:color w:val="002060"/>
        </w:rPr>
      </w:pPr>
      <w:r w:rsidRPr="006B5C4E">
        <w:rPr>
          <w:color w:val="002060"/>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0FEA78A0" w14:textId="3197D405" w:rsidR="001D6B53" w:rsidRPr="006B5C4E" w:rsidRDefault="001D6B53" w:rsidP="00AE3E10">
      <w:pPr>
        <w:pStyle w:val="Heading2"/>
        <w:tabs>
          <w:tab w:val="left" w:pos="993"/>
        </w:tabs>
        <w:spacing w:line="276" w:lineRule="auto"/>
        <w:ind w:left="284" w:hanging="301"/>
        <w:rPr>
          <w:color w:val="002060"/>
          <w:lang w:val="vi-VN"/>
        </w:rPr>
      </w:pPr>
      <w:bookmarkStart w:id="177" w:name="dieu_17"/>
      <w:bookmarkStart w:id="178" w:name="_Toc63697480"/>
      <w:bookmarkStart w:id="179" w:name="_Toc63697634"/>
      <w:bookmarkStart w:id="180" w:name="_Toc63773942"/>
      <w:bookmarkStart w:id="181" w:name="_Toc509321911"/>
      <w:bookmarkStart w:id="182" w:name="_Toc510410947"/>
      <w:bookmarkStart w:id="183" w:name="_Toc508181726"/>
      <w:bookmarkStart w:id="184" w:name="_Toc68821557"/>
      <w:r w:rsidRPr="006B5C4E">
        <w:rPr>
          <w:color w:val="002060"/>
          <w:lang w:val="vi-VN"/>
        </w:rPr>
        <w:t>Thay đổi các quyền</w:t>
      </w:r>
      <w:bookmarkEnd w:id="177"/>
      <w:bookmarkEnd w:id="178"/>
      <w:bookmarkEnd w:id="179"/>
      <w:bookmarkEnd w:id="180"/>
      <w:bookmarkEnd w:id="181"/>
      <w:bookmarkEnd w:id="182"/>
      <w:bookmarkEnd w:id="183"/>
      <w:bookmarkEnd w:id="184"/>
    </w:p>
    <w:p w14:paraId="312249F3" w14:textId="266694A3" w:rsidR="001D6B53" w:rsidRPr="006B5C4E" w:rsidRDefault="001D6B53" w:rsidP="00AE3E10">
      <w:pPr>
        <w:spacing w:before="120" w:after="120" w:line="276" w:lineRule="auto"/>
        <w:jc w:val="both"/>
        <w:rPr>
          <w:color w:val="002060"/>
        </w:rPr>
      </w:pPr>
      <w:r w:rsidRPr="006B5C4E">
        <w:rPr>
          <w:color w:val="002060"/>
          <w:lang w:val="vi-VN"/>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w:t>
      </w:r>
      <w:r w:rsidR="00244860" w:rsidRPr="006B5C4E">
        <w:rPr>
          <w:color w:val="002060"/>
          <w:lang w:val="vi-VN"/>
        </w:rPr>
        <w:t xml:space="preserve">ãi cùng loại dự họp sở hữu từ </w:t>
      </w:r>
      <w:r w:rsidR="005820DC" w:rsidRPr="006B5C4E">
        <w:rPr>
          <w:color w:val="002060"/>
          <w:lang w:val="vi-VN"/>
        </w:rPr>
        <w:t>75%</w:t>
      </w:r>
      <w:r w:rsidRPr="006B5C4E">
        <w:rPr>
          <w:color w:val="002060"/>
          <w:lang w:val="vi-VN"/>
        </w:rPr>
        <w:t xml:space="preserve">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0B7BBD7D" w14:textId="3C30A821" w:rsidR="001D6B53" w:rsidRPr="006B5C4E" w:rsidRDefault="001D6B53" w:rsidP="00AE3E10">
      <w:pPr>
        <w:spacing w:before="120" w:after="120" w:line="276" w:lineRule="auto"/>
        <w:jc w:val="both"/>
        <w:rPr>
          <w:color w:val="002060"/>
        </w:rPr>
      </w:pPr>
      <w:r w:rsidRPr="006B5C4E">
        <w:rPr>
          <w:color w:val="002060"/>
          <w:lang w:val="vi-VN"/>
        </w:rPr>
        <w:t>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252111AB" w14:textId="1A9122BC" w:rsidR="001D6B53" w:rsidRPr="006B5C4E" w:rsidRDefault="001D6B53" w:rsidP="00AE3E10">
      <w:pPr>
        <w:spacing w:before="120" w:after="120" w:line="276" w:lineRule="auto"/>
        <w:jc w:val="both"/>
        <w:rPr>
          <w:color w:val="002060"/>
        </w:rPr>
      </w:pPr>
      <w:r w:rsidRPr="006B5C4E">
        <w:rPr>
          <w:color w:val="002060"/>
          <w:lang w:val="vi-VN"/>
        </w:rPr>
        <w:t>3. Thủ tục tiến hành các cuộc họp riêng biệt như vậy được thực hiện tương tự với các quy định tại Điều 19, 20 và 21 Điều lệ này.</w:t>
      </w:r>
    </w:p>
    <w:p w14:paraId="00AF9BE0" w14:textId="4CEE4097" w:rsidR="001D6B53" w:rsidRPr="006B5C4E" w:rsidRDefault="001D6B53" w:rsidP="00AE3E10">
      <w:pPr>
        <w:spacing w:before="120" w:after="120" w:line="276" w:lineRule="auto"/>
        <w:jc w:val="both"/>
        <w:rPr>
          <w:color w:val="002060"/>
        </w:rPr>
      </w:pPr>
      <w:r w:rsidRPr="006B5C4E">
        <w:rPr>
          <w:color w:val="002060"/>
          <w:lang w:val="vi-VN"/>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6BFB902D" w14:textId="6B30C6D5" w:rsidR="001D6B53" w:rsidRPr="006B5C4E" w:rsidRDefault="001D6B53" w:rsidP="00AE3E10">
      <w:pPr>
        <w:pStyle w:val="Heading2"/>
        <w:tabs>
          <w:tab w:val="left" w:pos="993"/>
        </w:tabs>
        <w:spacing w:line="276" w:lineRule="auto"/>
        <w:ind w:left="284" w:hanging="301"/>
        <w:rPr>
          <w:color w:val="002060"/>
          <w:lang w:val="vi-VN"/>
        </w:rPr>
      </w:pPr>
      <w:bookmarkStart w:id="185" w:name="dieu_18"/>
      <w:bookmarkStart w:id="186" w:name="_Toc63697481"/>
      <w:bookmarkStart w:id="187" w:name="_Toc63697635"/>
      <w:bookmarkStart w:id="188" w:name="_Toc63773943"/>
      <w:bookmarkStart w:id="189" w:name="_Toc509321912"/>
      <w:bookmarkStart w:id="190" w:name="_Toc510410948"/>
      <w:bookmarkStart w:id="191" w:name="_Toc508181727"/>
      <w:bookmarkStart w:id="192" w:name="_Toc68821558"/>
      <w:r w:rsidRPr="006B5C4E">
        <w:rPr>
          <w:color w:val="002060"/>
          <w:lang w:val="vi-VN"/>
        </w:rPr>
        <w:t>Triệu tập họp, chương trình họp và thông báo mời họp Đại hội đồng cổ đông</w:t>
      </w:r>
      <w:bookmarkEnd w:id="185"/>
      <w:bookmarkEnd w:id="186"/>
      <w:bookmarkEnd w:id="187"/>
      <w:bookmarkEnd w:id="188"/>
      <w:bookmarkEnd w:id="189"/>
      <w:bookmarkEnd w:id="190"/>
      <w:bookmarkEnd w:id="191"/>
      <w:bookmarkEnd w:id="192"/>
    </w:p>
    <w:p w14:paraId="2CD70A35" w14:textId="4F42A1CB" w:rsidR="001D6B53" w:rsidRPr="006B5C4E" w:rsidRDefault="001D6B53" w:rsidP="00AE3E10">
      <w:pPr>
        <w:spacing w:before="120" w:after="120" w:line="276" w:lineRule="auto"/>
        <w:jc w:val="both"/>
        <w:rPr>
          <w:color w:val="002060"/>
        </w:rPr>
      </w:pPr>
      <w:r w:rsidRPr="006B5C4E">
        <w:rPr>
          <w:color w:val="002060"/>
          <w:lang w:val="vi-VN"/>
        </w:rPr>
        <w:t>1.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14:paraId="799DD8B7" w14:textId="5DFBCF1A" w:rsidR="00646569" w:rsidRPr="006B5C4E" w:rsidRDefault="001D6B53" w:rsidP="00AE3E10">
      <w:pPr>
        <w:spacing w:before="120" w:after="120" w:line="276" w:lineRule="auto"/>
        <w:jc w:val="both"/>
        <w:rPr>
          <w:color w:val="002060"/>
        </w:rPr>
      </w:pPr>
      <w:r w:rsidRPr="006B5C4E">
        <w:rPr>
          <w:color w:val="002060"/>
          <w:lang w:val="vi-VN"/>
        </w:rPr>
        <w:t>2. Người triệu tập họp Đại hội đồng cổ đông phải thực hiện các công việc sau đây:</w:t>
      </w:r>
    </w:p>
    <w:p w14:paraId="7269A0E0" w14:textId="74E17CA6" w:rsidR="001D6B53" w:rsidRPr="006B5C4E" w:rsidRDefault="001D6B53" w:rsidP="00AE3E10">
      <w:pPr>
        <w:pStyle w:val="ListParagraph"/>
        <w:numPr>
          <w:ilvl w:val="0"/>
          <w:numId w:val="11"/>
        </w:numPr>
        <w:ind w:left="360"/>
        <w:contextualSpacing w:val="0"/>
        <w:jc w:val="both"/>
        <w:rPr>
          <w:color w:val="002060"/>
        </w:rPr>
      </w:pPr>
      <w:r w:rsidRPr="006B5C4E">
        <w:rPr>
          <w:color w:val="002060"/>
          <w:lang w:val="vi-VN"/>
        </w:rPr>
        <w:t>Chuẩn bị danh sách cổ đông đủ điều kiện tham gia và biểu quyết</w:t>
      </w:r>
      <w:r w:rsidR="003D7766" w:rsidRPr="006B5C4E">
        <w:rPr>
          <w:color w:val="002060"/>
          <w:lang w:val="en-US"/>
        </w:rPr>
        <w:t>/bầu cử</w:t>
      </w:r>
      <w:r w:rsidRPr="006B5C4E">
        <w:rPr>
          <w:i/>
          <w:color w:val="002060"/>
          <w:lang w:val="vi-VN"/>
        </w:rPr>
        <w:t xml:space="preserve"> </w:t>
      </w:r>
      <w:r w:rsidRPr="006B5C4E">
        <w:rPr>
          <w:color w:val="002060"/>
          <w:lang w:val="vi-VN"/>
        </w:rPr>
        <w:t xml:space="preserve">tại cuộc họp Đại hội đồng cổ đông. Danh sách cổ đông có quyền dự họp Đại hội đồng cổ đông được lập không quá </w:t>
      </w:r>
      <w:r w:rsidRPr="006B5C4E">
        <w:rPr>
          <w:color w:val="002060"/>
          <w:lang w:val="vi-VN"/>
        </w:rPr>
        <w:lastRenderedPageBreak/>
        <w:t>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14:paraId="594D9DA5" w14:textId="0977D98E" w:rsidR="001D6B53" w:rsidRPr="006B5C4E" w:rsidRDefault="001D6B53" w:rsidP="00AE3E10">
      <w:pPr>
        <w:pStyle w:val="ListParagraph"/>
        <w:numPr>
          <w:ilvl w:val="0"/>
          <w:numId w:val="11"/>
        </w:numPr>
        <w:ind w:left="360"/>
        <w:contextualSpacing w:val="0"/>
        <w:jc w:val="both"/>
        <w:rPr>
          <w:color w:val="002060"/>
        </w:rPr>
      </w:pPr>
      <w:r w:rsidRPr="006B5C4E">
        <w:rPr>
          <w:color w:val="002060"/>
          <w:lang w:val="vi-VN"/>
        </w:rPr>
        <w:t>Chuẩn bị chương trình, nội dung đại hội;</w:t>
      </w:r>
    </w:p>
    <w:p w14:paraId="11A5AEEB" w14:textId="55E1C9C4" w:rsidR="001D6B53" w:rsidRPr="006B5C4E" w:rsidRDefault="001D6B53" w:rsidP="00AE3E10">
      <w:pPr>
        <w:pStyle w:val="ListParagraph"/>
        <w:numPr>
          <w:ilvl w:val="0"/>
          <w:numId w:val="11"/>
        </w:numPr>
        <w:ind w:left="360"/>
        <w:contextualSpacing w:val="0"/>
        <w:jc w:val="both"/>
        <w:rPr>
          <w:color w:val="002060"/>
        </w:rPr>
      </w:pPr>
      <w:r w:rsidRPr="006B5C4E">
        <w:rPr>
          <w:color w:val="002060"/>
          <w:lang w:val="vi-VN"/>
        </w:rPr>
        <w:t>Chuẩn bị tài liệu cho đại hội;</w:t>
      </w:r>
    </w:p>
    <w:p w14:paraId="411DBB00" w14:textId="5791FA9F" w:rsidR="00646569" w:rsidRPr="006B5C4E" w:rsidRDefault="001D6B53" w:rsidP="00AE3E10">
      <w:pPr>
        <w:pStyle w:val="ListParagraph"/>
        <w:numPr>
          <w:ilvl w:val="0"/>
          <w:numId w:val="11"/>
        </w:numPr>
        <w:ind w:left="360"/>
        <w:contextualSpacing w:val="0"/>
        <w:jc w:val="both"/>
        <w:rPr>
          <w:color w:val="002060"/>
          <w:lang w:val="vi-VN"/>
        </w:rPr>
      </w:pPr>
      <w:r w:rsidRPr="006B5C4E">
        <w:rPr>
          <w:color w:val="002060"/>
          <w:lang w:val="vi-VN"/>
        </w:rPr>
        <w:t>Dự thảo nghị quyết Đại hội đồng cổ đông the</w:t>
      </w:r>
      <w:r w:rsidR="00646569" w:rsidRPr="006B5C4E">
        <w:rPr>
          <w:color w:val="002060"/>
          <w:lang w:val="vi-VN"/>
        </w:rPr>
        <w:t>o nội dung dự kiến của cuộc họp</w:t>
      </w:r>
      <w:r w:rsidR="00646569" w:rsidRPr="006B5C4E">
        <w:rPr>
          <w:color w:val="002060"/>
          <w:lang w:val="en-US"/>
        </w:rPr>
        <w:t>.</w:t>
      </w:r>
    </w:p>
    <w:p w14:paraId="15646773" w14:textId="16487AE2" w:rsidR="001D6B53" w:rsidRPr="006B5C4E" w:rsidRDefault="001D6B53" w:rsidP="00AE3E10">
      <w:pPr>
        <w:pStyle w:val="ListParagraph"/>
        <w:numPr>
          <w:ilvl w:val="0"/>
          <w:numId w:val="11"/>
        </w:numPr>
        <w:ind w:left="360"/>
        <w:contextualSpacing w:val="0"/>
        <w:jc w:val="both"/>
        <w:rPr>
          <w:color w:val="002060"/>
          <w:lang w:val="vi-VN"/>
        </w:rPr>
      </w:pPr>
      <w:r w:rsidRPr="006B5C4E">
        <w:rPr>
          <w:color w:val="002060"/>
          <w:lang w:val="vi-VN"/>
        </w:rPr>
        <w:t>Xác định thời gian và địa điểm tổ chức đại hội;</w:t>
      </w:r>
    </w:p>
    <w:p w14:paraId="47E15C93" w14:textId="759EF0C3" w:rsidR="001D6B53" w:rsidRPr="006B5C4E" w:rsidRDefault="001D6B53" w:rsidP="00AE3E10">
      <w:pPr>
        <w:pStyle w:val="ListParagraph"/>
        <w:numPr>
          <w:ilvl w:val="0"/>
          <w:numId w:val="11"/>
        </w:numPr>
        <w:ind w:left="360"/>
        <w:contextualSpacing w:val="0"/>
        <w:jc w:val="both"/>
        <w:rPr>
          <w:color w:val="002060"/>
        </w:rPr>
      </w:pPr>
      <w:r w:rsidRPr="006B5C4E">
        <w:rPr>
          <w:color w:val="002060"/>
          <w:lang w:val="vi-VN"/>
        </w:rPr>
        <w:t>Thông báo và gửi thông báo họp Đại hội đồng cổ đông cho tất cả các cổ đông có quyền dự họp;</w:t>
      </w:r>
    </w:p>
    <w:p w14:paraId="2BA95D47" w14:textId="6D875FAC" w:rsidR="001D6B53" w:rsidRPr="006B5C4E" w:rsidRDefault="001D6B53" w:rsidP="00AE3E10">
      <w:pPr>
        <w:pStyle w:val="ListParagraph"/>
        <w:numPr>
          <w:ilvl w:val="0"/>
          <w:numId w:val="11"/>
        </w:numPr>
        <w:ind w:left="360"/>
        <w:contextualSpacing w:val="0"/>
        <w:jc w:val="both"/>
        <w:rPr>
          <w:color w:val="002060"/>
        </w:rPr>
      </w:pPr>
      <w:r w:rsidRPr="006B5C4E">
        <w:rPr>
          <w:color w:val="002060"/>
          <w:lang w:val="vi-VN"/>
        </w:rPr>
        <w:t>Các công việc khác phục vụ đại hội.</w:t>
      </w:r>
    </w:p>
    <w:p w14:paraId="1B6C3986" w14:textId="02F3612E" w:rsidR="001D6B53" w:rsidRPr="006B5C4E" w:rsidRDefault="001D6B53" w:rsidP="00AE3E10">
      <w:pPr>
        <w:spacing w:before="120" w:after="120" w:line="276" w:lineRule="auto"/>
        <w:jc w:val="both"/>
        <w:rPr>
          <w:color w:val="002060"/>
        </w:rPr>
      </w:pPr>
      <w:r w:rsidRPr="006B5C4E">
        <w:rPr>
          <w:color w:val="002060"/>
          <w:lang w:val="vi-VN"/>
        </w:rPr>
        <w:t xml:space="preserve">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Người triệu tập họp Đại hội đồng cổ đông phải gửi thông báo mời họp đến tất cả các cổ đông trong Danh sách cổ đông có quyền dự họp chậm nhất </w:t>
      </w:r>
      <w:r w:rsidR="007C5251" w:rsidRPr="006B5C4E">
        <w:rPr>
          <w:color w:val="002060"/>
          <w:lang w:val="vi-VN"/>
        </w:rPr>
        <w:t>21</w:t>
      </w:r>
      <w:r w:rsidR="00244860" w:rsidRPr="006B5C4E">
        <w:rPr>
          <w:color w:val="002060"/>
          <w:lang w:val="vi-VN"/>
        </w:rPr>
        <w:t xml:space="preserve"> ngày</w:t>
      </w:r>
      <w:r w:rsidR="00244860" w:rsidRPr="006B5C4E">
        <w:rPr>
          <w:i/>
          <w:color w:val="002060"/>
          <w:lang w:val="vi-VN"/>
        </w:rPr>
        <w:t xml:space="preserve"> </w:t>
      </w:r>
      <w:r w:rsidRPr="006B5C4E">
        <w:rPr>
          <w:color w:val="002060"/>
          <w:lang w:val="vi-VN"/>
        </w:rPr>
        <w:t>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1E77D28" w14:textId="3BB41479" w:rsidR="001D6B53" w:rsidRPr="006B5C4E" w:rsidRDefault="001D6B53" w:rsidP="00AE3E10">
      <w:pPr>
        <w:spacing w:before="120" w:after="120" w:line="276" w:lineRule="auto"/>
        <w:jc w:val="both"/>
        <w:rPr>
          <w:color w:val="002060"/>
        </w:rPr>
      </w:pPr>
      <w:r w:rsidRPr="006B5C4E">
        <w:rPr>
          <w:color w:val="002060"/>
          <w:lang w:val="vi-VN"/>
        </w:rPr>
        <w:t>a) Chương trình họp, các tài liệu sử dụng trong cuộc họp;</w:t>
      </w:r>
    </w:p>
    <w:p w14:paraId="48B93934" w14:textId="4D2CAE69" w:rsidR="001D6B53" w:rsidRPr="006B5C4E" w:rsidRDefault="001D6B53" w:rsidP="00AE3E10">
      <w:pPr>
        <w:spacing w:before="120" w:after="120" w:line="276" w:lineRule="auto"/>
        <w:jc w:val="both"/>
        <w:rPr>
          <w:color w:val="002060"/>
        </w:rPr>
      </w:pPr>
      <w:r w:rsidRPr="006B5C4E">
        <w:rPr>
          <w:color w:val="002060"/>
          <w:lang w:val="vi-VN"/>
        </w:rPr>
        <w:t>b) Danh sách và thông tin chi tiết của các ứng viên trong trường hợp bầu thành viên Hội đồng quản trị;</w:t>
      </w:r>
    </w:p>
    <w:p w14:paraId="04D45949" w14:textId="462BD87F" w:rsidR="001D6B53" w:rsidRPr="006B5C4E" w:rsidRDefault="001D6B53" w:rsidP="00AE3E10">
      <w:pPr>
        <w:spacing w:before="120" w:after="120" w:line="276" w:lineRule="auto"/>
        <w:jc w:val="both"/>
        <w:rPr>
          <w:color w:val="002060"/>
        </w:rPr>
      </w:pPr>
      <w:r w:rsidRPr="006B5C4E">
        <w:rPr>
          <w:color w:val="002060"/>
          <w:lang w:val="vi-VN"/>
        </w:rPr>
        <w:t>c) Phiếu biểu quyết</w:t>
      </w:r>
      <w:r w:rsidR="003D7766" w:rsidRPr="006B5C4E">
        <w:rPr>
          <w:color w:val="002060"/>
          <w:lang w:val="en-US"/>
        </w:rPr>
        <w:t>/bầu cử</w:t>
      </w:r>
      <w:r w:rsidRPr="006B5C4E">
        <w:rPr>
          <w:color w:val="002060"/>
          <w:lang w:val="vi-VN"/>
        </w:rPr>
        <w:t>;</w:t>
      </w:r>
    </w:p>
    <w:p w14:paraId="6171ED61" w14:textId="50C3D579" w:rsidR="001D6B53" w:rsidRPr="006B5C4E" w:rsidRDefault="001D6B53" w:rsidP="00AE3E10">
      <w:pPr>
        <w:spacing w:before="120" w:after="120" w:line="276" w:lineRule="auto"/>
        <w:jc w:val="both"/>
        <w:rPr>
          <w:color w:val="002060"/>
        </w:rPr>
      </w:pPr>
      <w:r w:rsidRPr="006B5C4E">
        <w:rPr>
          <w:color w:val="002060"/>
          <w:lang w:val="vi-VN"/>
        </w:rPr>
        <w:t>d) Dự thảo nghị quyết đối với từng vấn đề trong chương trình họp.</w:t>
      </w:r>
    </w:p>
    <w:p w14:paraId="6AAC945A" w14:textId="11FCF077" w:rsidR="001D6B53" w:rsidRPr="006B5C4E" w:rsidRDefault="001D6B53" w:rsidP="00AE3E10">
      <w:pPr>
        <w:spacing w:before="120" w:after="120" w:line="276" w:lineRule="auto"/>
        <w:jc w:val="both"/>
        <w:rPr>
          <w:color w:val="002060"/>
          <w:lang w:val="en-US"/>
        </w:rPr>
      </w:pPr>
      <w:bookmarkStart w:id="193" w:name="_Ref122427076"/>
      <w:r w:rsidRPr="006B5C4E">
        <w:rPr>
          <w:color w:val="002060"/>
          <w:lang w:val="vi-VN"/>
        </w:rPr>
        <w:t>4. 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w:t>
      </w:r>
      <w:r w:rsidR="003D7766" w:rsidRPr="006B5C4E">
        <w:rPr>
          <w:color w:val="002060"/>
          <w:lang w:val="en-US"/>
        </w:rPr>
        <w:t xml:space="preserve">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bookmarkEnd w:id="193"/>
    </w:p>
    <w:p w14:paraId="79C43308" w14:textId="3F47EE71" w:rsidR="001D6B53" w:rsidRPr="006B5C4E" w:rsidRDefault="001D6B53" w:rsidP="00AE3E10">
      <w:pPr>
        <w:spacing w:before="120" w:after="120" w:line="276" w:lineRule="auto"/>
        <w:jc w:val="both"/>
        <w:rPr>
          <w:color w:val="002060"/>
        </w:rPr>
      </w:pPr>
      <w:r w:rsidRPr="006B5C4E">
        <w:rPr>
          <w:color w:val="002060"/>
          <w:lang w:val="vi-VN"/>
        </w:rPr>
        <w:t>5. Người triệu tập họp Đại hội đồng cổ đông có quyền từ chối kiến nghị quy định tại khoản 4 Điều này nếu thuộc một trong các trường hợp sau:</w:t>
      </w:r>
    </w:p>
    <w:p w14:paraId="76E6C126" w14:textId="6AA50482" w:rsidR="001D6B53" w:rsidRPr="006B5C4E" w:rsidRDefault="001D6B53" w:rsidP="00AE3E10">
      <w:pPr>
        <w:spacing w:before="120" w:after="120" w:line="276" w:lineRule="auto"/>
        <w:jc w:val="both"/>
        <w:rPr>
          <w:color w:val="002060"/>
        </w:rPr>
      </w:pPr>
      <w:r w:rsidRPr="006B5C4E">
        <w:rPr>
          <w:color w:val="002060"/>
          <w:lang w:val="vi-VN"/>
        </w:rPr>
        <w:t>a) Kiến nghị được gửi đến không đúng quy định tại khoản 4 Điều này;</w:t>
      </w:r>
    </w:p>
    <w:p w14:paraId="0D8CC9C4" w14:textId="78ECCF03" w:rsidR="001D6B53" w:rsidRPr="006B5C4E" w:rsidRDefault="001D6B53" w:rsidP="00AE3E10">
      <w:pPr>
        <w:spacing w:before="120" w:after="120" w:line="276" w:lineRule="auto"/>
        <w:jc w:val="both"/>
        <w:rPr>
          <w:color w:val="002060"/>
        </w:rPr>
      </w:pPr>
      <w:r w:rsidRPr="006B5C4E">
        <w:rPr>
          <w:color w:val="002060"/>
          <w:lang w:val="vi-VN"/>
        </w:rPr>
        <w:t xml:space="preserve">b) Vào thời điểm kiến nghị, cổ đông hoặc nhóm cổ đông không nắm giữ đủ </w:t>
      </w:r>
      <w:r w:rsidR="00244860" w:rsidRPr="006B5C4E">
        <w:rPr>
          <w:color w:val="002060"/>
          <w:lang w:val="vi-VN"/>
        </w:rPr>
        <w:t>từ 10%</w:t>
      </w:r>
      <w:r w:rsidRPr="006B5C4E">
        <w:rPr>
          <w:color w:val="002060"/>
          <w:lang w:val="vi-VN"/>
        </w:rPr>
        <w:t xml:space="preserve"> cổ phần phổ thông trở lên theo quy định tại khoản 2 Điều 12 Điều lệ này;</w:t>
      </w:r>
    </w:p>
    <w:p w14:paraId="6D251A86" w14:textId="2FCEA7CB" w:rsidR="001D6B53" w:rsidRPr="006B5C4E" w:rsidRDefault="001D6B53" w:rsidP="00AE3E10">
      <w:pPr>
        <w:spacing w:before="120" w:after="120" w:line="276" w:lineRule="auto"/>
        <w:jc w:val="both"/>
        <w:rPr>
          <w:color w:val="002060"/>
        </w:rPr>
      </w:pPr>
      <w:r w:rsidRPr="006B5C4E">
        <w:rPr>
          <w:color w:val="002060"/>
          <w:lang w:val="vi-VN"/>
        </w:rPr>
        <w:lastRenderedPageBreak/>
        <w:t>c) Vấn đề kiến nghị không thuộc phạm vi thẩm quyền quyết định của Đại hội đồng cổ đông;</w:t>
      </w:r>
    </w:p>
    <w:p w14:paraId="43777AF8" w14:textId="2607DA69" w:rsidR="001D6B53" w:rsidRPr="006B5C4E" w:rsidRDefault="001D6B53" w:rsidP="00AE3E10">
      <w:pPr>
        <w:spacing w:before="120" w:after="120" w:line="276" w:lineRule="auto"/>
        <w:jc w:val="both"/>
        <w:rPr>
          <w:color w:val="002060"/>
        </w:rPr>
      </w:pPr>
      <w:r w:rsidRPr="006B5C4E">
        <w:rPr>
          <w:color w:val="002060"/>
          <w:lang w:val="vi-VN"/>
        </w:rPr>
        <w:t>d) Các trường hợp khác theo quy định của pháp luật và Điều lệ này.</w:t>
      </w:r>
    </w:p>
    <w:p w14:paraId="59B55256" w14:textId="1652A273" w:rsidR="001D6B53" w:rsidRPr="006B5C4E" w:rsidRDefault="001D6B53" w:rsidP="00AE3E10">
      <w:pPr>
        <w:spacing w:before="120" w:after="120" w:line="276" w:lineRule="auto"/>
        <w:jc w:val="both"/>
        <w:rPr>
          <w:color w:val="002060"/>
        </w:rPr>
      </w:pPr>
      <w:bookmarkStart w:id="194" w:name="_Toc508181728"/>
      <w:r w:rsidRPr="006B5C4E">
        <w:rPr>
          <w:color w:val="002060"/>
          <w:lang w:val="vi-VN"/>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1C2489B5" w14:textId="77777777" w:rsidR="001D6B53" w:rsidRPr="006B5C4E" w:rsidRDefault="001D6B53" w:rsidP="00AE3E10">
      <w:pPr>
        <w:pStyle w:val="Heading2"/>
        <w:tabs>
          <w:tab w:val="left" w:pos="993"/>
        </w:tabs>
        <w:spacing w:line="276" w:lineRule="auto"/>
        <w:ind w:left="284" w:hanging="301"/>
        <w:rPr>
          <w:color w:val="002060"/>
          <w:lang w:val="vi-VN"/>
        </w:rPr>
      </w:pPr>
      <w:bookmarkStart w:id="195" w:name="dieu_19"/>
      <w:bookmarkStart w:id="196" w:name="_Toc63697482"/>
      <w:bookmarkStart w:id="197" w:name="_Toc63697636"/>
      <w:bookmarkStart w:id="198" w:name="_Toc63773944"/>
      <w:bookmarkStart w:id="199" w:name="_Toc68821559"/>
      <w:r w:rsidRPr="006B5C4E">
        <w:rPr>
          <w:color w:val="002060"/>
          <w:lang w:val="vi-VN"/>
        </w:rPr>
        <w:t>Các điều kiện tiến hành họp Đại hội đồng cổ đông</w:t>
      </w:r>
      <w:bookmarkEnd w:id="194"/>
      <w:bookmarkEnd w:id="195"/>
      <w:bookmarkEnd w:id="196"/>
      <w:bookmarkEnd w:id="197"/>
      <w:bookmarkEnd w:id="198"/>
      <w:bookmarkEnd w:id="199"/>
    </w:p>
    <w:p w14:paraId="40C39DC6" w14:textId="629FDE67" w:rsidR="001D6B53" w:rsidRPr="006B5C4E" w:rsidRDefault="001D6B53" w:rsidP="00AE3E10">
      <w:pPr>
        <w:spacing w:before="120" w:after="120" w:line="276" w:lineRule="auto"/>
        <w:jc w:val="both"/>
        <w:rPr>
          <w:color w:val="002060"/>
        </w:rPr>
      </w:pPr>
      <w:r w:rsidRPr="006B5C4E">
        <w:rPr>
          <w:color w:val="002060"/>
          <w:lang w:val="vi-VN"/>
        </w:rPr>
        <w:t xml:space="preserve">1. Cuộc họp Đại hội đồng cổ đông được tiến hành khi có số cổ đông dự họp đại diện </w:t>
      </w:r>
      <w:r w:rsidR="000C4AEC" w:rsidRPr="006B5C4E">
        <w:rPr>
          <w:i/>
          <w:color w:val="002060"/>
          <w:lang w:val="vi-VN"/>
        </w:rPr>
        <w:t xml:space="preserve">trên </w:t>
      </w:r>
      <w:r w:rsidRPr="006B5C4E">
        <w:rPr>
          <w:i/>
          <w:color w:val="002060"/>
          <w:lang w:val="vi-VN"/>
        </w:rPr>
        <w:t>50%</w:t>
      </w:r>
      <w:r w:rsidR="006154EE" w:rsidRPr="006B5C4E">
        <w:rPr>
          <w:color w:val="002060"/>
          <w:lang w:val="vi-VN"/>
        </w:rPr>
        <w:t xml:space="preserve"> tổng số phiếu biểu quyết</w:t>
      </w:r>
      <w:r w:rsidRPr="006B5C4E">
        <w:rPr>
          <w:color w:val="002060"/>
          <w:lang w:val="vi-VN"/>
        </w:rPr>
        <w:t>.</w:t>
      </w:r>
    </w:p>
    <w:p w14:paraId="2B889789" w14:textId="30D4BF03" w:rsidR="001D6B53" w:rsidRPr="006B5C4E" w:rsidRDefault="001D6B53" w:rsidP="00AE3E10">
      <w:pPr>
        <w:spacing w:before="120" w:after="120" w:line="276" w:lineRule="auto"/>
        <w:jc w:val="both"/>
        <w:rPr>
          <w:color w:val="002060"/>
        </w:rPr>
      </w:pPr>
      <w:r w:rsidRPr="006B5C4E">
        <w:rPr>
          <w:color w:val="002060"/>
          <w:lang w:val="vi-VN"/>
        </w:rPr>
        <w:t xml:space="preserve">2. Trường hợp cuộc họp lần thứ nhất không đủ điều kiện tiến hành theo quy định tại khoản 1 Điều này thì thông báo mời họp lần thứ hai được gửi trong thời hạn </w:t>
      </w:r>
      <w:r w:rsidR="00244860" w:rsidRPr="006B5C4E">
        <w:rPr>
          <w:i/>
          <w:color w:val="002060"/>
          <w:lang w:val="vi-VN"/>
        </w:rPr>
        <w:t>30 ngày</w:t>
      </w:r>
      <w:r w:rsidRPr="006B5C4E">
        <w:rPr>
          <w:i/>
          <w:color w:val="002060"/>
          <w:lang w:val="vi-VN"/>
        </w:rPr>
        <w:t xml:space="preserve">, </w:t>
      </w:r>
      <w:r w:rsidRPr="006B5C4E">
        <w:rPr>
          <w:color w:val="002060"/>
          <w:lang w:val="vi-VN"/>
        </w:rPr>
        <w:t>kể t</w:t>
      </w:r>
      <w:r w:rsidR="006154EE" w:rsidRPr="006B5C4E">
        <w:rPr>
          <w:color w:val="002060"/>
          <w:lang w:val="vi-VN"/>
        </w:rPr>
        <w:t>ừ ngày dự định họp lần thứ nhất</w:t>
      </w:r>
      <w:r w:rsidRPr="006B5C4E">
        <w:rPr>
          <w:color w:val="002060"/>
          <w:lang w:val="vi-VN"/>
        </w:rPr>
        <w:t>. Cuộc họp Đại hội đồng cổ đông lần thứ hai được tiến hành khi có số cổ đông dự họp đại diện từ 33</w:t>
      </w:r>
      <w:r w:rsidR="00244860" w:rsidRPr="006B5C4E">
        <w:rPr>
          <w:color w:val="002060"/>
          <w:lang w:val="vi-VN"/>
        </w:rPr>
        <w:t>%</w:t>
      </w:r>
      <w:r w:rsidRPr="006B5C4E">
        <w:rPr>
          <w:i/>
          <w:color w:val="002060"/>
          <w:lang w:val="vi-VN"/>
        </w:rPr>
        <w:t xml:space="preserve"> </w:t>
      </w:r>
      <w:r w:rsidRPr="006B5C4E">
        <w:rPr>
          <w:color w:val="002060"/>
          <w:lang w:val="vi-VN"/>
        </w:rPr>
        <w:t>tổng số phiếu biểu quyết</w:t>
      </w:r>
      <w:r w:rsidR="006154EE" w:rsidRPr="006B5C4E">
        <w:rPr>
          <w:color w:val="002060"/>
          <w:lang w:val="vi-VN"/>
        </w:rPr>
        <w:t xml:space="preserve"> trở lên.</w:t>
      </w:r>
      <w:r w:rsidRPr="006B5C4E">
        <w:rPr>
          <w:i/>
          <w:color w:val="002060"/>
          <w:lang w:val="vi-VN"/>
        </w:rPr>
        <w:t>.</w:t>
      </w:r>
    </w:p>
    <w:p w14:paraId="322A3E1C" w14:textId="5BBF01A5" w:rsidR="001D6B53" w:rsidRPr="006B5C4E" w:rsidRDefault="001D6B53" w:rsidP="00AE3E10">
      <w:pPr>
        <w:spacing w:before="120" w:after="120" w:line="276" w:lineRule="auto"/>
        <w:jc w:val="both"/>
        <w:rPr>
          <w:color w:val="002060"/>
        </w:rPr>
      </w:pPr>
      <w:r w:rsidRPr="006B5C4E">
        <w:rPr>
          <w:color w:val="002060"/>
          <w:lang w:val="vi-VN"/>
        </w:rPr>
        <w:t xml:space="preserve">3. Trường hợp cuộc họp lần thứ hai không đủ điều kiện tiến hành theo quy định tại khoản 2 Điều này thì thông báo mời họp lần thứ ba phải được gửi trong thời hạn </w:t>
      </w:r>
      <w:r w:rsidR="00244860" w:rsidRPr="006B5C4E">
        <w:rPr>
          <w:i/>
          <w:color w:val="002060"/>
          <w:lang w:val="vi-VN"/>
        </w:rPr>
        <w:t>20</w:t>
      </w:r>
      <w:r w:rsidRPr="006B5C4E">
        <w:rPr>
          <w:color w:val="002060"/>
          <w:lang w:val="vi-VN"/>
        </w:rPr>
        <w:t xml:space="preserve"> ngày kể t</w:t>
      </w:r>
      <w:r w:rsidR="006154EE" w:rsidRPr="006B5C4E">
        <w:rPr>
          <w:color w:val="002060"/>
          <w:lang w:val="vi-VN"/>
        </w:rPr>
        <w:t>ừ ngày dự định họp lần thứ hai</w:t>
      </w:r>
      <w:r w:rsidRPr="006B5C4E">
        <w:rPr>
          <w:color w:val="002060"/>
          <w:lang w:val="vi-VN"/>
        </w:rPr>
        <w:t>. Cuộc họp Đại hội đồng cổ đông lần thứ ba được tiến hành không phụ thuộc vào tổng số phiếu biểu quyết của các cổ đông dự họp.</w:t>
      </w:r>
    </w:p>
    <w:p w14:paraId="199D7BC3" w14:textId="49AF02C3" w:rsidR="001D6B53" w:rsidRPr="006B5C4E" w:rsidRDefault="001D6B53" w:rsidP="00AE3E10">
      <w:pPr>
        <w:pStyle w:val="Heading2"/>
        <w:tabs>
          <w:tab w:val="left" w:pos="993"/>
        </w:tabs>
        <w:spacing w:line="276" w:lineRule="auto"/>
        <w:ind w:left="284" w:hanging="301"/>
        <w:rPr>
          <w:color w:val="002060"/>
          <w:lang w:val="vi-VN"/>
        </w:rPr>
      </w:pPr>
      <w:bookmarkStart w:id="200" w:name="dieu_20"/>
      <w:bookmarkStart w:id="201" w:name="_Toc63697483"/>
      <w:bookmarkStart w:id="202" w:name="_Toc63697637"/>
      <w:bookmarkStart w:id="203" w:name="_Toc63773945"/>
      <w:bookmarkStart w:id="204" w:name="_Toc510410950"/>
      <w:bookmarkStart w:id="205" w:name="_Toc508181729"/>
      <w:bookmarkStart w:id="206" w:name="_Toc68821560"/>
      <w:r w:rsidRPr="006B5C4E">
        <w:rPr>
          <w:color w:val="002060"/>
          <w:lang w:val="vi-VN"/>
        </w:rPr>
        <w:t>Thể thức tiến hành họp và biểu quyết tại cuộc họp Đại hội đồng cổ đông</w:t>
      </w:r>
      <w:bookmarkEnd w:id="200"/>
      <w:bookmarkEnd w:id="201"/>
      <w:bookmarkEnd w:id="202"/>
      <w:bookmarkEnd w:id="203"/>
      <w:bookmarkEnd w:id="204"/>
      <w:bookmarkEnd w:id="205"/>
      <w:bookmarkEnd w:id="206"/>
    </w:p>
    <w:p w14:paraId="49A1952C" w14:textId="5A09DB4A" w:rsidR="001D6B53" w:rsidRPr="006B5C4E" w:rsidRDefault="001D6B53" w:rsidP="00AE3E10">
      <w:pPr>
        <w:spacing w:before="120" w:after="120" w:line="276" w:lineRule="auto"/>
        <w:jc w:val="both"/>
        <w:rPr>
          <w:color w:val="002060"/>
        </w:rPr>
      </w:pPr>
      <w:r w:rsidRPr="006B5C4E">
        <w:rPr>
          <w:color w:val="002060"/>
          <w:lang w:val="vi-VN"/>
        </w:rPr>
        <w:t>1. Trước khi khai mạc cuộc họp, Công ty phải tiến hành thủ tục đăng ký cổ đông và phải thực hiện việc đăng ký cho đến khi các cổ đông có quyền dự họp có mặt đăng ký hết theo trình tự sau:</w:t>
      </w:r>
    </w:p>
    <w:p w14:paraId="56E48EB4" w14:textId="4D129FB8" w:rsidR="001D6B53" w:rsidRPr="006B5C4E" w:rsidRDefault="001D6B53" w:rsidP="00AE3E10">
      <w:pPr>
        <w:spacing w:before="120" w:after="120" w:line="276" w:lineRule="auto"/>
        <w:jc w:val="both"/>
        <w:rPr>
          <w:color w:val="002060"/>
        </w:rPr>
      </w:pPr>
      <w:r w:rsidRPr="006B5C4E">
        <w:rPr>
          <w:color w:val="002060"/>
          <w:lang w:val="vi-VN"/>
        </w:rPr>
        <w:t>a) Khi tiến hành đăng ký cổ đông, Công ty cấp cho từng cổ đông hoặc đại diện theo ủy quyền có quyền biểu quyết một thẻ biểu quyết</w:t>
      </w:r>
      <w:r w:rsidR="003D7766" w:rsidRPr="006B5C4E">
        <w:rPr>
          <w:color w:val="002060"/>
          <w:lang w:val="en-US"/>
        </w:rPr>
        <w:t>/phiếu biểu quyết/phiếu bầu cử</w:t>
      </w:r>
      <w:r w:rsidRPr="006B5C4E">
        <w:rPr>
          <w:color w:val="002060"/>
          <w:lang w:val="vi-VN"/>
        </w:rPr>
        <w:t>, trên đó ghi số đăng ký, họ và tên của cổ đông, họ và tên đại diện theo ủy quyền và số phiếu biểu quyết</w:t>
      </w:r>
      <w:r w:rsidR="009F41A2" w:rsidRPr="006B5C4E">
        <w:rPr>
          <w:color w:val="002060"/>
          <w:lang w:val="en-US"/>
        </w:rPr>
        <w:t>/phiếu bầu cử</w:t>
      </w:r>
      <w:r w:rsidRPr="006B5C4E">
        <w:rPr>
          <w:color w:val="002060"/>
          <w:lang w:val="vi-VN"/>
        </w:rPr>
        <w:t xml:space="preserve"> của cổ đông đó. Đại hội đồng cổ đông thảo luận và biểu quyết theo từng vấn đề trong nội dung chương trình. Việc biểu quyết được tiến hành bằng biểu quyết tán thành, không tán thành </w:t>
      </w:r>
      <w:r w:rsidR="000D38AA" w:rsidRPr="006B5C4E">
        <w:rPr>
          <w:color w:val="002060"/>
          <w:lang w:val="vi-VN"/>
        </w:rPr>
        <w:t>và không có ý kiến</w:t>
      </w:r>
      <w:r w:rsidR="00622F70" w:rsidRPr="006B5C4E">
        <w:rPr>
          <w:color w:val="002060"/>
          <w:lang w:val="vi-VN"/>
        </w:rPr>
        <w:t>. Kết quả kiểm phiếu được Chủ tọa</w:t>
      </w:r>
      <w:r w:rsidR="004C6C96" w:rsidRPr="006B5C4E">
        <w:rPr>
          <w:color w:val="002060"/>
          <w:lang w:val="vi-VN"/>
        </w:rPr>
        <w:t>/ Ban Kiểm phiếu</w:t>
      </w:r>
      <w:r w:rsidR="00622F70" w:rsidRPr="006B5C4E">
        <w:rPr>
          <w:color w:val="002060"/>
          <w:lang w:val="vi-VN"/>
        </w:rPr>
        <w:t xml:space="preserve"> công bố ngay trước khi bế mạc cuộc họp</w:t>
      </w:r>
      <w:r w:rsidRPr="006B5C4E">
        <w:rPr>
          <w:color w:val="002060"/>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19436171" w14:textId="5DD76A20" w:rsidR="001D6B53" w:rsidRPr="006B5C4E" w:rsidRDefault="001D6B53" w:rsidP="00AE3E10">
      <w:pPr>
        <w:spacing w:before="120" w:after="120" w:line="276" w:lineRule="auto"/>
        <w:jc w:val="both"/>
        <w:rPr>
          <w:color w:val="002060"/>
        </w:rPr>
      </w:pPr>
      <w:r w:rsidRPr="006B5C4E">
        <w:rPr>
          <w:color w:val="002060"/>
          <w:lang w:val="vi-VN"/>
        </w:rPr>
        <w:t>b) Cổ đông, người đại diện theo ủy quyền của cổ đông là tổ chức hoặc người được ủy quyền đến sau khi cuộc họp đã khai mạc có quyền đăng ký ngay và sau đó có quyền tham gia và biểu quyết</w:t>
      </w:r>
      <w:r w:rsidR="009F41A2" w:rsidRPr="006B5C4E">
        <w:rPr>
          <w:color w:val="002060"/>
          <w:lang w:val="en-US"/>
        </w:rPr>
        <w:t>/bầu cử</w:t>
      </w:r>
      <w:r w:rsidRPr="006B5C4E">
        <w:rPr>
          <w:color w:val="002060"/>
          <w:lang w:val="vi-VN"/>
        </w:rPr>
        <w:t xml:space="preserve"> tại đại hội ngay sau khi đăng ký. Chủ tọa không có trách nhiệm dừng đại hội để cho cổ đông đến muộn đăng ký và hiệu lực của những nội dung đã được biểu quyết</w:t>
      </w:r>
      <w:r w:rsidR="009F41A2" w:rsidRPr="006B5C4E">
        <w:rPr>
          <w:color w:val="002060"/>
          <w:lang w:val="en-US"/>
        </w:rPr>
        <w:t>/bầu cử</w:t>
      </w:r>
      <w:r w:rsidRPr="006B5C4E">
        <w:rPr>
          <w:color w:val="002060"/>
          <w:lang w:val="vi-VN"/>
        </w:rPr>
        <w:t xml:space="preserve"> trước đó không thay đổi.</w:t>
      </w:r>
    </w:p>
    <w:p w14:paraId="48FDDB8E" w14:textId="2C0F3B2C" w:rsidR="001D6B53" w:rsidRPr="006B5C4E" w:rsidRDefault="001D6B53" w:rsidP="00AE3E10">
      <w:pPr>
        <w:spacing w:before="120" w:after="120" w:line="276" w:lineRule="auto"/>
        <w:jc w:val="both"/>
        <w:rPr>
          <w:color w:val="002060"/>
        </w:rPr>
      </w:pPr>
      <w:r w:rsidRPr="006B5C4E">
        <w:rPr>
          <w:color w:val="002060"/>
          <w:lang w:val="vi-VN"/>
        </w:rPr>
        <w:t xml:space="preserve">2. </w:t>
      </w:r>
      <w:r w:rsidR="00F57FEF" w:rsidRPr="006B5C4E">
        <w:rPr>
          <w:color w:val="002060"/>
          <w:lang w:val="vi-VN"/>
        </w:rPr>
        <w:t>Việc bầu chủ tọa, thư ký, Ban kiểm tra tư cách cổ đông</w:t>
      </w:r>
      <w:r w:rsidR="0047050A" w:rsidRPr="006B5C4E">
        <w:rPr>
          <w:color w:val="002060"/>
          <w:lang w:val="en-US"/>
        </w:rPr>
        <w:t>/Đại biểu</w:t>
      </w:r>
      <w:r w:rsidR="00F57FEF" w:rsidRPr="006B5C4E">
        <w:rPr>
          <w:color w:val="002060"/>
          <w:lang w:val="vi-VN"/>
        </w:rPr>
        <w:t xml:space="preserve"> và Ban kiểm phiếu được quy định như sau</w:t>
      </w:r>
      <w:r w:rsidRPr="006B5C4E">
        <w:rPr>
          <w:color w:val="002060"/>
          <w:lang w:val="vi-VN"/>
        </w:rPr>
        <w:t>:</w:t>
      </w:r>
    </w:p>
    <w:p w14:paraId="2754CCAB" w14:textId="5331A9E5" w:rsidR="001D6B53" w:rsidRPr="006B5C4E" w:rsidRDefault="001D6B53" w:rsidP="00AE3E10">
      <w:pPr>
        <w:spacing w:before="120" w:after="120" w:line="276" w:lineRule="auto"/>
        <w:jc w:val="both"/>
        <w:rPr>
          <w:color w:val="002060"/>
        </w:rPr>
      </w:pPr>
      <w:r w:rsidRPr="006B5C4E">
        <w:rPr>
          <w:color w:val="002060"/>
          <w:lang w:val="vi-VN"/>
        </w:rPr>
        <w:t xml:space="preserve">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w:t>
      </w:r>
      <w:r w:rsidRPr="006B5C4E">
        <w:rPr>
          <w:color w:val="002060"/>
          <w:lang w:val="vi-VN"/>
        </w:rPr>
        <w:lastRenderedPageBreak/>
        <w:t xml:space="preserve">trong số họ làm chủ tọa cuộc họp theo nguyên tắc đa số. Trường hợp không bầu được người làm chủ tọa, </w:t>
      </w:r>
      <w:r w:rsidR="00246EBD" w:rsidRPr="006B5C4E">
        <w:rPr>
          <w:color w:val="002060"/>
          <w:lang w:val="vi-VN"/>
        </w:rPr>
        <w:t xml:space="preserve">người ký tên triệu tập họp Đại hội đồng cổ đông điều hành </w:t>
      </w:r>
      <w:r w:rsidRPr="006B5C4E">
        <w:rPr>
          <w:color w:val="002060"/>
          <w:lang w:val="vi-VN"/>
        </w:rPr>
        <w:t>Đại hội đồng cổ đông bầu chủ tọa cuộc họp trong số những người dự họp và người có phiếu bầu cao nhất làm chủ tọa cuộc họp;</w:t>
      </w:r>
    </w:p>
    <w:p w14:paraId="7B3C767D" w14:textId="15AE1319" w:rsidR="001D6B53" w:rsidRPr="006B5C4E" w:rsidRDefault="00E51BB2" w:rsidP="00AE3E10">
      <w:pPr>
        <w:spacing w:before="120" w:after="120" w:line="276" w:lineRule="auto"/>
        <w:jc w:val="both"/>
        <w:rPr>
          <w:color w:val="002060"/>
          <w:lang w:val="en-US"/>
        </w:rPr>
      </w:pPr>
      <w:r w:rsidRPr="006B5C4E">
        <w:rPr>
          <w:color w:val="002060"/>
          <w:lang w:val="en-US"/>
        </w:rPr>
        <w:t>b</w:t>
      </w:r>
      <w:r w:rsidR="001D6B53" w:rsidRPr="006B5C4E">
        <w:rPr>
          <w:color w:val="002060"/>
          <w:lang w:val="vi-VN"/>
        </w:rPr>
        <w:t>) Chủ tọa cử một hoặc một số người làm thư ký cuộc họp;</w:t>
      </w:r>
      <w:r w:rsidR="003816E1" w:rsidRPr="006B5C4E">
        <w:rPr>
          <w:color w:val="002060"/>
          <w:lang w:val="en-US"/>
        </w:rPr>
        <w:t xml:space="preserve"> Ban kiểm tra tư cách cổ đông</w:t>
      </w:r>
      <w:r w:rsidR="0047050A" w:rsidRPr="006B5C4E">
        <w:rPr>
          <w:color w:val="002060"/>
          <w:lang w:val="en-US"/>
        </w:rPr>
        <w:t>/Đại biểu</w:t>
      </w:r>
      <w:r w:rsidR="003816E1" w:rsidRPr="006B5C4E">
        <w:rPr>
          <w:color w:val="002060"/>
          <w:lang w:val="en-US"/>
        </w:rPr>
        <w:t xml:space="preserve"> phục vụ cuộc họp;</w:t>
      </w:r>
    </w:p>
    <w:p w14:paraId="599A865B" w14:textId="4ACA8125" w:rsidR="001D6B53" w:rsidRPr="006B5C4E" w:rsidRDefault="00E51BB2" w:rsidP="00AE3E10">
      <w:pPr>
        <w:spacing w:before="120" w:after="120" w:line="276" w:lineRule="auto"/>
        <w:jc w:val="both"/>
        <w:rPr>
          <w:color w:val="002060"/>
        </w:rPr>
      </w:pPr>
      <w:r w:rsidRPr="006B5C4E">
        <w:rPr>
          <w:color w:val="002060"/>
          <w:lang w:val="en-US"/>
        </w:rPr>
        <w:t>c</w:t>
      </w:r>
      <w:r w:rsidR="001D6B53" w:rsidRPr="006B5C4E">
        <w:rPr>
          <w:color w:val="002060"/>
          <w:lang w:val="vi-VN"/>
        </w:rPr>
        <w:t>) Đại hội đồng cổ đông bầu một hoặc một số người vào ban kiểm phiếu theo đề nghị của chủ tọa cuộc họp.</w:t>
      </w:r>
    </w:p>
    <w:p w14:paraId="18212F19" w14:textId="55C93E3C" w:rsidR="001D6B53" w:rsidRPr="006B5C4E" w:rsidRDefault="001D6B53" w:rsidP="00AE3E10">
      <w:pPr>
        <w:spacing w:before="120" w:after="120" w:line="276" w:lineRule="auto"/>
        <w:jc w:val="both"/>
        <w:rPr>
          <w:color w:val="002060"/>
        </w:rPr>
      </w:pPr>
      <w:r w:rsidRPr="006B5C4E">
        <w:rPr>
          <w:color w:val="002060"/>
          <w:lang w:val="vi-VN"/>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4C1883FC" w14:textId="0091DFD2" w:rsidR="001D6B53" w:rsidRPr="006B5C4E" w:rsidRDefault="001D6B53" w:rsidP="00AE3E10">
      <w:pPr>
        <w:spacing w:before="120" w:after="120" w:line="276" w:lineRule="auto"/>
        <w:jc w:val="both"/>
        <w:rPr>
          <w:color w:val="002060"/>
        </w:rPr>
      </w:pPr>
      <w:bookmarkStart w:id="207" w:name="_Ref130265826"/>
      <w:r w:rsidRPr="006B5C4E">
        <w:rPr>
          <w:color w:val="002060"/>
          <w:lang w:val="vi-VN"/>
        </w:rPr>
        <w:t xml:space="preserve">4. Chủ tọa đại hội có quyền thực hiện các biện pháp cần thiết </w:t>
      </w:r>
      <w:bookmarkEnd w:id="207"/>
      <w:r w:rsidRPr="006B5C4E">
        <w:rPr>
          <w:color w:val="002060"/>
          <w:lang w:val="vi-VN"/>
        </w:rPr>
        <w:t>và hợp lý để điều hành cuộc họp Đại hội đồng cổ đông một cách có trật tự, đúng theo chương trình đã được thông qua và phản ánh được mong muốn của đa số người dự họp.</w:t>
      </w:r>
    </w:p>
    <w:p w14:paraId="638C3356" w14:textId="5904B751" w:rsidR="001D6B53" w:rsidRPr="006B5C4E" w:rsidRDefault="001D6B53" w:rsidP="00AE3E10">
      <w:pPr>
        <w:spacing w:before="120" w:after="120" w:line="276" w:lineRule="auto"/>
        <w:jc w:val="both"/>
        <w:rPr>
          <w:color w:val="002060"/>
        </w:rPr>
      </w:pPr>
      <w:r w:rsidRPr="006B5C4E">
        <w:rPr>
          <w:color w:val="002060"/>
          <w:lang w:val="vi-VN"/>
        </w:rPr>
        <w:t>a) Bố trí chỗ ngồi tại địa điểm họp Đại hội đồng cổ đông;</w:t>
      </w:r>
    </w:p>
    <w:p w14:paraId="149A4D73" w14:textId="24F98E25" w:rsidR="001D6B53" w:rsidRPr="006B5C4E" w:rsidRDefault="001D6B53" w:rsidP="00AE3E10">
      <w:pPr>
        <w:spacing w:before="120" w:after="120" w:line="276" w:lineRule="auto"/>
        <w:jc w:val="both"/>
        <w:rPr>
          <w:color w:val="002060"/>
        </w:rPr>
      </w:pPr>
      <w:r w:rsidRPr="006B5C4E">
        <w:rPr>
          <w:color w:val="002060"/>
          <w:lang w:val="vi-VN"/>
        </w:rPr>
        <w:t>b) Bảo đảm an toàn cho mọi người có mặt tại các địa điểm họp;</w:t>
      </w:r>
    </w:p>
    <w:p w14:paraId="77F32181" w14:textId="14CEF49D" w:rsidR="001D6B53" w:rsidRPr="006B5C4E" w:rsidRDefault="001D6B53" w:rsidP="00AE3E10">
      <w:pPr>
        <w:spacing w:before="120" w:after="120" w:line="276" w:lineRule="auto"/>
        <w:jc w:val="both"/>
        <w:rPr>
          <w:color w:val="002060"/>
        </w:rPr>
      </w:pPr>
      <w:r w:rsidRPr="006B5C4E">
        <w:rPr>
          <w:color w:val="002060"/>
          <w:lang w:val="vi-VN"/>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45593FC8" w14:textId="08193024" w:rsidR="001D6B53" w:rsidRPr="006B5C4E" w:rsidRDefault="002021B2" w:rsidP="00AE3E10">
      <w:pPr>
        <w:spacing w:before="120" w:after="120" w:line="276" w:lineRule="auto"/>
        <w:jc w:val="both"/>
        <w:rPr>
          <w:color w:val="002060"/>
        </w:rPr>
      </w:pPr>
      <w:r w:rsidRPr="006B5C4E">
        <w:rPr>
          <w:color w:val="002060"/>
          <w:lang w:val="en-US"/>
        </w:rPr>
        <w:t>5</w:t>
      </w:r>
      <w:r w:rsidR="001D6B53" w:rsidRPr="006B5C4E">
        <w:rPr>
          <w:color w:val="002060"/>
          <w:lang w:val="vi-VN"/>
        </w:rPr>
        <w:t>. Người triệu tập họp hoặc chủ tọa cuộc họp Đại hội đồng cổ đông có quyền sau đây:</w:t>
      </w:r>
    </w:p>
    <w:p w14:paraId="0BF0C77B" w14:textId="495881F6" w:rsidR="001D6B53" w:rsidRPr="006B5C4E" w:rsidRDefault="001D6B53" w:rsidP="00AE3E10">
      <w:pPr>
        <w:spacing w:before="120" w:after="120" w:line="276" w:lineRule="auto"/>
        <w:jc w:val="both"/>
        <w:rPr>
          <w:color w:val="002060"/>
        </w:rPr>
      </w:pPr>
      <w:r w:rsidRPr="006B5C4E">
        <w:rPr>
          <w:color w:val="002060"/>
          <w:lang w:val="vi-VN"/>
        </w:rPr>
        <w:t>a) Yêu cầu tất cả người dự họp chịu sự kiểm tra hoặc các biện pháp an ninh hợp pháp, hợp lý khác;</w:t>
      </w:r>
    </w:p>
    <w:p w14:paraId="2F217BC6" w14:textId="637E8CA3" w:rsidR="001D6B53" w:rsidRPr="006B5C4E" w:rsidRDefault="001D6B53" w:rsidP="00AE3E10">
      <w:pPr>
        <w:spacing w:before="120" w:after="120" w:line="276" w:lineRule="auto"/>
        <w:jc w:val="both"/>
        <w:rPr>
          <w:color w:val="002060"/>
        </w:rPr>
      </w:pPr>
      <w:r w:rsidRPr="006B5C4E">
        <w:rPr>
          <w:color w:val="002060"/>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2961659" w14:textId="2DFE433A" w:rsidR="001D6B53" w:rsidRPr="006B5C4E" w:rsidRDefault="002021B2" w:rsidP="00AE3E10">
      <w:pPr>
        <w:spacing w:before="120" w:after="120" w:line="276" w:lineRule="auto"/>
        <w:jc w:val="both"/>
        <w:rPr>
          <w:color w:val="002060"/>
        </w:rPr>
      </w:pPr>
      <w:r w:rsidRPr="006B5C4E">
        <w:rPr>
          <w:color w:val="002060"/>
          <w:lang w:val="en-US"/>
        </w:rPr>
        <w:t>6</w:t>
      </w:r>
      <w:r w:rsidR="001D6B53" w:rsidRPr="006B5C4E">
        <w:rPr>
          <w:color w:val="002060"/>
          <w:lang w:val="vi-VN"/>
        </w:rPr>
        <w:t>.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42E42FBF" w14:textId="77777777" w:rsidR="001D6B53" w:rsidRPr="006B5C4E" w:rsidRDefault="001D6B53" w:rsidP="00AE3E10">
      <w:pPr>
        <w:spacing w:before="120" w:after="120" w:line="276" w:lineRule="auto"/>
        <w:jc w:val="both"/>
        <w:rPr>
          <w:color w:val="002060"/>
        </w:rPr>
      </w:pPr>
      <w:r w:rsidRPr="006B5C4E">
        <w:rPr>
          <w:color w:val="002060"/>
          <w:lang w:val="vi-VN"/>
        </w:rPr>
        <w:t>a) Địa điểm họp không có đủ chỗ ngồi thuận tiện cho tất cả người dự họp;</w:t>
      </w:r>
    </w:p>
    <w:p w14:paraId="47087CF1" w14:textId="77777777" w:rsidR="001D6B53" w:rsidRPr="006B5C4E" w:rsidRDefault="001D6B53" w:rsidP="00AE3E10">
      <w:pPr>
        <w:spacing w:before="120" w:after="120" w:line="276" w:lineRule="auto"/>
        <w:jc w:val="both"/>
        <w:rPr>
          <w:color w:val="002060"/>
        </w:rPr>
      </w:pPr>
      <w:r w:rsidRPr="006B5C4E">
        <w:rPr>
          <w:color w:val="002060"/>
          <w:lang w:val="vi-VN"/>
        </w:rPr>
        <w:t>b) Phương tiện thông tin tại địa điểm họp không bảo đảm cho cổ đông dự họp tham gia, thảo luận và biểu quyết;</w:t>
      </w:r>
    </w:p>
    <w:p w14:paraId="2BADF920" w14:textId="77777777" w:rsidR="001D6B53" w:rsidRPr="006B5C4E" w:rsidRDefault="001D6B53" w:rsidP="00AE3E10">
      <w:pPr>
        <w:spacing w:before="120" w:after="120" w:line="276" w:lineRule="auto"/>
        <w:jc w:val="both"/>
        <w:rPr>
          <w:color w:val="002060"/>
        </w:rPr>
      </w:pPr>
      <w:r w:rsidRPr="006B5C4E">
        <w:rPr>
          <w:color w:val="002060"/>
          <w:lang w:val="vi-VN"/>
        </w:rPr>
        <w:t>c) Có người dự họp cản trở, gây rối trật tự, có nguy cơ làm cho cuộc họp không được tiến hành một cách công bằng và hợp pháp.</w:t>
      </w:r>
    </w:p>
    <w:p w14:paraId="4C3B16B8" w14:textId="23B71597" w:rsidR="001D6B53" w:rsidRPr="006B5C4E" w:rsidRDefault="002021B2" w:rsidP="00AE3E10">
      <w:pPr>
        <w:spacing w:before="120" w:after="120" w:line="276" w:lineRule="auto"/>
        <w:jc w:val="both"/>
        <w:rPr>
          <w:color w:val="002060"/>
        </w:rPr>
      </w:pPr>
      <w:r w:rsidRPr="006B5C4E">
        <w:rPr>
          <w:color w:val="002060"/>
          <w:lang w:val="en-US"/>
        </w:rPr>
        <w:t>7</w:t>
      </w:r>
      <w:r w:rsidR="001D6B53" w:rsidRPr="006B5C4E">
        <w:rPr>
          <w:color w:val="002060"/>
          <w:lang w:val="vi-VN"/>
        </w:rPr>
        <w:t xml:space="preserve">. Trường hợp chủ tọa hoãn hoặc tạm dừng họp Đại hội đồng cổ đông trái với quy định tại khoản </w:t>
      </w:r>
      <w:r w:rsidR="00A50C4A" w:rsidRPr="006B5C4E">
        <w:rPr>
          <w:color w:val="002060"/>
          <w:lang w:val="en-US"/>
        </w:rPr>
        <w:t>6</w:t>
      </w:r>
      <w:r w:rsidR="001D6B53" w:rsidRPr="006B5C4E">
        <w:rPr>
          <w:color w:val="002060"/>
          <w:lang w:val="vi-VN"/>
        </w:rPr>
        <w:t xml:space="preserve"> Điều này, Đại hội đồng cổ đông </w:t>
      </w:r>
      <w:bookmarkStart w:id="208" w:name="_Toc508181730"/>
      <w:r w:rsidR="001D6B53" w:rsidRPr="006B5C4E">
        <w:rPr>
          <w:color w:val="002060"/>
          <w:lang w:val="vi-VN"/>
        </w:rPr>
        <w:t xml:space="preserve">bầu một người khác trong số những người dự họp để thay thế chủ tọa điều hành cuộc họp cho đến lúc kết thúc; tất cả nghị quyết được thông qua </w:t>
      </w:r>
      <w:bookmarkEnd w:id="208"/>
      <w:r w:rsidR="001D6B53" w:rsidRPr="006B5C4E">
        <w:rPr>
          <w:color w:val="002060"/>
          <w:lang w:val="vi-VN"/>
        </w:rPr>
        <w:t>tại cuộc họp đó đều có hiệu lực thi hành.</w:t>
      </w:r>
    </w:p>
    <w:p w14:paraId="11E35F5F" w14:textId="7190F527" w:rsidR="001D6B53" w:rsidRPr="006B5C4E" w:rsidRDefault="002021B2" w:rsidP="00AE3E10">
      <w:pPr>
        <w:spacing w:before="120" w:after="120" w:line="276" w:lineRule="auto"/>
        <w:jc w:val="both"/>
        <w:rPr>
          <w:color w:val="002060"/>
        </w:rPr>
      </w:pPr>
      <w:r w:rsidRPr="006B5C4E">
        <w:rPr>
          <w:color w:val="002060"/>
          <w:lang w:val="en-US"/>
        </w:rPr>
        <w:lastRenderedPageBreak/>
        <w:t>8</w:t>
      </w:r>
      <w:r w:rsidR="001D6B53" w:rsidRPr="006B5C4E">
        <w:rPr>
          <w:color w:val="002060"/>
          <w:lang w:val="vi-VN"/>
        </w:rPr>
        <w:t xml:space="preserve">.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209" w:name="dc_18"/>
      <w:r w:rsidR="001D6B53" w:rsidRPr="006B5C4E">
        <w:rPr>
          <w:color w:val="002060"/>
          <w:lang w:val="vi-VN"/>
        </w:rPr>
        <w:t>Điều 144 Luật Doanh nghiệp</w:t>
      </w:r>
      <w:bookmarkEnd w:id="209"/>
      <w:r w:rsidR="001D6B53" w:rsidRPr="006B5C4E">
        <w:rPr>
          <w:color w:val="002060"/>
          <w:lang w:val="vi-VN"/>
        </w:rPr>
        <w:t xml:space="preserve"> và </w:t>
      </w:r>
      <w:bookmarkStart w:id="210" w:name="dc_19"/>
      <w:r w:rsidR="001D6B53" w:rsidRPr="006B5C4E">
        <w:rPr>
          <w:color w:val="002060"/>
          <w:lang w:val="vi-VN"/>
        </w:rPr>
        <w:t>khoản 3 Điều 273 Nghị định số 155/NĐ-CP</w:t>
      </w:r>
      <w:bookmarkEnd w:id="210"/>
      <w:r w:rsidR="001D6B53" w:rsidRPr="006B5C4E">
        <w:rPr>
          <w:color w:val="002060"/>
          <w:lang w:val="vi-VN"/>
        </w:rPr>
        <w:t xml:space="preserve"> ngày 31 tháng 12 năm 2020 của Chính phủ quy định chi tiết thi hành một số điều của Luật Chứng khoán.</w:t>
      </w:r>
    </w:p>
    <w:p w14:paraId="5ACE80C6" w14:textId="6119E030" w:rsidR="001D6B53" w:rsidRPr="006B5C4E" w:rsidRDefault="001D6B53" w:rsidP="00AE3E10">
      <w:pPr>
        <w:pStyle w:val="Heading2"/>
        <w:tabs>
          <w:tab w:val="left" w:pos="993"/>
        </w:tabs>
        <w:spacing w:line="276" w:lineRule="auto"/>
        <w:ind w:left="284" w:hanging="301"/>
        <w:rPr>
          <w:color w:val="002060"/>
          <w:lang w:val="vi-VN"/>
        </w:rPr>
      </w:pPr>
      <w:bookmarkStart w:id="211" w:name="dieu_21"/>
      <w:bookmarkStart w:id="212" w:name="_Toc63697484"/>
      <w:bookmarkStart w:id="213" w:name="_Toc63697638"/>
      <w:bookmarkStart w:id="214" w:name="_Toc63773946"/>
      <w:bookmarkStart w:id="215" w:name="_Toc68821561"/>
      <w:r w:rsidRPr="006B5C4E">
        <w:rPr>
          <w:color w:val="002060"/>
          <w:lang w:val="vi-VN"/>
        </w:rPr>
        <w:t>Điều kiện để Nghị quyết của Đại hội đồng cổ đông được thông qua</w:t>
      </w:r>
      <w:bookmarkEnd w:id="211"/>
      <w:bookmarkEnd w:id="212"/>
      <w:bookmarkEnd w:id="213"/>
      <w:bookmarkEnd w:id="214"/>
      <w:bookmarkEnd w:id="215"/>
    </w:p>
    <w:p w14:paraId="3F2F0DC9" w14:textId="5652F974" w:rsidR="001D6B53" w:rsidRPr="006B5C4E" w:rsidRDefault="001D6B53" w:rsidP="00AE3E10">
      <w:pPr>
        <w:spacing w:before="120" w:after="120" w:line="276" w:lineRule="auto"/>
        <w:jc w:val="both"/>
        <w:rPr>
          <w:color w:val="002060"/>
        </w:rPr>
      </w:pPr>
      <w:r w:rsidRPr="006B5C4E">
        <w:rPr>
          <w:color w:val="002060"/>
          <w:lang w:val="vi-VN"/>
        </w:rPr>
        <w:t xml:space="preserve">1. Nghị quyết về nội dung sau đây được thông qua nếu được số cổ đông đại diện từ </w:t>
      </w:r>
      <w:r w:rsidRPr="006B5C4E">
        <w:rPr>
          <w:i/>
          <w:color w:val="002060"/>
          <w:lang w:val="vi-VN"/>
        </w:rPr>
        <w:t>65%</w:t>
      </w:r>
      <w:r w:rsidRPr="006B5C4E">
        <w:rPr>
          <w:color w:val="002060"/>
          <w:lang w:val="vi-VN"/>
        </w:rPr>
        <w:t xml:space="preserve"> tổng số phiếu biểu quyết trở lên của tất cả cổ đông dự họp tán thành</w:t>
      </w:r>
      <w:r w:rsidR="0082785D" w:rsidRPr="006B5C4E">
        <w:rPr>
          <w:color w:val="002060"/>
          <w:lang w:val="en-US"/>
        </w:rPr>
        <w:t xml:space="preserve">, </w:t>
      </w:r>
      <w:r w:rsidRPr="006B5C4E">
        <w:rPr>
          <w:color w:val="002060"/>
          <w:lang w:val="vi-VN"/>
        </w:rPr>
        <w:t xml:space="preserve">trừ trường hợp quy định tại các </w:t>
      </w:r>
      <w:bookmarkStart w:id="216" w:name="dc_20"/>
      <w:r w:rsidRPr="006B5C4E">
        <w:rPr>
          <w:color w:val="002060"/>
          <w:lang w:val="vi-VN"/>
        </w:rPr>
        <w:t>khoản 3, 4 và 6 Điều 148 Luật Doanh nghiệp</w:t>
      </w:r>
      <w:bookmarkEnd w:id="216"/>
      <w:r w:rsidR="006154EE" w:rsidRPr="006B5C4E">
        <w:rPr>
          <w:color w:val="002060"/>
          <w:lang w:val="vi-VN"/>
        </w:rPr>
        <w:t>.</w:t>
      </w:r>
    </w:p>
    <w:p w14:paraId="0B30BA67" w14:textId="4C287AB7" w:rsidR="001D6B53" w:rsidRPr="006B5C4E" w:rsidRDefault="001D6B53" w:rsidP="00AE3E10">
      <w:pPr>
        <w:pStyle w:val="ListParagraph"/>
        <w:numPr>
          <w:ilvl w:val="1"/>
          <w:numId w:val="12"/>
        </w:numPr>
        <w:ind w:left="360"/>
        <w:contextualSpacing w:val="0"/>
        <w:jc w:val="both"/>
        <w:rPr>
          <w:color w:val="002060"/>
        </w:rPr>
      </w:pPr>
      <w:r w:rsidRPr="006B5C4E">
        <w:rPr>
          <w:color w:val="002060"/>
          <w:lang w:val="vi-VN"/>
        </w:rPr>
        <w:t>Loại cổ phần và tổng số cổ phần của từng loại;</w:t>
      </w:r>
    </w:p>
    <w:p w14:paraId="676BC7D9" w14:textId="058A383B" w:rsidR="001D6B53" w:rsidRPr="006B5C4E" w:rsidRDefault="001D6B53" w:rsidP="00AE3E10">
      <w:pPr>
        <w:pStyle w:val="ListParagraph"/>
        <w:numPr>
          <w:ilvl w:val="1"/>
          <w:numId w:val="12"/>
        </w:numPr>
        <w:ind w:left="360"/>
        <w:contextualSpacing w:val="0"/>
        <w:jc w:val="both"/>
        <w:rPr>
          <w:color w:val="002060"/>
        </w:rPr>
      </w:pPr>
      <w:r w:rsidRPr="006B5C4E">
        <w:rPr>
          <w:color w:val="002060"/>
          <w:lang w:val="vi-VN"/>
        </w:rPr>
        <w:t>Thay đổi ngành, nghề và lĩnh vực kinh doanh;</w:t>
      </w:r>
    </w:p>
    <w:p w14:paraId="2CDEC625" w14:textId="3D304CEF" w:rsidR="001D6B53" w:rsidRPr="006B5C4E" w:rsidRDefault="001D6B53" w:rsidP="00AE3E10">
      <w:pPr>
        <w:pStyle w:val="ListParagraph"/>
        <w:numPr>
          <w:ilvl w:val="1"/>
          <w:numId w:val="12"/>
        </w:numPr>
        <w:ind w:left="360"/>
        <w:contextualSpacing w:val="0"/>
        <w:jc w:val="both"/>
        <w:rPr>
          <w:color w:val="002060"/>
        </w:rPr>
      </w:pPr>
      <w:r w:rsidRPr="006B5C4E">
        <w:rPr>
          <w:color w:val="002060"/>
          <w:lang w:val="vi-VN"/>
        </w:rPr>
        <w:t>Thay đổi cơ cấu tổ chức quản lý Công ty;</w:t>
      </w:r>
    </w:p>
    <w:p w14:paraId="22B69536" w14:textId="6940AC6B" w:rsidR="00646569" w:rsidRPr="006B5C4E" w:rsidRDefault="001D6B53" w:rsidP="00AE3E10">
      <w:pPr>
        <w:pStyle w:val="ListParagraph"/>
        <w:numPr>
          <w:ilvl w:val="1"/>
          <w:numId w:val="12"/>
        </w:numPr>
        <w:ind w:left="360"/>
        <w:contextualSpacing w:val="0"/>
        <w:jc w:val="both"/>
        <w:rPr>
          <w:color w:val="002060"/>
        </w:rPr>
      </w:pPr>
      <w:r w:rsidRPr="006B5C4E">
        <w:rPr>
          <w:color w:val="002060"/>
          <w:lang w:val="vi-VN"/>
        </w:rPr>
        <w:t xml:space="preserve">Dự án đầu tư hoặc bán tài sản có giá trị từ 35% tổng giá trị tài sản trở lên được ghi trong báo cáo tài chính gần nhất của Công ty, trừ trường hợp </w:t>
      </w:r>
      <w:r w:rsidR="00E81BCB" w:rsidRPr="006B5C4E">
        <w:rPr>
          <w:color w:val="002060"/>
          <w:lang w:val="vi-VN"/>
        </w:rPr>
        <w:t>Điều lệ này</w:t>
      </w:r>
      <w:r w:rsidRPr="006B5C4E">
        <w:rPr>
          <w:color w:val="002060"/>
          <w:lang w:val="vi-VN"/>
        </w:rPr>
        <w:t xml:space="preserve"> quy định tỷ lệ hoặc giá trị khác;</w:t>
      </w:r>
    </w:p>
    <w:p w14:paraId="17C4EF60" w14:textId="7546578E" w:rsidR="001D6B53" w:rsidRPr="006B5C4E" w:rsidRDefault="001D6B53" w:rsidP="00AE3E10">
      <w:pPr>
        <w:pStyle w:val="ListParagraph"/>
        <w:numPr>
          <w:ilvl w:val="1"/>
          <w:numId w:val="12"/>
        </w:numPr>
        <w:ind w:left="360"/>
        <w:contextualSpacing w:val="0"/>
        <w:jc w:val="both"/>
        <w:rPr>
          <w:color w:val="002060"/>
        </w:rPr>
      </w:pPr>
      <w:r w:rsidRPr="006B5C4E">
        <w:rPr>
          <w:color w:val="002060"/>
          <w:lang w:val="vi-VN"/>
        </w:rPr>
        <w:t xml:space="preserve"> Tổ chức lại, giải thể Công ty;</w:t>
      </w:r>
    </w:p>
    <w:p w14:paraId="549CDAFA" w14:textId="42F7785C" w:rsidR="002B7F7F" w:rsidRPr="006B5C4E" w:rsidRDefault="002B7F7F" w:rsidP="00AE3E10">
      <w:pPr>
        <w:pStyle w:val="ListParagraph"/>
        <w:numPr>
          <w:ilvl w:val="1"/>
          <w:numId w:val="12"/>
        </w:numPr>
        <w:ind w:left="360"/>
        <w:contextualSpacing w:val="0"/>
        <w:jc w:val="both"/>
        <w:rPr>
          <w:color w:val="002060"/>
          <w:lang w:val="en-US"/>
        </w:rPr>
      </w:pPr>
      <w:r w:rsidRPr="006B5C4E">
        <w:rPr>
          <w:color w:val="002060"/>
          <w:lang w:val="en-US"/>
        </w:rPr>
        <w:t>Gia hạn hoạt động công ty;</w:t>
      </w:r>
    </w:p>
    <w:p w14:paraId="5AA39835" w14:textId="4C90B50C" w:rsidR="001D6B53" w:rsidRPr="006B5C4E" w:rsidRDefault="001D6B53" w:rsidP="00AE3E10">
      <w:pPr>
        <w:spacing w:before="120" w:after="120" w:line="276" w:lineRule="auto"/>
        <w:jc w:val="both"/>
        <w:rPr>
          <w:color w:val="002060"/>
          <w:lang w:val="vi-VN"/>
        </w:rPr>
      </w:pPr>
      <w:r w:rsidRPr="006B5C4E">
        <w:rPr>
          <w:color w:val="002060"/>
          <w:lang w:val="vi-VN"/>
        </w:rPr>
        <w:t xml:space="preserve">2. Các nghị quyết được thông qua khi được số cổ đông sở hữu </w:t>
      </w:r>
      <w:r w:rsidR="00180C27" w:rsidRPr="006B5C4E">
        <w:rPr>
          <w:i/>
          <w:color w:val="002060"/>
          <w:lang w:val="en-US"/>
        </w:rPr>
        <w:t>t</w:t>
      </w:r>
      <w:r w:rsidR="00B45675" w:rsidRPr="006B5C4E">
        <w:rPr>
          <w:i/>
          <w:color w:val="002060"/>
          <w:lang w:val="en-US"/>
        </w:rPr>
        <w:t>rên</w:t>
      </w:r>
      <w:r w:rsidRPr="006B5C4E">
        <w:rPr>
          <w:i/>
          <w:color w:val="002060"/>
          <w:lang w:val="en-US"/>
        </w:rPr>
        <w:t xml:space="preserve"> </w:t>
      </w:r>
      <w:r w:rsidR="00BA3F6A" w:rsidRPr="006B5C4E">
        <w:rPr>
          <w:i/>
          <w:color w:val="002060"/>
          <w:lang w:val="en-US"/>
        </w:rPr>
        <w:t>5</w:t>
      </w:r>
      <w:r w:rsidR="00180C27" w:rsidRPr="006B5C4E">
        <w:rPr>
          <w:i/>
          <w:color w:val="002060"/>
          <w:lang w:val="en-US"/>
        </w:rPr>
        <w:t>0</w:t>
      </w:r>
      <w:r w:rsidR="00BA3F6A" w:rsidRPr="006B5C4E">
        <w:rPr>
          <w:i/>
          <w:color w:val="002060"/>
          <w:lang w:val="vi-VN"/>
        </w:rPr>
        <w:t>%</w:t>
      </w:r>
      <w:r w:rsidRPr="006B5C4E">
        <w:rPr>
          <w:i/>
          <w:color w:val="002060"/>
          <w:lang w:val="vi-VN"/>
        </w:rPr>
        <w:t xml:space="preserve"> </w:t>
      </w:r>
      <w:r w:rsidRPr="006B5C4E">
        <w:rPr>
          <w:color w:val="002060"/>
          <w:lang w:val="vi-VN"/>
        </w:rPr>
        <w:t xml:space="preserve">tổng số phiếu biểu quyết của tất cả cổ đông dự họp tán thành, trừ trường hợp quy định tại các khoản 1 Điều này và </w:t>
      </w:r>
      <w:bookmarkStart w:id="217" w:name="dc_21"/>
      <w:r w:rsidRPr="006B5C4E">
        <w:rPr>
          <w:color w:val="002060"/>
          <w:lang w:val="vi-VN"/>
        </w:rPr>
        <w:t>khoản 3, 4 và 6 Điều 148 Luật Doanh nghiệp</w:t>
      </w:r>
      <w:bookmarkEnd w:id="217"/>
      <w:r w:rsidR="006154EE" w:rsidRPr="006B5C4E">
        <w:rPr>
          <w:i/>
          <w:color w:val="002060"/>
          <w:lang w:val="vi-VN"/>
        </w:rPr>
        <w:t>.</w:t>
      </w:r>
    </w:p>
    <w:p w14:paraId="4A443AE4" w14:textId="79E32503" w:rsidR="00E33378" w:rsidRPr="006B5C4E" w:rsidRDefault="00E33378" w:rsidP="00AE3E10">
      <w:pPr>
        <w:spacing w:before="120" w:after="120" w:line="276" w:lineRule="auto"/>
        <w:jc w:val="both"/>
        <w:rPr>
          <w:color w:val="002060"/>
          <w:lang w:val="en-US"/>
        </w:rPr>
      </w:pPr>
      <w:r w:rsidRPr="006B5C4E">
        <w:rPr>
          <w:color w:val="002060"/>
          <w:lang w:val="en-US"/>
        </w:rPr>
        <w:t>Lưu ý, Trường hợp bầu thành viên HĐQT, n</w:t>
      </w:r>
      <w:r w:rsidRPr="006B5C4E">
        <w:rPr>
          <w:color w:val="002060"/>
          <w:lang w:val="vi-VN"/>
        </w:rPr>
        <w:t xml:space="preserve">ếu số ứng viên nhỏ hơn hoặc bằng số thành viên HĐQT cần bầu thì việc bầu thành viên HĐQT có thể được thực hiện theo phương thức bầu dồn phiếu hoặc thực hiện theo phương thức biểu quyết (tán thành, không tán thành, không có ý kiến). Tỷ lệ biểu quyết thông qua theo phương thức biểu quyết được thực hiện theo Khoản 2 Điều 21 </w:t>
      </w:r>
      <w:r w:rsidR="00E81BCB" w:rsidRPr="006B5C4E">
        <w:rPr>
          <w:color w:val="002060"/>
          <w:lang w:val="vi-VN"/>
        </w:rPr>
        <w:t>Điều lệ này</w:t>
      </w:r>
      <w:r w:rsidRPr="006B5C4E">
        <w:rPr>
          <w:color w:val="002060"/>
          <w:lang w:val="en-US"/>
        </w:rPr>
        <w:t>.</w:t>
      </w:r>
    </w:p>
    <w:p w14:paraId="51131394" w14:textId="6DBEAE1D" w:rsidR="001D6B53" w:rsidRPr="006B5C4E" w:rsidRDefault="001D6B53" w:rsidP="00AE3E10">
      <w:pPr>
        <w:spacing w:before="120" w:after="120" w:line="276" w:lineRule="auto"/>
        <w:jc w:val="both"/>
        <w:rPr>
          <w:color w:val="002060"/>
        </w:rPr>
      </w:pPr>
      <w:r w:rsidRPr="006B5C4E">
        <w:rPr>
          <w:color w:val="002060"/>
          <w:lang w:val="vi-VN"/>
        </w:rPr>
        <w:t xml:space="preserve">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w:t>
      </w:r>
      <w:r w:rsidR="00E81BCB" w:rsidRPr="006B5C4E">
        <w:rPr>
          <w:color w:val="002060"/>
          <w:lang w:val="vi-VN"/>
        </w:rPr>
        <w:t>Điều lệ này</w:t>
      </w:r>
      <w:r w:rsidRPr="006B5C4E">
        <w:rPr>
          <w:color w:val="002060"/>
          <w:lang w:val="vi-VN"/>
        </w:rPr>
        <w:t>.</w:t>
      </w:r>
    </w:p>
    <w:p w14:paraId="63E2E4F0" w14:textId="45B95356" w:rsidR="001D6B53" w:rsidRPr="006B5C4E" w:rsidRDefault="001D6B53" w:rsidP="00AE3E10">
      <w:pPr>
        <w:pStyle w:val="Heading2"/>
        <w:tabs>
          <w:tab w:val="left" w:pos="993"/>
        </w:tabs>
        <w:spacing w:line="276" w:lineRule="auto"/>
        <w:ind w:left="284" w:hanging="301"/>
        <w:rPr>
          <w:color w:val="002060"/>
          <w:lang w:val="vi-VN"/>
        </w:rPr>
      </w:pPr>
      <w:bookmarkStart w:id="218" w:name="dieu_22"/>
      <w:bookmarkStart w:id="219" w:name="_Toc63697485"/>
      <w:bookmarkStart w:id="220" w:name="_Toc63697639"/>
      <w:bookmarkStart w:id="221" w:name="_Toc63773947"/>
      <w:bookmarkStart w:id="222" w:name="_Toc510410953"/>
      <w:bookmarkStart w:id="223" w:name="_Toc508181731"/>
      <w:bookmarkStart w:id="224" w:name="_Toc68821562"/>
      <w:r w:rsidRPr="006B5C4E">
        <w:rPr>
          <w:color w:val="002060"/>
          <w:lang w:val="vi-VN"/>
        </w:rPr>
        <w:t>Thẩm quyền và thể thức lấy ý kiến cổ đông bằng văn bản để thông qua Nghị quyết của Đại hội đồng cổ đông</w:t>
      </w:r>
      <w:bookmarkEnd w:id="218"/>
      <w:bookmarkEnd w:id="219"/>
      <w:bookmarkEnd w:id="220"/>
      <w:bookmarkEnd w:id="221"/>
      <w:bookmarkEnd w:id="222"/>
      <w:bookmarkEnd w:id="223"/>
      <w:bookmarkEnd w:id="224"/>
    </w:p>
    <w:p w14:paraId="1275B2AB" w14:textId="71BEF4CA" w:rsidR="001D6B53" w:rsidRPr="006B5C4E" w:rsidRDefault="001D6B53" w:rsidP="00AE3E10">
      <w:pPr>
        <w:spacing w:before="120" w:after="120" w:line="276" w:lineRule="auto"/>
        <w:jc w:val="both"/>
        <w:rPr>
          <w:color w:val="002060"/>
        </w:rPr>
      </w:pPr>
      <w:r w:rsidRPr="006B5C4E">
        <w:rPr>
          <w:color w:val="002060"/>
          <w:lang w:val="vi-VN"/>
        </w:rPr>
        <w:t>Thẩm quyền và thể thức lấy ý kiến cổ đông bằng văn bản để thông qua Nghị quyết của Đại hội đồng cổ đông được thực hiện theo quy định sau đây:</w:t>
      </w:r>
    </w:p>
    <w:p w14:paraId="04D8E9F7" w14:textId="3BA8A7B1" w:rsidR="00421922" w:rsidRPr="006B5C4E" w:rsidRDefault="001D6B53" w:rsidP="00AE3E10">
      <w:pPr>
        <w:pStyle w:val="ListParagraph"/>
        <w:numPr>
          <w:ilvl w:val="1"/>
          <w:numId w:val="3"/>
        </w:numPr>
        <w:ind w:left="426" w:right="30"/>
        <w:contextualSpacing w:val="0"/>
        <w:jc w:val="both"/>
        <w:rPr>
          <w:rFonts w:cs="Times New Roman"/>
          <w:color w:val="002060"/>
          <w:szCs w:val="24"/>
        </w:rPr>
      </w:pPr>
      <w:r w:rsidRPr="006B5C4E">
        <w:rPr>
          <w:color w:val="002060"/>
          <w:lang w:val="vi-VN"/>
        </w:rPr>
        <w:t>Hội đồng quản trị có quyền lấy ý kiến cổ đông bằng văn bản để thông qua nghị quyết của Đại hội đồng cổ đông</w:t>
      </w:r>
      <w:r w:rsidR="00421922" w:rsidRPr="006B5C4E">
        <w:rPr>
          <w:color w:val="002060"/>
          <w:lang w:val="en-US"/>
        </w:rPr>
        <w:t xml:space="preserve"> </w:t>
      </w:r>
      <w:r w:rsidR="00421922" w:rsidRPr="006B5C4E">
        <w:rPr>
          <w:color w:val="002060"/>
        </w:rPr>
        <w:t>về các vấn đề sau:</w:t>
      </w:r>
    </w:p>
    <w:p w14:paraId="37D43207" w14:textId="434BC185" w:rsidR="00CB28B4" w:rsidRPr="006B5C4E" w:rsidRDefault="00421922" w:rsidP="00AE3E10">
      <w:pPr>
        <w:pStyle w:val="ListParagraph"/>
        <w:numPr>
          <w:ilvl w:val="2"/>
          <w:numId w:val="13"/>
        </w:numPr>
        <w:ind w:left="360"/>
        <w:contextualSpacing w:val="0"/>
        <w:jc w:val="both"/>
        <w:rPr>
          <w:rFonts w:cs="Times New Roman"/>
          <w:color w:val="002060"/>
          <w:szCs w:val="24"/>
        </w:rPr>
      </w:pPr>
      <w:r w:rsidRPr="006B5C4E">
        <w:rPr>
          <w:rFonts w:cs="Times New Roman"/>
          <w:color w:val="002060"/>
          <w:szCs w:val="24"/>
        </w:rPr>
        <w:t xml:space="preserve">Sửa đổi, bổ sung các nội dung của </w:t>
      </w:r>
      <w:r w:rsidR="00E81BCB" w:rsidRPr="006B5C4E">
        <w:rPr>
          <w:rFonts w:cs="Times New Roman"/>
          <w:color w:val="002060"/>
          <w:szCs w:val="24"/>
        </w:rPr>
        <w:t>Điều lệ này</w:t>
      </w:r>
      <w:r w:rsidRPr="006B5C4E">
        <w:rPr>
          <w:rFonts w:cs="Times New Roman"/>
          <w:color w:val="002060"/>
          <w:szCs w:val="24"/>
        </w:rPr>
        <w:t>;</w:t>
      </w:r>
    </w:p>
    <w:p w14:paraId="4730963D" w14:textId="462DA08A" w:rsidR="00CB28B4" w:rsidRPr="006B5C4E" w:rsidRDefault="00CB28B4" w:rsidP="00AE3E10">
      <w:pPr>
        <w:pStyle w:val="ListParagraph"/>
        <w:numPr>
          <w:ilvl w:val="2"/>
          <w:numId w:val="13"/>
        </w:numPr>
        <w:ind w:left="360"/>
        <w:contextualSpacing w:val="0"/>
        <w:jc w:val="both"/>
        <w:rPr>
          <w:rFonts w:cs="Times New Roman"/>
          <w:color w:val="002060"/>
          <w:szCs w:val="24"/>
        </w:rPr>
      </w:pPr>
      <w:r w:rsidRPr="006B5C4E">
        <w:rPr>
          <w:rFonts w:cs="Times New Roman"/>
          <w:color w:val="002060"/>
          <w:szCs w:val="24"/>
        </w:rPr>
        <w:t>Phê duyệt/ sửa đổi, bổ sung Quy chế nội bộ về quản trị công ty; Quy chế hoạt động của Hội đồng quản trị;</w:t>
      </w:r>
    </w:p>
    <w:p w14:paraId="2734C855" w14:textId="511ACE3E"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Định hướng phát triển công ty;</w:t>
      </w:r>
    </w:p>
    <w:p w14:paraId="2EF62BEA" w14:textId="5F74B635"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lastRenderedPageBreak/>
        <w:t>Loại cổ phần và tổng số cổ phần của từng loại;</w:t>
      </w:r>
    </w:p>
    <w:p w14:paraId="34FF6AFA" w14:textId="1B7EF48F"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Bầu, miễn nhiệm, bãi nhiệm thành viên Hội đồng quản trị ;</w:t>
      </w:r>
    </w:p>
    <w:p w14:paraId="45B7D0C9" w14:textId="37614B9A"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Dự án đầu tư hoặc bán số tài sản có giá trị bằng hoặc lớn hơn</w:t>
      </w:r>
      <w:r w:rsidR="00E446A7" w:rsidRPr="006B5C4E">
        <w:rPr>
          <w:rFonts w:cs="Times New Roman"/>
          <w:color w:val="002060"/>
          <w:szCs w:val="24"/>
        </w:rPr>
        <w:t xml:space="preserve"> 45</w:t>
      </w:r>
      <w:r w:rsidRPr="006B5C4E">
        <w:rPr>
          <w:rFonts w:cs="Times New Roman"/>
          <w:color w:val="002060"/>
          <w:szCs w:val="24"/>
        </w:rPr>
        <w:t>% tổng giá trị tài sản được ghi trong báo cáo tài chính gần nhất của công ty;</w:t>
      </w:r>
    </w:p>
    <w:p w14:paraId="37D1924D" w14:textId="001D3AA8"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 xml:space="preserve">Thông qua báo cáo tài chính hằng năm </w:t>
      </w:r>
    </w:p>
    <w:p w14:paraId="7DE6614C" w14:textId="7C5FE4DE"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 xml:space="preserve">Tổ chức lại, giải thể công ty. </w:t>
      </w:r>
    </w:p>
    <w:p w14:paraId="0A2F8BD6" w14:textId="77777777"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Thay đổi ngành, nghề và lĩnh vực kinh doanh;</w:t>
      </w:r>
    </w:p>
    <w:p w14:paraId="5D144185" w14:textId="693C2431" w:rsidR="00421922" w:rsidRPr="006B5C4E" w:rsidRDefault="00421922" w:rsidP="00AE3E10">
      <w:pPr>
        <w:pStyle w:val="ListParagraph"/>
        <w:numPr>
          <w:ilvl w:val="2"/>
          <w:numId w:val="13"/>
        </w:numPr>
        <w:ind w:left="360" w:right="30"/>
        <w:contextualSpacing w:val="0"/>
        <w:jc w:val="both"/>
        <w:rPr>
          <w:rFonts w:cs="Times New Roman"/>
          <w:color w:val="002060"/>
          <w:szCs w:val="24"/>
        </w:rPr>
      </w:pPr>
      <w:r w:rsidRPr="006B5C4E">
        <w:rPr>
          <w:rFonts w:cs="Times New Roman"/>
          <w:color w:val="002060"/>
          <w:szCs w:val="24"/>
        </w:rPr>
        <w:t>Thay đổi cơ cấu tổ chức quản lý công ty;</w:t>
      </w:r>
    </w:p>
    <w:p w14:paraId="3E047623" w14:textId="77777777" w:rsidR="00421922" w:rsidRPr="006B5C4E" w:rsidRDefault="00421922" w:rsidP="00AE3E10">
      <w:pPr>
        <w:pStyle w:val="ListParagraph"/>
        <w:numPr>
          <w:ilvl w:val="2"/>
          <w:numId w:val="13"/>
        </w:numPr>
        <w:ind w:left="360"/>
        <w:contextualSpacing w:val="0"/>
        <w:jc w:val="both"/>
        <w:rPr>
          <w:color w:val="002060"/>
        </w:rPr>
      </w:pPr>
      <w:r w:rsidRPr="006B5C4E">
        <w:rPr>
          <w:rFonts w:cs="Times New Roman"/>
          <w:color w:val="002060"/>
          <w:szCs w:val="24"/>
        </w:rPr>
        <w:t>Các vấn đề khác khi xét thấy cần thiết vì lợi ích của Công ty.</w:t>
      </w:r>
    </w:p>
    <w:p w14:paraId="58519278" w14:textId="458A3A39" w:rsidR="001D6B53" w:rsidRPr="006B5C4E" w:rsidRDefault="001D6B53" w:rsidP="00AE3E10">
      <w:pPr>
        <w:spacing w:before="120" w:after="120" w:line="276" w:lineRule="auto"/>
        <w:jc w:val="both"/>
        <w:rPr>
          <w:color w:val="002060"/>
        </w:rPr>
      </w:pPr>
      <w:r w:rsidRPr="006B5C4E">
        <w:rPr>
          <w:color w:val="002060"/>
          <w:lang w:val="vi-VN"/>
        </w:rPr>
        <w:t>2. 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này.</w:t>
      </w:r>
    </w:p>
    <w:p w14:paraId="4C6CF1A4" w14:textId="77777777" w:rsidR="001D6B53" w:rsidRPr="006B5C4E" w:rsidRDefault="001D6B53" w:rsidP="00AE3E10">
      <w:pPr>
        <w:spacing w:before="120" w:after="120" w:line="276" w:lineRule="auto"/>
        <w:jc w:val="both"/>
        <w:rPr>
          <w:color w:val="002060"/>
        </w:rPr>
      </w:pPr>
      <w:r w:rsidRPr="006B5C4E">
        <w:rPr>
          <w:color w:val="002060"/>
          <w:lang w:val="vi-VN"/>
        </w:rPr>
        <w:t>3. Phiếu lấy ý kiến phải có các nội dung chủ yếu sau đây:</w:t>
      </w:r>
    </w:p>
    <w:p w14:paraId="0A7EF793" w14:textId="62E871C0" w:rsidR="001D6B53" w:rsidRPr="006B5C4E" w:rsidRDefault="001D6B53" w:rsidP="00AE3E10">
      <w:pPr>
        <w:pStyle w:val="ListParagraph"/>
        <w:numPr>
          <w:ilvl w:val="1"/>
          <w:numId w:val="14"/>
        </w:numPr>
        <w:ind w:left="360"/>
        <w:contextualSpacing w:val="0"/>
        <w:jc w:val="both"/>
        <w:rPr>
          <w:color w:val="002060"/>
        </w:rPr>
      </w:pPr>
      <w:r w:rsidRPr="006B5C4E">
        <w:rPr>
          <w:color w:val="002060"/>
          <w:lang w:val="vi-VN"/>
        </w:rPr>
        <w:t>Tên, địa chỉ trụ sở chính, mã số doanh nghiệp;</w:t>
      </w:r>
    </w:p>
    <w:p w14:paraId="43EC7175" w14:textId="0A60B2D0" w:rsidR="001D6B53" w:rsidRPr="006B5C4E" w:rsidRDefault="001D6B53" w:rsidP="00AE3E10">
      <w:pPr>
        <w:pStyle w:val="ListParagraph"/>
        <w:numPr>
          <w:ilvl w:val="1"/>
          <w:numId w:val="14"/>
        </w:numPr>
        <w:ind w:left="360"/>
        <w:contextualSpacing w:val="0"/>
        <w:jc w:val="both"/>
        <w:rPr>
          <w:color w:val="002060"/>
        </w:rPr>
      </w:pPr>
      <w:r w:rsidRPr="006B5C4E">
        <w:rPr>
          <w:color w:val="002060"/>
          <w:lang w:val="vi-VN"/>
        </w:rPr>
        <w:t>Mục đích lấy ý kiến;</w:t>
      </w:r>
    </w:p>
    <w:p w14:paraId="60C9720A" w14:textId="5E7727D1" w:rsidR="001D6B53" w:rsidRPr="006B5C4E" w:rsidRDefault="001D6B53" w:rsidP="00AE3E10">
      <w:pPr>
        <w:pStyle w:val="ListParagraph"/>
        <w:numPr>
          <w:ilvl w:val="1"/>
          <w:numId w:val="14"/>
        </w:numPr>
        <w:ind w:left="360"/>
        <w:contextualSpacing w:val="0"/>
        <w:jc w:val="both"/>
        <w:rPr>
          <w:color w:val="002060"/>
        </w:rPr>
      </w:pPr>
      <w:r w:rsidRPr="006B5C4E">
        <w:rPr>
          <w:color w:val="002060"/>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1D70976F" w14:textId="1C3F5D70" w:rsidR="00646569" w:rsidRPr="006B5C4E" w:rsidRDefault="001D6B53" w:rsidP="00AE3E10">
      <w:pPr>
        <w:pStyle w:val="ListParagraph"/>
        <w:numPr>
          <w:ilvl w:val="1"/>
          <w:numId w:val="14"/>
        </w:numPr>
        <w:ind w:left="360"/>
        <w:contextualSpacing w:val="0"/>
        <w:jc w:val="both"/>
        <w:rPr>
          <w:color w:val="002060"/>
        </w:rPr>
      </w:pPr>
      <w:r w:rsidRPr="006B5C4E">
        <w:rPr>
          <w:color w:val="002060"/>
          <w:lang w:val="vi-VN"/>
        </w:rPr>
        <w:t>Vấn đề cần lấy ý kiến để thông qua quyết định;</w:t>
      </w:r>
    </w:p>
    <w:p w14:paraId="57BFD508" w14:textId="45F0435D" w:rsidR="001D6B53" w:rsidRPr="006B5C4E" w:rsidRDefault="001D6B53" w:rsidP="00AE3E10">
      <w:pPr>
        <w:pStyle w:val="ListParagraph"/>
        <w:numPr>
          <w:ilvl w:val="1"/>
          <w:numId w:val="14"/>
        </w:numPr>
        <w:ind w:left="360"/>
        <w:contextualSpacing w:val="0"/>
        <w:jc w:val="both"/>
        <w:rPr>
          <w:color w:val="002060"/>
        </w:rPr>
      </w:pPr>
      <w:r w:rsidRPr="006B5C4E">
        <w:rPr>
          <w:color w:val="002060"/>
          <w:lang w:val="vi-VN"/>
        </w:rPr>
        <w:t>Phương án biểu quyết bao gồm tán thành, không tán thành và không có ý kiến đối với từng vấn đề lấy ý kiến;</w:t>
      </w:r>
    </w:p>
    <w:p w14:paraId="755C6F9E" w14:textId="2D553109" w:rsidR="001D6B53" w:rsidRPr="006B5C4E" w:rsidRDefault="001D6B53" w:rsidP="00AE3E10">
      <w:pPr>
        <w:pStyle w:val="ListParagraph"/>
        <w:numPr>
          <w:ilvl w:val="1"/>
          <w:numId w:val="14"/>
        </w:numPr>
        <w:ind w:left="360"/>
        <w:contextualSpacing w:val="0"/>
        <w:jc w:val="both"/>
        <w:rPr>
          <w:color w:val="002060"/>
        </w:rPr>
      </w:pPr>
      <w:r w:rsidRPr="006B5C4E">
        <w:rPr>
          <w:color w:val="002060"/>
          <w:lang w:val="vi-VN"/>
        </w:rPr>
        <w:t>Thời hạn phải gửi về Công ty phiếu lấy ý kiến đã được trả lời;</w:t>
      </w:r>
    </w:p>
    <w:p w14:paraId="7632E6D3" w14:textId="145DE08F" w:rsidR="001D6B53" w:rsidRPr="006B5C4E" w:rsidRDefault="001D6B53" w:rsidP="00AE3E10">
      <w:pPr>
        <w:pStyle w:val="ListParagraph"/>
        <w:numPr>
          <w:ilvl w:val="1"/>
          <w:numId w:val="14"/>
        </w:numPr>
        <w:ind w:left="360"/>
        <w:contextualSpacing w:val="0"/>
        <w:jc w:val="both"/>
        <w:rPr>
          <w:color w:val="002060"/>
        </w:rPr>
      </w:pPr>
      <w:r w:rsidRPr="006B5C4E">
        <w:rPr>
          <w:color w:val="002060"/>
          <w:lang w:val="vi-VN"/>
        </w:rPr>
        <w:t>Họ, tên, chữ ký của Chủ tịch Hội đồng quản trị.</w:t>
      </w:r>
    </w:p>
    <w:p w14:paraId="19CE122F" w14:textId="707C7B21" w:rsidR="001D6B53" w:rsidRPr="006B5C4E" w:rsidRDefault="001D6B53" w:rsidP="00AE3E10">
      <w:pPr>
        <w:spacing w:before="120" w:after="120" w:line="276" w:lineRule="auto"/>
        <w:jc w:val="both"/>
        <w:rPr>
          <w:color w:val="002060"/>
        </w:rPr>
      </w:pPr>
      <w:r w:rsidRPr="006B5C4E">
        <w:rPr>
          <w:color w:val="002060"/>
          <w:lang w:val="vi-VN"/>
        </w:rPr>
        <w:t>4. Cổ đông có thể gửi phiếu lấy ý kiến đã trả lời đến Công ty bằng hình thức gửi thư, fax hoặc thư điện tử theo quy định sau đây:</w:t>
      </w:r>
    </w:p>
    <w:p w14:paraId="119C4D59" w14:textId="2397DA34" w:rsidR="001D6B53" w:rsidRPr="006B5C4E" w:rsidRDefault="001D6B53" w:rsidP="00AE3E10">
      <w:pPr>
        <w:spacing w:before="120" w:after="120" w:line="276" w:lineRule="auto"/>
        <w:jc w:val="both"/>
        <w:rPr>
          <w:color w:val="002060"/>
        </w:rPr>
      </w:pPr>
      <w:r w:rsidRPr="006B5C4E">
        <w:rPr>
          <w:color w:val="002060"/>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3450129E" w14:textId="4F469BE3" w:rsidR="001D6B53" w:rsidRPr="006B5C4E" w:rsidRDefault="001D6B53" w:rsidP="00AE3E10">
      <w:pPr>
        <w:spacing w:before="120" w:after="120" w:line="276" w:lineRule="auto"/>
        <w:jc w:val="both"/>
        <w:rPr>
          <w:color w:val="002060"/>
        </w:rPr>
      </w:pPr>
      <w:r w:rsidRPr="006B5C4E">
        <w:rPr>
          <w:color w:val="002060"/>
          <w:lang w:val="vi-VN"/>
        </w:rPr>
        <w:t>b) Trường hợp gửi fax hoặc thư điện tử, phiếu lấy ý kiến gửi về Công ty phải được giữ bí mật đến thời điểm kiểm phiếu;</w:t>
      </w:r>
    </w:p>
    <w:p w14:paraId="7EE71594" w14:textId="6307D0FF" w:rsidR="001D6B53" w:rsidRPr="006B5C4E" w:rsidRDefault="001D6B53" w:rsidP="00AE3E10">
      <w:pPr>
        <w:spacing w:before="120" w:after="120" w:line="276" w:lineRule="auto"/>
        <w:jc w:val="both"/>
        <w:rPr>
          <w:color w:val="002060"/>
        </w:rPr>
      </w:pPr>
      <w:r w:rsidRPr="006B5C4E">
        <w:rPr>
          <w:color w:val="002060"/>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0233DB56" w14:textId="74A0AEE3" w:rsidR="001D6B53" w:rsidRPr="006B5C4E" w:rsidRDefault="001D6B53" w:rsidP="00AE3E10">
      <w:pPr>
        <w:spacing w:before="120" w:after="120" w:line="276" w:lineRule="auto"/>
        <w:jc w:val="both"/>
        <w:rPr>
          <w:color w:val="002060"/>
        </w:rPr>
      </w:pPr>
      <w:r w:rsidRPr="006B5C4E">
        <w:rPr>
          <w:color w:val="002060"/>
          <w:lang w:val="vi-VN"/>
        </w:rPr>
        <w:lastRenderedPageBreak/>
        <w:t>5. Hội đồng quản trị kiểm phiếu và lập biên bản kiểm phiếu dưới sự chứng kiến</w:t>
      </w:r>
      <w:r w:rsidR="00FE53E1" w:rsidRPr="006B5C4E">
        <w:rPr>
          <w:color w:val="002060"/>
          <w:lang w:val="en-US"/>
        </w:rPr>
        <w:t xml:space="preserve"> </w:t>
      </w:r>
      <w:r w:rsidRPr="006B5C4E">
        <w:rPr>
          <w:color w:val="002060"/>
          <w:lang w:val="vi-VN"/>
        </w:rPr>
        <w:t>của cổ đông không nắm giữ chức vụ quản lý Công ty. Biên bản kiểm phiếu phải có các nội dung chủ yếu sau đây:</w:t>
      </w:r>
    </w:p>
    <w:p w14:paraId="1A721C6E" w14:textId="5362417C" w:rsidR="001D6B53" w:rsidRPr="006B5C4E" w:rsidRDefault="001D6B53" w:rsidP="00AE3E10">
      <w:pPr>
        <w:pStyle w:val="ListParagraph"/>
        <w:numPr>
          <w:ilvl w:val="1"/>
          <w:numId w:val="15"/>
        </w:numPr>
        <w:ind w:left="360"/>
        <w:contextualSpacing w:val="0"/>
        <w:jc w:val="both"/>
        <w:rPr>
          <w:color w:val="002060"/>
        </w:rPr>
      </w:pPr>
      <w:r w:rsidRPr="006B5C4E">
        <w:rPr>
          <w:color w:val="002060"/>
          <w:lang w:val="vi-VN"/>
        </w:rPr>
        <w:t>Tên, địa chỉ trụ sở chính, mã số doanh nghiệp;</w:t>
      </w:r>
    </w:p>
    <w:p w14:paraId="26B9658E" w14:textId="7B77182C" w:rsidR="001D6B53" w:rsidRPr="006B5C4E" w:rsidRDefault="001D6B53" w:rsidP="00AE3E10">
      <w:pPr>
        <w:pStyle w:val="ListParagraph"/>
        <w:numPr>
          <w:ilvl w:val="1"/>
          <w:numId w:val="15"/>
        </w:numPr>
        <w:ind w:left="360"/>
        <w:contextualSpacing w:val="0"/>
        <w:jc w:val="both"/>
        <w:rPr>
          <w:color w:val="002060"/>
        </w:rPr>
      </w:pPr>
      <w:r w:rsidRPr="006B5C4E">
        <w:rPr>
          <w:color w:val="002060"/>
          <w:lang w:val="vi-VN"/>
        </w:rPr>
        <w:t>Mục đích và các vấn đề cần lấy ý kiến để thông qua nghị quyết;</w:t>
      </w:r>
    </w:p>
    <w:p w14:paraId="3179CEE8" w14:textId="22E73FEE" w:rsidR="001D6B53" w:rsidRPr="006B5C4E" w:rsidRDefault="001D6B53" w:rsidP="00AE3E10">
      <w:pPr>
        <w:pStyle w:val="ListParagraph"/>
        <w:numPr>
          <w:ilvl w:val="1"/>
          <w:numId w:val="15"/>
        </w:numPr>
        <w:ind w:left="360"/>
        <w:contextualSpacing w:val="0"/>
        <w:jc w:val="both"/>
        <w:rPr>
          <w:color w:val="002060"/>
        </w:rPr>
      </w:pPr>
      <w:r w:rsidRPr="006B5C4E">
        <w:rPr>
          <w:color w:val="002060"/>
          <w:lang w:val="vi-VN"/>
        </w:rPr>
        <w:t>Số cổ đông với tổng số phiếu biểu quyết</w:t>
      </w:r>
      <w:r w:rsidR="00A84AE2" w:rsidRPr="006B5C4E">
        <w:rPr>
          <w:color w:val="002060"/>
          <w:lang w:val="en-US"/>
        </w:rPr>
        <w:t>/bầu cử</w:t>
      </w:r>
      <w:r w:rsidRPr="006B5C4E">
        <w:rPr>
          <w:color w:val="002060"/>
          <w:lang w:val="vi-VN"/>
        </w:rPr>
        <w:t xml:space="preserve"> đã tham gia biểu quyết</w:t>
      </w:r>
      <w:r w:rsidR="00A84AE2" w:rsidRPr="006B5C4E">
        <w:rPr>
          <w:color w:val="002060"/>
          <w:lang w:val="en-US"/>
        </w:rPr>
        <w:t>/bầu cử</w:t>
      </w:r>
      <w:r w:rsidRPr="006B5C4E">
        <w:rPr>
          <w:color w:val="002060"/>
          <w:lang w:val="vi-VN"/>
        </w:rPr>
        <w:t>, trong đó phân biệt số phiếu biểu quyết</w:t>
      </w:r>
      <w:r w:rsidR="00A84AE2" w:rsidRPr="006B5C4E">
        <w:rPr>
          <w:color w:val="002060"/>
          <w:lang w:val="en-US"/>
        </w:rPr>
        <w:t>/bầu cử</w:t>
      </w:r>
      <w:r w:rsidRPr="006B5C4E">
        <w:rPr>
          <w:color w:val="002060"/>
          <w:lang w:val="vi-VN"/>
        </w:rPr>
        <w:t xml:space="preserve"> hợp lệ và số biểu quyết</w:t>
      </w:r>
      <w:r w:rsidR="00A84AE2" w:rsidRPr="006B5C4E">
        <w:rPr>
          <w:color w:val="002060"/>
          <w:lang w:val="en-US"/>
        </w:rPr>
        <w:t>/bầu cử</w:t>
      </w:r>
      <w:r w:rsidRPr="006B5C4E">
        <w:rPr>
          <w:color w:val="002060"/>
          <w:lang w:val="vi-VN"/>
        </w:rPr>
        <w:t xml:space="preserve"> không hợp lệ và phương thức gửi phiếu biểu quyết</w:t>
      </w:r>
      <w:r w:rsidR="00A84AE2" w:rsidRPr="006B5C4E">
        <w:rPr>
          <w:color w:val="002060"/>
          <w:lang w:val="en-US"/>
        </w:rPr>
        <w:t>/bầu cử</w:t>
      </w:r>
      <w:r w:rsidRPr="006B5C4E">
        <w:rPr>
          <w:color w:val="002060"/>
          <w:lang w:val="vi-VN"/>
        </w:rPr>
        <w:t>, kèm theo phụ lục danh sách cổ đông tham gia biểu quyết</w:t>
      </w:r>
      <w:r w:rsidR="00A84AE2" w:rsidRPr="006B5C4E">
        <w:rPr>
          <w:color w:val="002060"/>
          <w:lang w:val="en-US"/>
        </w:rPr>
        <w:t>/bầu cử</w:t>
      </w:r>
      <w:r w:rsidRPr="006B5C4E">
        <w:rPr>
          <w:color w:val="002060"/>
          <w:lang w:val="vi-VN"/>
        </w:rPr>
        <w:t>;</w:t>
      </w:r>
    </w:p>
    <w:p w14:paraId="11BBA176" w14:textId="4DCBF007" w:rsidR="00646569" w:rsidRPr="006B5C4E" w:rsidRDefault="001D6B53" w:rsidP="00AE3E10">
      <w:pPr>
        <w:pStyle w:val="ListParagraph"/>
        <w:numPr>
          <w:ilvl w:val="1"/>
          <w:numId w:val="15"/>
        </w:numPr>
        <w:ind w:left="360"/>
        <w:contextualSpacing w:val="0"/>
        <w:jc w:val="both"/>
        <w:rPr>
          <w:color w:val="002060"/>
          <w:lang w:val="en-US"/>
        </w:rPr>
      </w:pPr>
      <w:r w:rsidRPr="006B5C4E">
        <w:rPr>
          <w:color w:val="002060"/>
          <w:lang w:val="vi-VN"/>
        </w:rPr>
        <w:t>Tổng số phiếu tán thành, không tán thành và khôn</w:t>
      </w:r>
      <w:r w:rsidR="00A84AE2" w:rsidRPr="006B5C4E">
        <w:rPr>
          <w:color w:val="002060"/>
          <w:lang w:val="vi-VN"/>
        </w:rPr>
        <w:t xml:space="preserve">g có ý kiến đối với từng vấn đề, </w:t>
      </w:r>
      <w:r w:rsidR="00A84AE2" w:rsidRPr="006B5C4E">
        <w:rPr>
          <w:color w:val="002060"/>
          <w:lang w:val="en-US"/>
        </w:rPr>
        <w:t>tổng số phiếu bầu cử từng ứng viên (nếu có);</w:t>
      </w:r>
    </w:p>
    <w:p w14:paraId="003ACC99" w14:textId="23C42452" w:rsidR="001D6B53" w:rsidRPr="006B5C4E" w:rsidRDefault="001D6B53" w:rsidP="00AE3E10">
      <w:pPr>
        <w:pStyle w:val="ListParagraph"/>
        <w:numPr>
          <w:ilvl w:val="1"/>
          <w:numId w:val="15"/>
        </w:numPr>
        <w:ind w:left="360"/>
        <w:contextualSpacing w:val="0"/>
        <w:jc w:val="both"/>
        <w:rPr>
          <w:color w:val="002060"/>
          <w:lang w:val="en-US"/>
        </w:rPr>
      </w:pPr>
      <w:r w:rsidRPr="006B5C4E">
        <w:rPr>
          <w:color w:val="002060"/>
          <w:lang w:val="vi-VN"/>
        </w:rPr>
        <w:t xml:space="preserve"> Vấn đề đã được thông qua và tỷ lệ biểu quyết thông qua tương ứng;</w:t>
      </w:r>
    </w:p>
    <w:p w14:paraId="6AC7C632" w14:textId="6B97697B" w:rsidR="001D6B53" w:rsidRPr="006B5C4E" w:rsidRDefault="001D6B53" w:rsidP="00AE3E10">
      <w:pPr>
        <w:pStyle w:val="ListParagraph"/>
        <w:numPr>
          <w:ilvl w:val="1"/>
          <w:numId w:val="15"/>
        </w:numPr>
        <w:ind w:left="360"/>
        <w:contextualSpacing w:val="0"/>
        <w:jc w:val="both"/>
        <w:rPr>
          <w:color w:val="002060"/>
        </w:rPr>
      </w:pPr>
      <w:r w:rsidRPr="006B5C4E">
        <w:rPr>
          <w:color w:val="002060"/>
          <w:lang w:val="vi-VN"/>
        </w:rPr>
        <w:t>Họ, tên, chữ ký của Chủ tịch Hội đồng quản trị, người kiểm phiếu và người giám sát kiểm phiếu.</w:t>
      </w:r>
    </w:p>
    <w:p w14:paraId="0D0B6A59" w14:textId="77777777" w:rsidR="001D6B53" w:rsidRPr="006B5C4E" w:rsidRDefault="001D6B53" w:rsidP="00AE3E10">
      <w:pPr>
        <w:spacing w:before="120" w:after="120" w:line="276" w:lineRule="auto"/>
        <w:jc w:val="both"/>
        <w:rPr>
          <w:color w:val="002060"/>
        </w:rPr>
      </w:pPr>
      <w:r w:rsidRPr="006B5C4E">
        <w:rPr>
          <w:color w:val="002060"/>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09FB95B4" w14:textId="46122D31" w:rsidR="001D6B53" w:rsidRPr="006B5C4E" w:rsidRDefault="001D6B53" w:rsidP="00AE3E10">
      <w:pPr>
        <w:spacing w:before="120" w:after="120" w:line="276" w:lineRule="auto"/>
        <w:jc w:val="both"/>
        <w:rPr>
          <w:color w:val="002060"/>
        </w:rPr>
      </w:pPr>
      <w:r w:rsidRPr="006B5C4E">
        <w:rPr>
          <w:color w:val="002060"/>
          <w:lang w:val="vi-VN"/>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13AAC4CE" w14:textId="425C88C4" w:rsidR="001D6B53" w:rsidRPr="006B5C4E" w:rsidRDefault="001D6B53" w:rsidP="00AE3E10">
      <w:pPr>
        <w:spacing w:before="120" w:after="120" w:line="276" w:lineRule="auto"/>
        <w:jc w:val="both"/>
        <w:rPr>
          <w:color w:val="002060"/>
        </w:rPr>
      </w:pPr>
      <w:r w:rsidRPr="006B5C4E">
        <w:rPr>
          <w:color w:val="002060"/>
          <w:lang w:val="vi-VN"/>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194CBEF9" w14:textId="1054362D" w:rsidR="001D6B53" w:rsidRPr="006B5C4E" w:rsidRDefault="001D6B53" w:rsidP="00AE3E10">
      <w:pPr>
        <w:spacing w:before="120" w:after="120" w:line="276" w:lineRule="auto"/>
        <w:jc w:val="both"/>
        <w:rPr>
          <w:color w:val="002060"/>
        </w:rPr>
      </w:pPr>
      <w:r w:rsidRPr="006B5C4E">
        <w:rPr>
          <w:color w:val="002060"/>
          <w:lang w:val="vi-VN"/>
        </w:rPr>
        <w:t>8. Nghị quyết được thông qua theo hình thức lấy ý kiến cổ đông bằng văn bản nếu đ</w:t>
      </w:r>
      <w:r w:rsidR="00BA3F6A" w:rsidRPr="006B5C4E">
        <w:rPr>
          <w:color w:val="002060"/>
          <w:lang w:val="vi-VN"/>
        </w:rPr>
        <w:t>ược số cổ đông sở hữu trên 50%</w:t>
      </w:r>
      <w:r w:rsidRPr="006B5C4E">
        <w:rPr>
          <w:color w:val="002060"/>
          <w:lang w:val="vi-VN"/>
        </w:rPr>
        <w:t xml:space="preserve"> tổng số phiếu biểu quyết của tất cả cổ đông có quyền biểu quyết tán thành và có giá trị như nghị quyết được thông qua tại cuộc họp Đại hội đồng cổ đông.</w:t>
      </w:r>
    </w:p>
    <w:p w14:paraId="30470969" w14:textId="1BC845C9" w:rsidR="001D6B53" w:rsidRPr="006B5C4E" w:rsidRDefault="001D6B53" w:rsidP="00AE3E10">
      <w:pPr>
        <w:pStyle w:val="Heading2"/>
        <w:tabs>
          <w:tab w:val="left" w:pos="993"/>
        </w:tabs>
        <w:spacing w:line="276" w:lineRule="auto"/>
        <w:ind w:left="284" w:hanging="301"/>
        <w:rPr>
          <w:color w:val="002060"/>
          <w:lang w:val="vi-VN"/>
        </w:rPr>
      </w:pPr>
      <w:bookmarkStart w:id="225" w:name="dieu_23"/>
      <w:bookmarkStart w:id="226" w:name="_Toc63697486"/>
      <w:bookmarkStart w:id="227" w:name="_Toc63697640"/>
      <w:bookmarkStart w:id="228" w:name="_Toc63773948"/>
      <w:bookmarkStart w:id="229" w:name="_Toc508181732"/>
      <w:bookmarkStart w:id="230" w:name="_Toc68821563"/>
      <w:r w:rsidRPr="006B5C4E">
        <w:rPr>
          <w:color w:val="002060"/>
          <w:lang w:val="vi-VN"/>
        </w:rPr>
        <w:t>Nghị quyết, Biên bản họp Đại hội đồng cổ đông</w:t>
      </w:r>
      <w:bookmarkEnd w:id="225"/>
      <w:bookmarkEnd w:id="226"/>
      <w:bookmarkEnd w:id="227"/>
      <w:bookmarkEnd w:id="228"/>
      <w:bookmarkEnd w:id="229"/>
      <w:bookmarkEnd w:id="230"/>
    </w:p>
    <w:p w14:paraId="3040C867" w14:textId="7B346EDE" w:rsidR="001D6B53" w:rsidRPr="006B5C4E" w:rsidRDefault="001D6B53" w:rsidP="00AE3E10">
      <w:pPr>
        <w:spacing w:before="120" w:after="120" w:line="276" w:lineRule="auto"/>
        <w:jc w:val="both"/>
        <w:rPr>
          <w:color w:val="002060"/>
        </w:rPr>
      </w:pPr>
      <w:r w:rsidRPr="006B5C4E">
        <w:rPr>
          <w:color w:val="002060"/>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4054E74B" w14:textId="258E2307"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Tên, địa chỉ trụ sở chính, mã số doanh nghiệp;</w:t>
      </w:r>
    </w:p>
    <w:p w14:paraId="1439F3DA" w14:textId="58E27811"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Thời gian và địa điểm họp Đại hội đồng cổ đông;</w:t>
      </w:r>
    </w:p>
    <w:p w14:paraId="0E4CB03D" w14:textId="03250AAF"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Chương trình họp và nội dung cuộc họp;</w:t>
      </w:r>
    </w:p>
    <w:p w14:paraId="2F11D6EC" w14:textId="3F177B45"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Họ, tên chủ tọa và thư ký;</w:t>
      </w:r>
    </w:p>
    <w:p w14:paraId="5A6EEF81" w14:textId="02E0D98B"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Tóm tắt diễn biến cuộc họp và các ý kiến phát biểu tại cuộc họp Đại hội đồng cổ đông về từng vấn đề trong chương trình họp;</w:t>
      </w:r>
    </w:p>
    <w:p w14:paraId="6CE7048C" w14:textId="65B5CA0B"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Số cổ đông và tổng số phiếu biểu quyết của các cổ đông dự họ</w:t>
      </w:r>
      <w:r w:rsidR="008D5049" w:rsidRPr="006B5C4E">
        <w:rPr>
          <w:color w:val="002060"/>
          <w:lang w:val="vi-VN"/>
        </w:rPr>
        <w:t>p</w:t>
      </w:r>
      <w:r w:rsidRPr="006B5C4E">
        <w:rPr>
          <w:color w:val="002060"/>
          <w:lang w:val="vi-VN"/>
        </w:rPr>
        <w:t>, đại diện cổ đông dự họp với số cổ phần và số phiếu bầu tương ứng;</w:t>
      </w:r>
    </w:p>
    <w:p w14:paraId="75A66325" w14:textId="19DBF1A0" w:rsidR="001D6B53" w:rsidRPr="006B5C4E" w:rsidRDefault="001D6B53" w:rsidP="00AE3E10">
      <w:pPr>
        <w:pStyle w:val="ListParagraph"/>
        <w:numPr>
          <w:ilvl w:val="0"/>
          <w:numId w:val="4"/>
        </w:numPr>
        <w:ind w:left="426"/>
        <w:contextualSpacing w:val="0"/>
        <w:jc w:val="both"/>
        <w:rPr>
          <w:color w:val="002060"/>
          <w:lang w:val="vi-VN"/>
        </w:rPr>
      </w:pPr>
      <w:r w:rsidRPr="006B5C4E">
        <w:rPr>
          <w:color w:val="002060"/>
          <w:lang w:val="vi-VN"/>
        </w:rPr>
        <w:lastRenderedPageBreak/>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435FBC6B" w14:textId="25D14D53" w:rsidR="00A84AE2" w:rsidRPr="006B5C4E" w:rsidRDefault="00A84AE2" w:rsidP="00AE3E10">
      <w:pPr>
        <w:pStyle w:val="ListParagraph"/>
        <w:numPr>
          <w:ilvl w:val="0"/>
          <w:numId w:val="4"/>
        </w:numPr>
        <w:ind w:left="426"/>
        <w:contextualSpacing w:val="0"/>
        <w:jc w:val="both"/>
        <w:rPr>
          <w:color w:val="002060"/>
        </w:rPr>
      </w:pPr>
      <w:r w:rsidRPr="006B5C4E">
        <w:rPr>
          <w:color w:val="002060"/>
          <w:lang w:val="en-US"/>
        </w:rPr>
        <w:t>Tổng hợp số phiếu bầu cử từng ứng viên (nếu có)</w:t>
      </w:r>
      <w:r w:rsidR="008D1225" w:rsidRPr="006B5C4E">
        <w:rPr>
          <w:color w:val="002060"/>
          <w:lang w:val="en-US"/>
        </w:rPr>
        <w:t>;</w:t>
      </w:r>
    </w:p>
    <w:p w14:paraId="0B367F0D" w14:textId="7491CD97"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Các vấn đề đã được thông qua và tỷ lệ phiếu biểu quyết thông qua tương ứng;</w:t>
      </w:r>
    </w:p>
    <w:p w14:paraId="44B4CBE5" w14:textId="17DCD3D1" w:rsidR="001D6B53" w:rsidRPr="006B5C4E" w:rsidRDefault="001D6B53" w:rsidP="00AE3E10">
      <w:pPr>
        <w:pStyle w:val="ListParagraph"/>
        <w:numPr>
          <w:ilvl w:val="0"/>
          <w:numId w:val="4"/>
        </w:numPr>
        <w:ind w:left="426"/>
        <w:contextualSpacing w:val="0"/>
        <w:jc w:val="both"/>
        <w:rPr>
          <w:color w:val="002060"/>
        </w:rPr>
      </w:pPr>
      <w:r w:rsidRPr="006B5C4E">
        <w:rPr>
          <w:color w:val="002060"/>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66FEF68B" w14:textId="0DB6A583" w:rsidR="001D6B53" w:rsidRPr="006B5C4E" w:rsidRDefault="001D6B53" w:rsidP="00AE3E10">
      <w:pPr>
        <w:spacing w:before="120" w:after="120" w:line="276" w:lineRule="auto"/>
        <w:jc w:val="both"/>
        <w:rPr>
          <w:color w:val="002060"/>
        </w:rPr>
      </w:pPr>
      <w:r w:rsidRPr="006B5C4E">
        <w:rPr>
          <w:color w:val="002060"/>
          <w:lang w:val="vi-VN"/>
        </w:rPr>
        <w:t xml:space="preserve">2. Biên bản họp Đại hội đồng cổ đông phải được lập xong và thông qua trước khi kết thúc cuộc họp. </w:t>
      </w:r>
      <w:bookmarkStart w:id="231" w:name="_Toc510410954"/>
      <w:r w:rsidRPr="006B5C4E">
        <w:rPr>
          <w:color w:val="002060"/>
          <w:lang w:val="vi-VN"/>
        </w:rPr>
        <w:t>Chủ tọa và thư ký cuộc họp hoặc người khác ký tên trong biên bản họp phải liên đới chịu trách nhiệm về tính trung thực, chính xác của nội dung biên bản.</w:t>
      </w:r>
    </w:p>
    <w:p w14:paraId="5E4510FB" w14:textId="185D2F3C" w:rsidR="001D6B53" w:rsidRPr="006B5C4E" w:rsidRDefault="001D6B53" w:rsidP="00AE3E10">
      <w:pPr>
        <w:spacing w:before="120" w:after="120" w:line="276" w:lineRule="auto"/>
        <w:jc w:val="both"/>
        <w:rPr>
          <w:color w:val="002060"/>
        </w:rPr>
      </w:pPr>
      <w:r w:rsidRPr="006B5C4E">
        <w:rPr>
          <w:color w:val="002060"/>
          <w:lang w:val="vi-VN"/>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1AA948E6" w14:textId="69C24A2E" w:rsidR="001D6B53" w:rsidRPr="006B5C4E" w:rsidRDefault="001D6B53" w:rsidP="00AE3E10">
      <w:pPr>
        <w:spacing w:before="120" w:after="120" w:line="276" w:lineRule="auto"/>
        <w:jc w:val="both"/>
        <w:rPr>
          <w:color w:val="002060"/>
          <w:lang w:val="vi-VN"/>
        </w:rPr>
      </w:pPr>
      <w:r w:rsidRPr="006B5C4E">
        <w:rPr>
          <w:color w:val="002060"/>
          <w:lang w:val="vi-VN"/>
        </w:rPr>
        <w:t>4. 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14:paraId="367CCD5C" w14:textId="5DA4AF29" w:rsidR="00566013" w:rsidRPr="006B5C4E" w:rsidRDefault="00566013" w:rsidP="00AE3E10">
      <w:pPr>
        <w:spacing w:before="120" w:after="120" w:line="276" w:lineRule="auto"/>
        <w:jc w:val="both"/>
        <w:rPr>
          <w:color w:val="002060"/>
        </w:rPr>
      </w:pPr>
      <w:bookmarkStart w:id="232" w:name="_Toc508181733"/>
      <w:r w:rsidRPr="006B5C4E">
        <w:rPr>
          <w:color w:val="002060"/>
        </w:rPr>
        <w:t>Nghị quyết, Biên bản họp Đại hội đồng cổ đông và tài liệu kèm theo trong biên bản, nghị quyết phải được công bố thông tin theo quy định pháp luật về công bố thông tin trên thị trường chứng khoán</w:t>
      </w:r>
    </w:p>
    <w:p w14:paraId="6B5E5F9E" w14:textId="11E099AE" w:rsidR="001D6B53" w:rsidRPr="006B5C4E" w:rsidRDefault="001D6B53" w:rsidP="00AE3E10">
      <w:pPr>
        <w:pStyle w:val="Heading2"/>
        <w:tabs>
          <w:tab w:val="left" w:pos="993"/>
        </w:tabs>
        <w:spacing w:line="276" w:lineRule="auto"/>
        <w:ind w:left="284" w:hanging="301"/>
        <w:rPr>
          <w:color w:val="002060"/>
        </w:rPr>
      </w:pPr>
      <w:bookmarkStart w:id="233" w:name="dieu_24"/>
      <w:bookmarkStart w:id="234" w:name="_Toc63697487"/>
      <w:bookmarkStart w:id="235" w:name="_Toc63697641"/>
      <w:bookmarkStart w:id="236" w:name="_Toc63773949"/>
      <w:bookmarkStart w:id="237" w:name="_Toc68821564"/>
      <w:r w:rsidRPr="006B5C4E">
        <w:rPr>
          <w:color w:val="002060"/>
          <w:lang w:val="vi-VN"/>
        </w:rPr>
        <w:t>Yêu cầu hủy bỏ Nghị quyết của Đại hội đồng cổ đông</w:t>
      </w:r>
      <w:bookmarkEnd w:id="231"/>
      <w:bookmarkEnd w:id="232"/>
      <w:bookmarkEnd w:id="233"/>
      <w:bookmarkEnd w:id="234"/>
      <w:bookmarkEnd w:id="235"/>
      <w:bookmarkEnd w:id="236"/>
      <w:bookmarkEnd w:id="237"/>
    </w:p>
    <w:p w14:paraId="1E8715DB" w14:textId="7B0F158A" w:rsidR="001D6B53" w:rsidRPr="006B5C4E" w:rsidRDefault="001D6B53" w:rsidP="00AE3E10">
      <w:pPr>
        <w:spacing w:before="120" w:after="120" w:line="276" w:lineRule="auto"/>
        <w:jc w:val="both"/>
        <w:rPr>
          <w:color w:val="002060"/>
        </w:rPr>
      </w:pPr>
      <w:r w:rsidRPr="006B5C4E">
        <w:rPr>
          <w:color w:val="002060"/>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238" w:name="dc_22"/>
      <w:r w:rsidRPr="006B5C4E">
        <w:rPr>
          <w:color w:val="002060"/>
          <w:lang w:val="vi-VN"/>
        </w:rPr>
        <w:t>khoản 2 Điều 115 Luật Doanh nghiệp</w:t>
      </w:r>
      <w:bookmarkEnd w:id="238"/>
      <w:r w:rsidRPr="006B5C4E">
        <w:rPr>
          <w:color w:val="002060"/>
          <w:lang w:val="vi-VN"/>
        </w:rPr>
        <w:t xml:space="preserve"> có quyền yêu cầu Tòa án hoặc Trọng tài xem xét, hủy bỏ nghị quyết hoặc một phần nội dung nghị quyết Đại hội đồng cổ đông trong các trường hợp sau đây:</w:t>
      </w:r>
    </w:p>
    <w:p w14:paraId="3F5E23F0" w14:textId="13F9BFDB" w:rsidR="001D6B53" w:rsidRPr="006B5C4E" w:rsidRDefault="001D6B53" w:rsidP="00AE3E10">
      <w:pPr>
        <w:spacing w:before="120" w:after="120" w:line="276" w:lineRule="auto"/>
        <w:jc w:val="both"/>
        <w:rPr>
          <w:color w:val="002060"/>
        </w:rPr>
      </w:pPr>
      <w:r w:rsidRPr="006B5C4E">
        <w:rPr>
          <w:color w:val="002060"/>
          <w:lang w:val="vi-VN"/>
        </w:rPr>
        <w:t xml:space="preserve">1. Trình tự, thủ tục triệu tập họp và ra quyết định của Đại hội đồng cổ đông vi phạm nghiêm trọng quy định của Luật Doanh nghiệp và </w:t>
      </w:r>
      <w:r w:rsidR="00E81BCB" w:rsidRPr="006B5C4E">
        <w:rPr>
          <w:color w:val="002060"/>
          <w:lang w:val="vi-VN"/>
        </w:rPr>
        <w:t>Điều lệ này</w:t>
      </w:r>
      <w:r w:rsidRPr="006B5C4E">
        <w:rPr>
          <w:color w:val="002060"/>
          <w:lang w:val="vi-VN"/>
        </w:rPr>
        <w:t>, trừ trường hợp quy định tại khoản 3 Điều 21 Điều lệ này.</w:t>
      </w:r>
    </w:p>
    <w:p w14:paraId="19957C91" w14:textId="48C494F4" w:rsidR="001D6B53" w:rsidRPr="006B5C4E" w:rsidRDefault="001D6B53" w:rsidP="00AE3E10">
      <w:pPr>
        <w:spacing w:before="120" w:after="120" w:line="276" w:lineRule="auto"/>
        <w:jc w:val="both"/>
        <w:rPr>
          <w:color w:val="002060"/>
        </w:rPr>
      </w:pPr>
      <w:r w:rsidRPr="006B5C4E">
        <w:rPr>
          <w:color w:val="002060"/>
          <w:lang w:val="vi-VN"/>
        </w:rPr>
        <w:t>2. Nội dung nghị quyết vi phạm pháp luật hoặc Điều lệ này.</w:t>
      </w:r>
    </w:p>
    <w:p w14:paraId="16D87A01" w14:textId="7023FA03" w:rsidR="001D6B53" w:rsidRPr="006B5C4E" w:rsidRDefault="001D6B53" w:rsidP="00AE3E10">
      <w:pPr>
        <w:pStyle w:val="Heading1"/>
        <w:spacing w:line="276" w:lineRule="auto"/>
        <w:rPr>
          <w:color w:val="002060"/>
        </w:rPr>
      </w:pPr>
      <w:bookmarkStart w:id="239" w:name="muc_7"/>
      <w:bookmarkStart w:id="240" w:name="_Toc63697488"/>
      <w:bookmarkStart w:id="241" w:name="_Toc63697642"/>
      <w:bookmarkStart w:id="242" w:name="_Toc63773950"/>
      <w:bookmarkStart w:id="243" w:name="_Toc510410955"/>
      <w:bookmarkStart w:id="244" w:name="_Toc508181734"/>
      <w:bookmarkStart w:id="245" w:name="_Toc68821565"/>
      <w:r w:rsidRPr="006B5C4E">
        <w:rPr>
          <w:color w:val="002060"/>
          <w:lang w:val="vi-VN"/>
        </w:rPr>
        <w:t>HỘI ĐỒNG QUẢN TRỊ</w:t>
      </w:r>
      <w:bookmarkEnd w:id="239"/>
      <w:bookmarkEnd w:id="240"/>
      <w:bookmarkEnd w:id="241"/>
      <w:bookmarkEnd w:id="242"/>
      <w:bookmarkEnd w:id="243"/>
      <w:bookmarkEnd w:id="244"/>
      <w:bookmarkEnd w:id="245"/>
    </w:p>
    <w:p w14:paraId="09CD3C1A" w14:textId="2F3B3B1A" w:rsidR="001D6B53" w:rsidRPr="006B5C4E" w:rsidRDefault="001D6B53" w:rsidP="00AE3E10">
      <w:pPr>
        <w:pStyle w:val="Heading2"/>
        <w:tabs>
          <w:tab w:val="left" w:pos="993"/>
        </w:tabs>
        <w:spacing w:line="276" w:lineRule="auto"/>
        <w:ind w:left="284"/>
        <w:rPr>
          <w:color w:val="002060"/>
        </w:rPr>
      </w:pPr>
      <w:bookmarkStart w:id="246" w:name="dieu_25"/>
      <w:bookmarkStart w:id="247" w:name="_Toc63697489"/>
      <w:bookmarkStart w:id="248" w:name="_Toc63697643"/>
      <w:bookmarkStart w:id="249" w:name="_Toc63773951"/>
      <w:bookmarkStart w:id="250" w:name="_Toc510410956"/>
      <w:bookmarkStart w:id="251" w:name="_Toc508181735"/>
      <w:bookmarkStart w:id="252" w:name="_Toc68821566"/>
      <w:r w:rsidRPr="006B5C4E">
        <w:rPr>
          <w:color w:val="002060"/>
          <w:lang w:val="vi-VN"/>
        </w:rPr>
        <w:t>Ứng cử, đề cử thành viên Hội đồng quản trị</w:t>
      </w:r>
      <w:bookmarkEnd w:id="246"/>
      <w:bookmarkEnd w:id="247"/>
      <w:bookmarkEnd w:id="248"/>
      <w:bookmarkEnd w:id="249"/>
      <w:bookmarkEnd w:id="250"/>
      <w:bookmarkEnd w:id="251"/>
      <w:bookmarkEnd w:id="252"/>
    </w:p>
    <w:p w14:paraId="21876CB7" w14:textId="2A913903" w:rsidR="001D6B53" w:rsidRPr="006B5C4E" w:rsidRDefault="001D6B53" w:rsidP="00AE3E10">
      <w:pPr>
        <w:spacing w:before="120" w:after="120" w:line="276" w:lineRule="auto"/>
        <w:jc w:val="both"/>
        <w:rPr>
          <w:color w:val="002060"/>
        </w:rPr>
      </w:pPr>
      <w:r w:rsidRPr="006B5C4E">
        <w:rPr>
          <w:color w:val="002060"/>
          <w:lang w:val="vi-VN"/>
        </w:rP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w:t>
      </w:r>
      <w:r w:rsidRPr="006B5C4E">
        <w:rPr>
          <w:color w:val="002060"/>
          <w:lang w:val="vi-VN"/>
        </w:rPr>
        <w:lastRenderedPageBreak/>
        <w:t>cẩn trọng và vì lợi ích cao nhất của Công ty nếu được bầu làm thành viên Hội đồng quản trị. Thông tin liên quan đến ứng cử viên Hội đồng quản trị được công bố bao gồm:</w:t>
      </w:r>
    </w:p>
    <w:p w14:paraId="636275F4" w14:textId="2044F771" w:rsidR="001D6B53" w:rsidRPr="006B5C4E" w:rsidRDefault="001D6B53" w:rsidP="00AE3E10">
      <w:pPr>
        <w:pStyle w:val="ListParagraph"/>
        <w:numPr>
          <w:ilvl w:val="1"/>
          <w:numId w:val="16"/>
        </w:numPr>
        <w:ind w:left="360"/>
        <w:contextualSpacing w:val="0"/>
        <w:jc w:val="both"/>
        <w:rPr>
          <w:color w:val="002060"/>
        </w:rPr>
      </w:pPr>
      <w:r w:rsidRPr="006B5C4E">
        <w:rPr>
          <w:color w:val="002060"/>
          <w:lang w:val="vi-VN"/>
        </w:rPr>
        <w:t>Họ tên, ngày, tháng, năm sinh;</w:t>
      </w:r>
    </w:p>
    <w:p w14:paraId="53540ACC" w14:textId="667FDE0C" w:rsidR="001D6B53" w:rsidRPr="006B5C4E" w:rsidRDefault="001D6B53" w:rsidP="00AE3E10">
      <w:pPr>
        <w:pStyle w:val="ListParagraph"/>
        <w:numPr>
          <w:ilvl w:val="1"/>
          <w:numId w:val="16"/>
        </w:numPr>
        <w:ind w:left="360"/>
        <w:contextualSpacing w:val="0"/>
        <w:jc w:val="both"/>
        <w:rPr>
          <w:color w:val="002060"/>
        </w:rPr>
      </w:pPr>
      <w:r w:rsidRPr="006B5C4E">
        <w:rPr>
          <w:color w:val="002060"/>
          <w:lang w:val="vi-VN"/>
        </w:rPr>
        <w:t>Trình độ chuyên môn;</w:t>
      </w:r>
    </w:p>
    <w:p w14:paraId="5A2F294C" w14:textId="527658DC" w:rsidR="001D6B53" w:rsidRPr="006B5C4E" w:rsidRDefault="001D6B53" w:rsidP="00AE3E10">
      <w:pPr>
        <w:pStyle w:val="ListParagraph"/>
        <w:numPr>
          <w:ilvl w:val="1"/>
          <w:numId w:val="16"/>
        </w:numPr>
        <w:ind w:left="360"/>
        <w:contextualSpacing w:val="0"/>
        <w:jc w:val="both"/>
        <w:rPr>
          <w:color w:val="002060"/>
        </w:rPr>
      </w:pPr>
      <w:r w:rsidRPr="006B5C4E">
        <w:rPr>
          <w:color w:val="002060"/>
          <w:lang w:val="vi-VN"/>
        </w:rPr>
        <w:t>Quá trình công tác;</w:t>
      </w:r>
    </w:p>
    <w:p w14:paraId="78683368" w14:textId="213BDC58" w:rsidR="006231DF" w:rsidRPr="006B5C4E" w:rsidRDefault="001D6B53" w:rsidP="00AE3E10">
      <w:pPr>
        <w:pStyle w:val="ListParagraph"/>
        <w:numPr>
          <w:ilvl w:val="1"/>
          <w:numId w:val="16"/>
        </w:numPr>
        <w:ind w:left="360"/>
        <w:contextualSpacing w:val="0"/>
        <w:jc w:val="both"/>
        <w:rPr>
          <w:color w:val="002060"/>
        </w:rPr>
      </w:pPr>
      <w:r w:rsidRPr="006B5C4E">
        <w:rPr>
          <w:color w:val="002060"/>
          <w:lang w:val="vi-VN"/>
        </w:rPr>
        <w:t>Các chức danh quản lý khác (bao gồm cả chức danh Hội đồng quản trị của công ty khác);</w:t>
      </w:r>
    </w:p>
    <w:p w14:paraId="43C4E1C2" w14:textId="50890C0D" w:rsidR="001D6B53" w:rsidRPr="006B5C4E" w:rsidRDefault="001D6B53" w:rsidP="00AE3E10">
      <w:pPr>
        <w:pStyle w:val="ListParagraph"/>
        <w:numPr>
          <w:ilvl w:val="1"/>
          <w:numId w:val="16"/>
        </w:numPr>
        <w:ind w:left="360"/>
        <w:contextualSpacing w:val="0"/>
        <w:jc w:val="both"/>
        <w:rPr>
          <w:color w:val="002060"/>
        </w:rPr>
      </w:pPr>
      <w:r w:rsidRPr="006B5C4E">
        <w:rPr>
          <w:color w:val="002060"/>
          <w:lang w:val="vi-VN"/>
        </w:rPr>
        <w:t>Lợi ích có liên quan tới Công ty và các bên có liên quan của Công ty;</w:t>
      </w:r>
    </w:p>
    <w:p w14:paraId="7315B35A" w14:textId="5101B553" w:rsidR="001D6B53" w:rsidRPr="006B5C4E" w:rsidRDefault="001D6B53" w:rsidP="00AE3E10">
      <w:pPr>
        <w:pStyle w:val="ListParagraph"/>
        <w:numPr>
          <w:ilvl w:val="1"/>
          <w:numId w:val="16"/>
        </w:numPr>
        <w:ind w:left="360"/>
        <w:contextualSpacing w:val="0"/>
        <w:jc w:val="both"/>
        <w:rPr>
          <w:color w:val="002060"/>
        </w:rPr>
      </w:pPr>
      <w:r w:rsidRPr="006B5C4E">
        <w:rPr>
          <w:color w:val="002060"/>
          <w:lang w:val="vi-VN"/>
        </w:rPr>
        <w:t xml:space="preserve">Các thông tin khác (nếu có) theo quy định tại </w:t>
      </w:r>
      <w:r w:rsidR="00E81BCB" w:rsidRPr="006B5C4E">
        <w:rPr>
          <w:color w:val="002060"/>
          <w:lang w:val="vi-VN"/>
        </w:rPr>
        <w:t>Điều lệ này</w:t>
      </w:r>
      <w:r w:rsidRPr="006B5C4E">
        <w:rPr>
          <w:color w:val="002060"/>
          <w:lang w:val="vi-VN"/>
        </w:rPr>
        <w:t>;</w:t>
      </w:r>
    </w:p>
    <w:p w14:paraId="228E88C5" w14:textId="3D6E82DD" w:rsidR="001D6B53" w:rsidRPr="006B5C4E" w:rsidRDefault="001D6B53" w:rsidP="00AE3E10">
      <w:pPr>
        <w:spacing w:before="120" w:after="120" w:line="276" w:lineRule="auto"/>
        <w:jc w:val="both"/>
        <w:rPr>
          <w:color w:val="002060"/>
        </w:rPr>
      </w:pPr>
      <w:r w:rsidRPr="006B5C4E">
        <w:rPr>
          <w:color w:val="002060"/>
          <w:lang w:val="vi-VN"/>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5121B7D2" w14:textId="1E6F6A15" w:rsidR="001D6B53" w:rsidRPr="006B5C4E" w:rsidRDefault="00682C23" w:rsidP="00AE3E10">
      <w:pPr>
        <w:spacing w:before="120" w:after="120" w:line="276" w:lineRule="auto"/>
        <w:jc w:val="both"/>
        <w:rPr>
          <w:color w:val="002060"/>
          <w:lang w:val="en-US"/>
        </w:rPr>
      </w:pPr>
      <w:r w:rsidRPr="006B5C4E">
        <w:rPr>
          <w:color w:val="002060"/>
          <w:lang w:val="en-US"/>
        </w:rPr>
        <w:t>2</w:t>
      </w:r>
      <w:r w:rsidR="001D6B53" w:rsidRPr="006B5C4E">
        <w:rPr>
          <w:color w:val="002060"/>
          <w:lang w:val="vi-VN"/>
        </w:rPr>
        <w:t xml:space="preserve">. Cổ đông hoặc nhóm cổ đông sở hữu từ 10% tổng số cổ phần phổ thông trở lên có quyền đề cử ứng cử viên Hội đồng quản trị theo quy định của Luật Doanh nghiệp và </w:t>
      </w:r>
      <w:r w:rsidR="00E81BCB" w:rsidRPr="006B5C4E">
        <w:rPr>
          <w:color w:val="002060"/>
          <w:lang w:val="vi-VN"/>
        </w:rPr>
        <w:t>Điều lệ này</w:t>
      </w:r>
      <w:r w:rsidR="001D6B53" w:rsidRPr="006B5C4E">
        <w:rPr>
          <w:color w:val="002060"/>
          <w:lang w:val="vi-VN"/>
        </w:rPr>
        <w:t>.</w:t>
      </w:r>
      <w:r w:rsidR="00C92D19" w:rsidRPr="006B5C4E">
        <w:rPr>
          <w:color w:val="002060"/>
          <w:lang w:val="en-US"/>
        </w:rPr>
        <w:t xml:space="preserve"> Các cổ đông nắm giữ cổ phần phổ thông có quyền gộp số quyền biểu quyết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đến dưới 65% được đề cử tối đa năm (05) ứng viên; từ 65% trở lên được đề cử tối đa bảy (07) ứng viên.</w:t>
      </w:r>
    </w:p>
    <w:p w14:paraId="1595CD5B" w14:textId="09AA8B1E" w:rsidR="001D6B53" w:rsidRPr="006B5C4E" w:rsidRDefault="00682C23" w:rsidP="00AE3E10">
      <w:pPr>
        <w:spacing w:before="120" w:after="120" w:line="276" w:lineRule="auto"/>
        <w:jc w:val="both"/>
        <w:rPr>
          <w:color w:val="002060"/>
          <w:lang w:val="vi-VN"/>
        </w:rPr>
      </w:pPr>
      <w:r w:rsidRPr="006B5C4E">
        <w:rPr>
          <w:color w:val="002060"/>
          <w:lang w:val="en-US"/>
        </w:rPr>
        <w:t>3</w:t>
      </w:r>
      <w:r w:rsidR="001D6B53" w:rsidRPr="006B5C4E">
        <w:rPr>
          <w:color w:val="002060"/>
          <w:lang w:val="vi-VN"/>
        </w:rPr>
        <w:t xml:space="preserve">. Trường hợp số lượng ứng cử viên Hội đồng quản trị thông qua đề cử và ứng cử vẫn không đủ số lượng cần thiết theo quy định tại </w:t>
      </w:r>
      <w:bookmarkStart w:id="253" w:name="dc_23"/>
      <w:r w:rsidR="001D6B53" w:rsidRPr="006B5C4E">
        <w:rPr>
          <w:color w:val="002060"/>
          <w:lang w:val="vi-VN"/>
        </w:rPr>
        <w:t>khoản 5 Điều 115 Luật Doanh nghiệp</w:t>
      </w:r>
      <w:bookmarkEnd w:id="253"/>
      <w:r w:rsidR="001D6B53" w:rsidRPr="006B5C4E">
        <w:rPr>
          <w:color w:val="002060"/>
          <w:lang w:val="vi-VN"/>
        </w:rPr>
        <w:t xml:space="preserve">, Hội đồng quản trị đương nhiệm giới thiệu thêm ứng cử viên hoặc tổ chức đề cử theo quy định tại </w:t>
      </w:r>
      <w:r w:rsidR="00E81BCB" w:rsidRPr="006B5C4E">
        <w:rPr>
          <w:color w:val="002060"/>
          <w:lang w:val="vi-VN"/>
        </w:rPr>
        <w:t>Điều lệ này</w:t>
      </w:r>
      <w:r w:rsidR="001D6B53" w:rsidRPr="006B5C4E">
        <w:rPr>
          <w:color w:val="002060"/>
          <w:lang w:val="vi-VN"/>
        </w:rPr>
        <w:t>,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2EF3DC46" w14:textId="0C30D540" w:rsidR="001D6B53" w:rsidRPr="006B5C4E" w:rsidRDefault="001D6B53" w:rsidP="00AE3E10">
      <w:pPr>
        <w:spacing w:before="120" w:after="120" w:line="276" w:lineRule="auto"/>
        <w:jc w:val="both"/>
        <w:rPr>
          <w:color w:val="002060"/>
        </w:rPr>
      </w:pPr>
      <w:bookmarkStart w:id="254" w:name="_Toc510410957"/>
      <w:bookmarkStart w:id="255" w:name="_Toc508181736"/>
      <w:r w:rsidRPr="006B5C4E">
        <w:rPr>
          <w:color w:val="002060"/>
          <w:lang w:val="vi-VN"/>
        </w:rPr>
        <w:t xml:space="preserve">4. Thành viên Hội đồng quản trị phải đáp ứng các tiêu chuẩn và điều kiện theo quy định tại khoản 1, </w:t>
      </w:r>
      <w:bookmarkStart w:id="256" w:name="dc_24"/>
      <w:r w:rsidRPr="006B5C4E">
        <w:rPr>
          <w:color w:val="002060"/>
          <w:lang w:val="vi-VN"/>
        </w:rPr>
        <w:t>khoản 2 Điều 155 Luật doanh nghiệp</w:t>
      </w:r>
      <w:bookmarkEnd w:id="256"/>
      <w:r w:rsidRPr="006B5C4E">
        <w:rPr>
          <w:color w:val="002060"/>
          <w:lang w:val="vi-VN"/>
        </w:rPr>
        <w:t>.</w:t>
      </w:r>
    </w:p>
    <w:p w14:paraId="5C563674" w14:textId="77777777" w:rsidR="001D6B53" w:rsidRPr="006B5C4E" w:rsidRDefault="001D6B53" w:rsidP="00AE3E10">
      <w:pPr>
        <w:pStyle w:val="Heading2"/>
        <w:tabs>
          <w:tab w:val="left" w:pos="993"/>
        </w:tabs>
        <w:spacing w:line="276" w:lineRule="auto"/>
        <w:ind w:left="284" w:hanging="301"/>
        <w:rPr>
          <w:color w:val="002060"/>
          <w:lang w:val="vi-VN"/>
        </w:rPr>
      </w:pPr>
      <w:bookmarkStart w:id="257" w:name="dieu_26"/>
      <w:bookmarkStart w:id="258" w:name="_Toc63697490"/>
      <w:bookmarkStart w:id="259" w:name="_Toc63697644"/>
      <w:bookmarkStart w:id="260" w:name="_Toc63773952"/>
      <w:bookmarkStart w:id="261" w:name="_Toc68821567"/>
      <w:r w:rsidRPr="006B5C4E">
        <w:rPr>
          <w:color w:val="002060"/>
          <w:lang w:val="vi-VN"/>
        </w:rPr>
        <w:t>Thành phần và nhiệm kỳ của thành viên Hội đồng quản trị</w:t>
      </w:r>
      <w:bookmarkEnd w:id="254"/>
      <w:bookmarkEnd w:id="255"/>
      <w:bookmarkEnd w:id="257"/>
      <w:bookmarkEnd w:id="258"/>
      <w:bookmarkEnd w:id="259"/>
      <w:bookmarkEnd w:id="260"/>
      <w:bookmarkEnd w:id="261"/>
    </w:p>
    <w:p w14:paraId="7273F5DA" w14:textId="46A784C4" w:rsidR="001D6B53" w:rsidRPr="006B5C4E" w:rsidRDefault="001D6B53" w:rsidP="00AE3E10">
      <w:pPr>
        <w:spacing w:before="120" w:after="120" w:line="276" w:lineRule="auto"/>
        <w:jc w:val="both"/>
        <w:rPr>
          <w:color w:val="002060"/>
          <w:lang w:val="vi-VN"/>
        </w:rPr>
      </w:pPr>
      <w:r w:rsidRPr="006B5C4E">
        <w:rPr>
          <w:color w:val="002060"/>
          <w:lang w:val="vi-VN"/>
        </w:rPr>
        <w:t xml:space="preserve">1. Số lượng </w:t>
      </w:r>
      <w:r w:rsidR="0029151A" w:rsidRPr="006B5C4E">
        <w:rPr>
          <w:color w:val="002060"/>
          <w:lang w:val="vi-VN"/>
        </w:rPr>
        <w:t>thành viên Hội đồng quản trị</w:t>
      </w:r>
      <w:r w:rsidR="006154EE" w:rsidRPr="006B5C4E">
        <w:rPr>
          <w:color w:val="002060"/>
          <w:lang w:val="vi-VN"/>
        </w:rPr>
        <w:t xml:space="preserve"> </w:t>
      </w:r>
      <w:r w:rsidR="0029151A" w:rsidRPr="006B5C4E">
        <w:rPr>
          <w:color w:val="002060"/>
          <w:lang w:val="vi-VN"/>
        </w:rPr>
        <w:t>ít nhất là năm (5) người và nhiều nhất là mười một (11) người</w:t>
      </w:r>
      <w:r w:rsidRPr="006B5C4E">
        <w:rPr>
          <w:color w:val="002060"/>
          <w:lang w:val="vi-VN"/>
        </w:rPr>
        <w:t>.</w:t>
      </w:r>
    </w:p>
    <w:p w14:paraId="65AB93BF" w14:textId="470BD32B" w:rsidR="001D6B53" w:rsidRPr="006B5C4E" w:rsidRDefault="001D6B53" w:rsidP="00AE3E10">
      <w:pPr>
        <w:spacing w:before="120" w:after="120" w:line="276" w:lineRule="auto"/>
        <w:jc w:val="both"/>
        <w:rPr>
          <w:color w:val="002060"/>
        </w:rPr>
      </w:pPr>
      <w:r w:rsidRPr="006B5C4E">
        <w:rPr>
          <w:color w:val="002060"/>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024FE16E" w14:textId="60137D1E" w:rsidR="001D6B53" w:rsidRPr="006B5C4E" w:rsidRDefault="001D6B53" w:rsidP="00AE3E10">
      <w:pPr>
        <w:spacing w:before="120" w:after="120" w:line="276" w:lineRule="auto"/>
        <w:jc w:val="both"/>
        <w:rPr>
          <w:color w:val="002060"/>
        </w:rPr>
      </w:pPr>
      <w:r w:rsidRPr="006B5C4E">
        <w:rPr>
          <w:color w:val="002060"/>
          <w:lang w:val="vi-VN"/>
        </w:rPr>
        <w:t>3. Cơ cấu thành viên Hội đồng quản trị như sau:</w:t>
      </w:r>
    </w:p>
    <w:p w14:paraId="4D87E0AC" w14:textId="71098D5E" w:rsidR="001D6B53" w:rsidRPr="006B5C4E" w:rsidRDefault="001D6B53" w:rsidP="00AE3E10">
      <w:pPr>
        <w:spacing w:before="120" w:after="120" w:line="276" w:lineRule="auto"/>
        <w:jc w:val="both"/>
        <w:rPr>
          <w:color w:val="002060"/>
        </w:rPr>
      </w:pPr>
      <w:r w:rsidRPr="006B5C4E">
        <w:rPr>
          <w:color w:val="002060"/>
          <w:lang w:val="vi-VN"/>
        </w:rPr>
        <w:lastRenderedPageBreak/>
        <w:t xml:space="preserve">Cơ cấu Hội đồng quản trị của công ty phải đảm bảo tối thiểu </w:t>
      </w:r>
      <w:commentRangeStart w:id="262"/>
      <w:r w:rsidR="00A1502A" w:rsidRPr="006B5C4E">
        <w:rPr>
          <w:color w:val="002060"/>
          <w:lang w:val="vi-VN"/>
        </w:rPr>
        <w:t>1/</w:t>
      </w:r>
      <w:r w:rsidR="00A75DE3" w:rsidRPr="006B5C4E">
        <w:rPr>
          <w:color w:val="002060"/>
          <w:lang w:val="vi-VN"/>
        </w:rPr>
        <w:t>3</w:t>
      </w:r>
      <w:r w:rsidRPr="006B5C4E">
        <w:rPr>
          <w:color w:val="002060"/>
          <w:lang w:val="vi-VN"/>
        </w:rPr>
        <w:t xml:space="preserve"> </w:t>
      </w:r>
      <w:commentRangeEnd w:id="262"/>
      <w:r w:rsidR="00014C29" w:rsidRPr="006B5C4E">
        <w:rPr>
          <w:rStyle w:val="CommentReference"/>
          <w:color w:val="002060"/>
        </w:rPr>
        <w:commentReference w:id="262"/>
      </w:r>
      <w:r w:rsidRPr="006B5C4E">
        <w:rPr>
          <w:color w:val="002060"/>
          <w:lang w:val="vi-VN"/>
        </w:rPr>
        <w:t>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14:paraId="70C30AAA" w14:textId="2AEAC49E" w:rsidR="001D6B53" w:rsidRPr="006B5C4E" w:rsidRDefault="002A6753" w:rsidP="00AE3E10">
      <w:pPr>
        <w:spacing w:before="120" w:after="120" w:line="276" w:lineRule="auto"/>
        <w:jc w:val="both"/>
        <w:rPr>
          <w:color w:val="002060"/>
        </w:rPr>
      </w:pPr>
      <w:r w:rsidRPr="006B5C4E">
        <w:rPr>
          <w:color w:val="002060"/>
          <w:lang w:val="vi-VN"/>
        </w:rPr>
        <w:t xml:space="preserve">Cơ </w:t>
      </w:r>
      <w:r w:rsidR="001D6B53" w:rsidRPr="006B5C4E">
        <w:rPr>
          <w:color w:val="002060"/>
          <w:lang w:val="vi-VN"/>
        </w:rPr>
        <w:t>cấu thành viên Hội đồng quản trị của công ty phải đảm bảo ít nhất 1/5 tổng số thành viên Hội đồng quản trị là thành viên độc lập. Trường hợp số thành viên Hội đồng quản trị của công ty chưa niêm yết hoạt động theo mô hình nêu trên có ít hơn 05 người, Công ty phải đảm bảo có 01 thành viên Hội đồng quản trị là thành viên độc lập.</w:t>
      </w:r>
    </w:p>
    <w:p w14:paraId="057D06FC" w14:textId="7305221B" w:rsidR="001D6B53" w:rsidRPr="006B5C4E" w:rsidRDefault="001D6B53" w:rsidP="00AE3E10">
      <w:pPr>
        <w:spacing w:before="120" w:after="120" w:line="276" w:lineRule="auto"/>
        <w:jc w:val="both"/>
        <w:rPr>
          <w:color w:val="002060"/>
        </w:rPr>
      </w:pPr>
      <w:r w:rsidRPr="006B5C4E">
        <w:rPr>
          <w:color w:val="002060"/>
          <w:lang w:val="vi-VN"/>
        </w:rPr>
        <w:t>Tổng số thành viên độc lập Hội đồng quản trị phải đảm bảo quy định sau:</w:t>
      </w:r>
    </w:p>
    <w:p w14:paraId="2881A254" w14:textId="26AF125C" w:rsidR="001D6B53" w:rsidRPr="006B5C4E" w:rsidRDefault="001D6B53" w:rsidP="00AE3E10">
      <w:pPr>
        <w:spacing w:before="120" w:after="120" w:line="276" w:lineRule="auto"/>
        <w:jc w:val="both"/>
        <w:rPr>
          <w:color w:val="002060"/>
        </w:rPr>
      </w:pPr>
      <w:r w:rsidRPr="006B5C4E">
        <w:rPr>
          <w:color w:val="002060"/>
          <w:lang w:val="vi-VN"/>
        </w:rPr>
        <w:t>a) Có tối thiểu 01 thành viên độc lập trong trường hợp công ty có số thành viên Hội đồng quản trị từ 03 đến 05 thành viên;</w:t>
      </w:r>
    </w:p>
    <w:p w14:paraId="103D2D83" w14:textId="76AF0992" w:rsidR="001D6B53" w:rsidRPr="006B5C4E" w:rsidRDefault="001D6B53" w:rsidP="00AE3E10">
      <w:pPr>
        <w:spacing w:before="120" w:after="120" w:line="276" w:lineRule="auto"/>
        <w:jc w:val="both"/>
        <w:rPr>
          <w:color w:val="002060"/>
        </w:rPr>
      </w:pPr>
      <w:r w:rsidRPr="006B5C4E">
        <w:rPr>
          <w:color w:val="002060"/>
          <w:lang w:val="vi-VN"/>
        </w:rPr>
        <w:t>b) Có tối thiểu 02 thành viên độc lập trong trường hợp công ty có số thành viên Hội đồng quản trị từ 06 đến 08 thành viên;</w:t>
      </w:r>
    </w:p>
    <w:p w14:paraId="1607A886" w14:textId="340F1DDA" w:rsidR="001D6B53" w:rsidRPr="006B5C4E" w:rsidRDefault="001D6B53" w:rsidP="00AE3E10">
      <w:pPr>
        <w:spacing w:before="120" w:after="120" w:line="276" w:lineRule="auto"/>
        <w:jc w:val="both"/>
        <w:rPr>
          <w:color w:val="002060"/>
          <w:lang w:val="vi-VN"/>
        </w:rPr>
      </w:pPr>
      <w:r w:rsidRPr="006B5C4E">
        <w:rPr>
          <w:color w:val="002060"/>
          <w:lang w:val="vi-VN"/>
        </w:rPr>
        <w:t>c) Có tối thiểu 03 thành viên độc lập trong trường hợp công ty có số thành viên Hội đồng quản trị từ 09 đến 11 thành viên.</w:t>
      </w:r>
    </w:p>
    <w:p w14:paraId="6A3F839F" w14:textId="42F8F8C1" w:rsidR="00105F20" w:rsidRPr="006B5C4E" w:rsidRDefault="00105F20" w:rsidP="00AE3E10">
      <w:pPr>
        <w:spacing w:before="120" w:after="120" w:line="276" w:lineRule="auto"/>
        <w:jc w:val="both"/>
        <w:rPr>
          <w:color w:val="002060"/>
        </w:rPr>
      </w:pPr>
      <w:r w:rsidRPr="006B5C4E">
        <w:rPr>
          <w:color w:val="002060"/>
        </w:rPr>
        <w:t>Quyền, nghĩa vụ và cách thức tổ chức và phối hợp hoạt động của các thành viên Hội đồng quản trị độc lập sẽ được quy định cụ thể tại Quy chế hoạt động của Hội đồng quản trị.</w:t>
      </w:r>
    </w:p>
    <w:p w14:paraId="3ED8DD6B" w14:textId="14FA54F8" w:rsidR="001D6B53" w:rsidRPr="006B5C4E" w:rsidRDefault="001D6B53" w:rsidP="00AE3E10">
      <w:pPr>
        <w:spacing w:before="120" w:after="120" w:line="276" w:lineRule="auto"/>
        <w:jc w:val="both"/>
        <w:rPr>
          <w:color w:val="002060"/>
        </w:rPr>
      </w:pPr>
      <w:r w:rsidRPr="006B5C4E">
        <w:rPr>
          <w:color w:val="002060"/>
          <w:lang w:val="vi-VN"/>
        </w:rPr>
        <w:t xml:space="preserve">4. Thành viên Hội đồng quản trị không còn tư cách thành viên Hội đồng quản trị trong trường hợp bị Đại hội đồng cổ đông miễn nhiệm, bãi nhiệm, thay thế theo quy định tại </w:t>
      </w:r>
      <w:bookmarkStart w:id="263" w:name="dc_26"/>
      <w:r w:rsidRPr="006B5C4E">
        <w:rPr>
          <w:color w:val="002060"/>
          <w:lang w:val="vi-VN"/>
        </w:rPr>
        <w:t>Điều 160 Luật Doanh nghiệp</w:t>
      </w:r>
      <w:bookmarkEnd w:id="263"/>
      <w:r w:rsidRPr="006B5C4E">
        <w:rPr>
          <w:color w:val="002060"/>
          <w:lang w:val="vi-VN"/>
        </w:rPr>
        <w:t>.</w:t>
      </w:r>
    </w:p>
    <w:p w14:paraId="20B32951" w14:textId="002F3049" w:rsidR="001D6B53" w:rsidRPr="006B5C4E" w:rsidRDefault="001D6B53" w:rsidP="00AE3E10">
      <w:pPr>
        <w:spacing w:before="120" w:after="120" w:line="276" w:lineRule="auto"/>
        <w:jc w:val="both"/>
        <w:rPr>
          <w:color w:val="002060"/>
        </w:rPr>
      </w:pPr>
      <w:r w:rsidRPr="006B5C4E">
        <w:rPr>
          <w:color w:val="002060"/>
          <w:lang w:val="vi-VN"/>
        </w:rPr>
        <w:t>5. Việc bổ nhiệm thành viên Hội đồng quản trị phải được công bố thông tin theo quy định pháp luật về công bố thông tin trên thị trường chứng khoán.</w:t>
      </w:r>
    </w:p>
    <w:p w14:paraId="1444BAEE" w14:textId="4101E91A" w:rsidR="001D6B53" w:rsidRPr="006B5C4E" w:rsidRDefault="001D6B53" w:rsidP="00AE3E10">
      <w:pPr>
        <w:spacing w:before="120" w:after="120" w:line="276" w:lineRule="auto"/>
        <w:jc w:val="both"/>
        <w:rPr>
          <w:color w:val="002060"/>
        </w:rPr>
      </w:pPr>
      <w:r w:rsidRPr="006B5C4E">
        <w:rPr>
          <w:color w:val="002060"/>
          <w:lang w:val="vi-VN"/>
        </w:rPr>
        <w:t>6. Thành viên Hội đồng quản trị không nhất thiết phải là cổ đông của Công ty.</w:t>
      </w:r>
    </w:p>
    <w:p w14:paraId="2BC40046" w14:textId="01586C3B" w:rsidR="001D6B53" w:rsidRPr="006B5C4E" w:rsidRDefault="001D6B53" w:rsidP="00AE3E10">
      <w:pPr>
        <w:pStyle w:val="Heading2"/>
        <w:tabs>
          <w:tab w:val="left" w:pos="993"/>
        </w:tabs>
        <w:spacing w:line="276" w:lineRule="auto"/>
        <w:ind w:left="284" w:hanging="301"/>
        <w:rPr>
          <w:color w:val="002060"/>
          <w:lang w:val="vi-VN"/>
        </w:rPr>
      </w:pPr>
      <w:bookmarkStart w:id="264" w:name="dieu_27"/>
      <w:bookmarkStart w:id="265" w:name="_Toc63697491"/>
      <w:bookmarkStart w:id="266" w:name="_Toc63697645"/>
      <w:bookmarkStart w:id="267" w:name="_Toc63773953"/>
      <w:bookmarkStart w:id="268" w:name="_Toc510410958"/>
      <w:bookmarkStart w:id="269" w:name="_Toc508181737"/>
      <w:bookmarkStart w:id="270" w:name="_Toc68821568"/>
      <w:r w:rsidRPr="006B5C4E">
        <w:rPr>
          <w:color w:val="002060"/>
          <w:lang w:val="vi-VN"/>
        </w:rPr>
        <w:t>Quyền hạn và nghĩa vụ của Hội đồng quản trị</w:t>
      </w:r>
      <w:bookmarkEnd w:id="264"/>
      <w:bookmarkEnd w:id="265"/>
      <w:bookmarkEnd w:id="266"/>
      <w:bookmarkEnd w:id="267"/>
      <w:bookmarkEnd w:id="268"/>
      <w:bookmarkEnd w:id="269"/>
      <w:bookmarkEnd w:id="270"/>
    </w:p>
    <w:p w14:paraId="194B3FAB" w14:textId="5410A2C5" w:rsidR="001D6B53" w:rsidRPr="006B5C4E" w:rsidRDefault="001D6B53" w:rsidP="00AE3E10">
      <w:pPr>
        <w:spacing w:before="120" w:after="120" w:line="276" w:lineRule="auto"/>
        <w:jc w:val="both"/>
        <w:rPr>
          <w:color w:val="002060"/>
        </w:rPr>
      </w:pPr>
      <w:r w:rsidRPr="006B5C4E">
        <w:rPr>
          <w:color w:val="002060"/>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76D64C79" w14:textId="33DEEF71" w:rsidR="001D6B53" w:rsidRPr="006B5C4E" w:rsidRDefault="001D6B53" w:rsidP="00AE3E10">
      <w:pPr>
        <w:spacing w:before="120" w:after="120" w:line="276" w:lineRule="auto"/>
        <w:jc w:val="both"/>
        <w:rPr>
          <w:color w:val="002060"/>
        </w:rPr>
      </w:pPr>
      <w:r w:rsidRPr="006B5C4E">
        <w:rPr>
          <w:color w:val="002060"/>
          <w:lang w:val="vi-VN"/>
        </w:rPr>
        <w:t xml:space="preserve">2. Quyền và nghĩa vụ của Hội đồng quản trị do luật pháp, </w:t>
      </w:r>
      <w:r w:rsidR="00E81BCB" w:rsidRPr="006B5C4E">
        <w:rPr>
          <w:color w:val="002060"/>
          <w:lang w:val="vi-VN"/>
        </w:rPr>
        <w:t>Điều lệ này</w:t>
      </w:r>
      <w:r w:rsidRPr="006B5C4E">
        <w:rPr>
          <w:color w:val="002060"/>
          <w:lang w:val="vi-VN"/>
        </w:rPr>
        <w:t xml:space="preserve"> và Đại hội đồng cổ đông quy định. Cụ thể, Hội đồng quản trị có những quyền hạn và nghĩa vụ sau:</w:t>
      </w:r>
    </w:p>
    <w:p w14:paraId="1640B77E" w14:textId="6B359196" w:rsidR="001D6B53"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Quyết định chiến lược, kế hoạch phát triển trung hạn và kế hoạch kinh doanh hằng năm của Công ty;</w:t>
      </w:r>
    </w:p>
    <w:p w14:paraId="4BCC283A" w14:textId="011F265A" w:rsidR="001D6B53"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Kiến nghị loại cổ phần và tổng số cổ phần được quyền chào bán của từng loại;</w:t>
      </w:r>
    </w:p>
    <w:p w14:paraId="72300F89" w14:textId="756AE3D1" w:rsidR="001D6B53"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Quyết định bán cổ phần chưa bán trong phạm vi số cổ phần được quyền chào bán của từng loại; quyết định huy động thêm vốn theo hình thức khác;</w:t>
      </w:r>
    </w:p>
    <w:p w14:paraId="2BA2A5EC" w14:textId="77777777" w:rsidR="006231DF"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Quyết định giá bán cổ phần và trái phiếu của Công ty;</w:t>
      </w:r>
    </w:p>
    <w:p w14:paraId="41FFCDCF" w14:textId="19C40968" w:rsidR="001D6B53"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 xml:space="preserve">Quyết định mua lại cổ phần theo quy định tại </w:t>
      </w:r>
      <w:bookmarkStart w:id="271" w:name="dc_27"/>
      <w:r w:rsidRPr="006B5C4E">
        <w:rPr>
          <w:color w:val="002060"/>
          <w:lang w:val="vi-VN"/>
        </w:rPr>
        <w:t>khoản 1 và khoản 2 Điều 133 Luật Doanh nghiệp</w:t>
      </w:r>
      <w:bookmarkEnd w:id="271"/>
      <w:r w:rsidRPr="006B5C4E">
        <w:rPr>
          <w:color w:val="002060"/>
          <w:lang w:val="vi-VN"/>
        </w:rPr>
        <w:t>;</w:t>
      </w:r>
    </w:p>
    <w:p w14:paraId="0D8768E7" w14:textId="3D49607E" w:rsidR="001D6B53"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lastRenderedPageBreak/>
        <w:t>Quyết định phương án đầu tư và dự án đầu tư trong thẩm quyền và giới hạn theo quy định của pháp luật;</w:t>
      </w:r>
    </w:p>
    <w:p w14:paraId="1ED00C35" w14:textId="023F65FE" w:rsidR="001D6B53"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Quyết định giải pháp phát triển thị trường, tiếp thị và công nghệ;</w:t>
      </w:r>
    </w:p>
    <w:p w14:paraId="2E712020" w14:textId="0DA5352C" w:rsidR="001D6B53" w:rsidRPr="006B5C4E" w:rsidRDefault="001D6B53" w:rsidP="00AE3E10">
      <w:pPr>
        <w:pStyle w:val="ListParagraph"/>
        <w:numPr>
          <w:ilvl w:val="0"/>
          <w:numId w:val="17"/>
        </w:numPr>
        <w:ind w:left="360"/>
        <w:contextualSpacing w:val="0"/>
        <w:jc w:val="both"/>
        <w:rPr>
          <w:color w:val="002060"/>
        </w:rPr>
      </w:pPr>
      <w:r w:rsidRPr="006B5C4E">
        <w:rPr>
          <w:color w:val="002060"/>
          <w:lang w:val="vi-VN"/>
        </w:rPr>
        <w:t>Thông qua hợp đồng mua, bán, vay, cho vay và hợp đồng, giao dịch khác có giá trị từ</w:t>
      </w:r>
      <w:r w:rsidR="00EA1785" w:rsidRPr="006B5C4E">
        <w:rPr>
          <w:color w:val="002060"/>
          <w:lang w:val="vi-VN"/>
        </w:rPr>
        <w:t xml:space="preserve"> </w:t>
      </w:r>
      <w:r w:rsidR="00E446A7" w:rsidRPr="006B5C4E">
        <w:rPr>
          <w:color w:val="002060"/>
          <w:lang w:val="en-US"/>
        </w:rPr>
        <w:t>4</w:t>
      </w:r>
      <w:r w:rsidRPr="006B5C4E">
        <w:rPr>
          <w:color w:val="002060"/>
          <w:lang w:val="vi-VN"/>
        </w:rPr>
        <w:t xml:space="preserve">5% tổng giá trị tài sản trở lên được ghi trong báo cáo tài chính gần nhất của Công ty, trừ trường hợp </w:t>
      </w:r>
      <w:r w:rsidR="0002751A" w:rsidRPr="006B5C4E">
        <w:rPr>
          <w:color w:val="002060"/>
          <w:lang w:val="en-US"/>
        </w:rPr>
        <w:t>các</w:t>
      </w:r>
      <w:r w:rsidRPr="006B5C4E">
        <w:rPr>
          <w:color w:val="002060"/>
          <w:lang w:val="vi-VN"/>
        </w:rPr>
        <w:t xml:space="preserve"> hợp đồng, giao dịch thuộc thẩm quyền quyết định của Đại hội đồng cổ đông theo quy định tại </w:t>
      </w:r>
      <w:bookmarkStart w:id="272" w:name="dc_28"/>
      <w:r w:rsidRPr="006B5C4E">
        <w:rPr>
          <w:color w:val="002060"/>
          <w:lang w:val="vi-VN"/>
        </w:rPr>
        <w:t>điểm d khoản 2 Điều 138, khoản 1 và khoản 3 Điều 167 Luật Doanh nghiệp</w:t>
      </w:r>
      <w:bookmarkEnd w:id="272"/>
      <w:r w:rsidRPr="006B5C4E">
        <w:rPr>
          <w:color w:val="002060"/>
          <w:lang w:val="vi-VN"/>
        </w:rPr>
        <w:t>;</w:t>
      </w:r>
    </w:p>
    <w:p w14:paraId="483CF0AF" w14:textId="01E84E9C" w:rsidR="006231DF"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Bầu, miễn nhiệm, bãi nhiệm Chủ tịch Hội đồng quản trị; bổ nhiệm, miễn nhiệm, ký kết hợp đồng, chấm dứt hợp đồng đối vớ</w:t>
      </w:r>
      <w:r w:rsidR="006154EE" w:rsidRPr="006B5C4E">
        <w:rPr>
          <w:color w:val="002060"/>
          <w:lang w:val="vi-VN"/>
        </w:rPr>
        <w:t xml:space="preserve">i </w:t>
      </w:r>
      <w:r w:rsidRPr="006B5C4E">
        <w:rPr>
          <w:color w:val="002060"/>
          <w:lang w:val="vi-VN"/>
        </w:rPr>
        <w:t xml:space="preserve">Tổng giám đốc và người quản lý quan trọng khác do </w:t>
      </w:r>
      <w:r w:rsidR="00E81BCB" w:rsidRPr="006B5C4E">
        <w:rPr>
          <w:color w:val="002060"/>
          <w:lang w:val="vi-VN"/>
        </w:rPr>
        <w:t>Điều lệ này</w:t>
      </w:r>
      <w:r w:rsidRPr="006B5C4E">
        <w:rPr>
          <w:color w:val="002060"/>
          <w:lang w:val="vi-VN"/>
        </w:rPr>
        <w:t xml:space="preserve">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109B6037" w14:textId="4F578C2E" w:rsidR="006231DF" w:rsidRPr="006B5C4E" w:rsidRDefault="001D6B53" w:rsidP="00AE3E10">
      <w:pPr>
        <w:pStyle w:val="ListParagraph"/>
        <w:numPr>
          <w:ilvl w:val="0"/>
          <w:numId w:val="17"/>
        </w:numPr>
        <w:ind w:left="360"/>
        <w:contextualSpacing w:val="0"/>
        <w:jc w:val="both"/>
        <w:rPr>
          <w:color w:val="002060"/>
          <w:lang w:val="vi-VN"/>
        </w:rPr>
      </w:pPr>
      <w:r w:rsidRPr="006B5C4E">
        <w:rPr>
          <w:color w:val="002060"/>
          <w:lang w:val="vi-VN"/>
        </w:rPr>
        <w:t>Giám sát, chỉ đạ</w:t>
      </w:r>
      <w:r w:rsidR="006154EE" w:rsidRPr="006B5C4E">
        <w:rPr>
          <w:color w:val="002060"/>
          <w:lang w:val="vi-VN"/>
        </w:rPr>
        <w:t xml:space="preserve">o </w:t>
      </w:r>
      <w:r w:rsidRPr="006B5C4E">
        <w:rPr>
          <w:color w:val="002060"/>
          <w:lang w:val="vi-VN"/>
        </w:rPr>
        <w:t>Tổng giám đốc và người quản lý khác trong điều hành công việc kinh doanh hằng ngày của Công ty;</w:t>
      </w:r>
    </w:p>
    <w:p w14:paraId="0A1404EB" w14:textId="786A0482" w:rsidR="006231DF" w:rsidRPr="006B5C4E" w:rsidRDefault="001D6B53" w:rsidP="00AE3E10">
      <w:pPr>
        <w:pStyle w:val="ListParagraph"/>
        <w:numPr>
          <w:ilvl w:val="0"/>
          <w:numId w:val="17"/>
        </w:numPr>
        <w:ind w:left="360"/>
        <w:contextualSpacing w:val="0"/>
        <w:jc w:val="both"/>
        <w:rPr>
          <w:color w:val="002060"/>
        </w:rPr>
      </w:pPr>
      <w:r w:rsidRPr="006B5C4E">
        <w:rPr>
          <w:color w:val="002060"/>
          <w:lang w:val="vi-VN"/>
        </w:rPr>
        <w:t>Quyết định cơ cấu tổ chức, quy chế quản lý nội bộ của Công ty, quyết định thành lập công ty con, chi nhánh, văn phòng đại diện và việc góp vốn, mua cổ phần của doanh nghiệp khác;</w:t>
      </w:r>
    </w:p>
    <w:p w14:paraId="50EAE304" w14:textId="3A90AF08" w:rsidR="006231DF" w:rsidRPr="006B5C4E" w:rsidRDefault="001D6B53" w:rsidP="00AE3E10">
      <w:pPr>
        <w:pStyle w:val="ListParagraph"/>
        <w:numPr>
          <w:ilvl w:val="0"/>
          <w:numId w:val="17"/>
        </w:numPr>
        <w:ind w:left="360"/>
        <w:contextualSpacing w:val="0"/>
        <w:jc w:val="both"/>
        <w:rPr>
          <w:color w:val="002060"/>
        </w:rPr>
      </w:pPr>
      <w:r w:rsidRPr="006B5C4E">
        <w:rPr>
          <w:color w:val="002060"/>
          <w:lang w:val="vi-VN"/>
        </w:rPr>
        <w:t>Duyệt chương trình, nội dung tài liệu phục vụ họp Đại hội đồng cổ đông, triệu tập họp Đại hội đồng cổ đông hoặc lấy ý kiến để Đại hội đồng cổ đông thông qua nghị quyết;</w:t>
      </w:r>
    </w:p>
    <w:p w14:paraId="7F5178C1" w14:textId="5B978691" w:rsidR="006231DF" w:rsidRPr="006B5C4E" w:rsidRDefault="001D6B53" w:rsidP="00AE3E10">
      <w:pPr>
        <w:pStyle w:val="ListParagraph"/>
        <w:numPr>
          <w:ilvl w:val="0"/>
          <w:numId w:val="17"/>
        </w:numPr>
        <w:ind w:left="360"/>
        <w:contextualSpacing w:val="0"/>
        <w:jc w:val="both"/>
        <w:rPr>
          <w:color w:val="002060"/>
        </w:rPr>
      </w:pPr>
      <w:r w:rsidRPr="006B5C4E">
        <w:rPr>
          <w:color w:val="002060"/>
          <w:lang w:val="vi-VN"/>
        </w:rPr>
        <w:t>Trình báo cáo tài chính hằng năm đã được kiểm toán lên Đại hội đồng cổ đông;</w:t>
      </w:r>
    </w:p>
    <w:p w14:paraId="6CA8953A" w14:textId="5F344E33" w:rsidR="006231DF" w:rsidRPr="006B5C4E" w:rsidRDefault="001D6B53" w:rsidP="00AE3E10">
      <w:pPr>
        <w:pStyle w:val="ListParagraph"/>
        <w:numPr>
          <w:ilvl w:val="0"/>
          <w:numId w:val="17"/>
        </w:numPr>
        <w:ind w:left="360"/>
        <w:contextualSpacing w:val="0"/>
        <w:jc w:val="both"/>
        <w:rPr>
          <w:color w:val="002060"/>
        </w:rPr>
      </w:pPr>
      <w:r w:rsidRPr="006B5C4E">
        <w:rPr>
          <w:color w:val="002060"/>
          <w:lang w:val="vi-VN"/>
        </w:rPr>
        <w:t>Kiến nghị mức cổ tức được trả; quyết định thời hạn và thủ tục trả cổ tức hoặc xử lý lỗ phát sinh trong quá trình kinh doanh;</w:t>
      </w:r>
    </w:p>
    <w:p w14:paraId="3126155F" w14:textId="77777777" w:rsidR="006231DF" w:rsidRPr="006B5C4E" w:rsidRDefault="001D6B53" w:rsidP="00AE3E10">
      <w:pPr>
        <w:pStyle w:val="ListParagraph"/>
        <w:numPr>
          <w:ilvl w:val="0"/>
          <w:numId w:val="17"/>
        </w:numPr>
        <w:ind w:left="360"/>
        <w:contextualSpacing w:val="0"/>
        <w:jc w:val="both"/>
        <w:rPr>
          <w:color w:val="002060"/>
        </w:rPr>
      </w:pPr>
      <w:r w:rsidRPr="006B5C4E">
        <w:rPr>
          <w:color w:val="002060"/>
          <w:lang w:val="vi-VN"/>
        </w:rPr>
        <w:t>Kiến nghị việc tổ chức lại, giải thể Công ty; yêu cầu phá sản Công ty;</w:t>
      </w:r>
    </w:p>
    <w:p w14:paraId="5029B937" w14:textId="0EA54C45" w:rsidR="006231DF" w:rsidRPr="006B5C4E" w:rsidRDefault="001D6B53" w:rsidP="00AE3E10">
      <w:pPr>
        <w:pStyle w:val="ListParagraph"/>
        <w:numPr>
          <w:ilvl w:val="0"/>
          <w:numId w:val="17"/>
        </w:numPr>
        <w:ind w:left="360"/>
        <w:contextualSpacing w:val="0"/>
        <w:jc w:val="both"/>
        <w:rPr>
          <w:color w:val="002060"/>
          <w:lang w:val="en-US"/>
        </w:rPr>
      </w:pPr>
      <w:r w:rsidRPr="006B5C4E">
        <w:rPr>
          <w:color w:val="002060"/>
          <w:lang w:val="en-US"/>
        </w:rPr>
        <w:t>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56EEFB77" w14:textId="54C01325" w:rsidR="006231DF" w:rsidRPr="006B5C4E" w:rsidRDefault="009A5260" w:rsidP="00AE3E10">
      <w:pPr>
        <w:pStyle w:val="ListParagraph"/>
        <w:numPr>
          <w:ilvl w:val="0"/>
          <w:numId w:val="17"/>
        </w:numPr>
        <w:ind w:left="360"/>
        <w:contextualSpacing w:val="0"/>
        <w:jc w:val="both"/>
        <w:rPr>
          <w:color w:val="002060"/>
        </w:rPr>
      </w:pPr>
      <w:bookmarkStart w:id="273" w:name="_Toc510410959"/>
      <w:r w:rsidRPr="006B5C4E">
        <w:rPr>
          <w:color w:val="002060"/>
          <w:lang w:val="en-US"/>
        </w:rPr>
        <w:t>Yêu cầu Tổng giám đốc, Phó Tổng giám đốc, người quản lý khác trong công ty cung cấp thông tin, tài liệu về tình hình tài chính, hoạt động kinh doanh của công ty và của đơn vị trong công ty.</w:t>
      </w:r>
    </w:p>
    <w:p w14:paraId="7F0979D6" w14:textId="77777777" w:rsidR="006231DF" w:rsidRPr="006B5C4E" w:rsidRDefault="009A5260" w:rsidP="00AE3E10">
      <w:pPr>
        <w:pStyle w:val="ListParagraph"/>
        <w:numPr>
          <w:ilvl w:val="0"/>
          <w:numId w:val="17"/>
        </w:numPr>
        <w:ind w:left="360"/>
        <w:contextualSpacing w:val="0"/>
        <w:jc w:val="both"/>
        <w:rPr>
          <w:color w:val="002060"/>
        </w:rPr>
      </w:pPr>
      <w:r w:rsidRPr="006B5C4E">
        <w:rPr>
          <w:color w:val="002060"/>
          <w:lang w:val="en-US"/>
        </w:rPr>
        <w:t>Người quản lý được yêu cầu phải cung cấp kịp thời, đầy đủ và chính xác thông tin, tài liệu theo yêu cầu của thành viên Hội đồng quản trị. Trình tự, thủ tục yêu cầu và cung cấp thông tin được quy định cụ thể tại Quy chế hoạt động của Hội đồng quản trị.</w:t>
      </w:r>
    </w:p>
    <w:p w14:paraId="5BC3632E" w14:textId="02A2E231" w:rsidR="001D6B53" w:rsidRPr="006B5C4E" w:rsidRDefault="001D6B53" w:rsidP="00AE3E10">
      <w:pPr>
        <w:pStyle w:val="ListParagraph"/>
        <w:numPr>
          <w:ilvl w:val="0"/>
          <w:numId w:val="17"/>
        </w:numPr>
        <w:ind w:left="360"/>
        <w:contextualSpacing w:val="0"/>
        <w:jc w:val="both"/>
        <w:rPr>
          <w:color w:val="002060"/>
        </w:rPr>
      </w:pPr>
      <w:r w:rsidRPr="006B5C4E">
        <w:rPr>
          <w:color w:val="002060"/>
          <w:lang w:val="vi-VN"/>
        </w:rPr>
        <w:t xml:space="preserve">Quyền và nghĩa vụ khác theo quy định của Luật Doanh nghiệp, Luật Chứng khoán, quy định khác của pháp luật và </w:t>
      </w:r>
      <w:r w:rsidR="00E81BCB" w:rsidRPr="006B5C4E">
        <w:rPr>
          <w:color w:val="002060"/>
          <w:lang w:val="vi-VN"/>
        </w:rPr>
        <w:t>Điều lệ này</w:t>
      </w:r>
      <w:r w:rsidRPr="006B5C4E">
        <w:rPr>
          <w:color w:val="002060"/>
          <w:lang w:val="vi-VN"/>
        </w:rPr>
        <w:t>.</w:t>
      </w:r>
    </w:p>
    <w:p w14:paraId="3F393B75" w14:textId="6D0307B3" w:rsidR="00053B1A" w:rsidRPr="006B5C4E" w:rsidRDefault="001D6B53" w:rsidP="00AE3E10">
      <w:pPr>
        <w:spacing w:before="120" w:after="120" w:line="276" w:lineRule="auto"/>
        <w:jc w:val="both"/>
        <w:rPr>
          <w:color w:val="002060"/>
          <w:lang w:val="vi-VN"/>
        </w:rPr>
      </w:pPr>
      <w:r w:rsidRPr="006B5C4E">
        <w:rPr>
          <w:color w:val="002060"/>
          <w:lang w:val="vi-VN"/>
        </w:rPr>
        <w:t xml:space="preserve">3. Hội đồng quản trị phải báo cáo Đại hội đồng cổ đông kết quả hoạt động của Hội đồng quản trị theo quy định tại </w:t>
      </w:r>
      <w:bookmarkStart w:id="274" w:name="dc_29"/>
      <w:r w:rsidRPr="006B5C4E">
        <w:rPr>
          <w:color w:val="002060"/>
          <w:lang w:val="vi-VN"/>
        </w:rPr>
        <w:t>Điều 280 Nghị định số 155/2020/NĐ-CP</w:t>
      </w:r>
      <w:bookmarkEnd w:id="274"/>
      <w:r w:rsidRPr="006B5C4E">
        <w:rPr>
          <w:color w:val="002060"/>
          <w:lang w:val="vi-VN"/>
        </w:rPr>
        <w:t xml:space="preserve"> ngày 31 tháng 12 năm 2020 của Chính phủ quy định chi tiết thi hành một số điều của Luật Chứng khoán.</w:t>
      </w:r>
    </w:p>
    <w:p w14:paraId="0B7CF751" w14:textId="21E85D3A" w:rsidR="001D6B53" w:rsidRPr="006B5C4E" w:rsidRDefault="001D6B53" w:rsidP="00AE3E10">
      <w:pPr>
        <w:pStyle w:val="Heading2"/>
        <w:tabs>
          <w:tab w:val="left" w:pos="993"/>
        </w:tabs>
        <w:spacing w:line="276" w:lineRule="auto"/>
        <w:ind w:left="284" w:hanging="301"/>
        <w:rPr>
          <w:color w:val="002060"/>
          <w:lang w:val="vi-VN"/>
        </w:rPr>
      </w:pPr>
      <w:bookmarkStart w:id="275" w:name="dieu_28"/>
      <w:bookmarkStart w:id="276" w:name="_Toc63697492"/>
      <w:bookmarkStart w:id="277" w:name="_Toc63697646"/>
      <w:bookmarkStart w:id="278" w:name="_Toc63773954"/>
      <w:bookmarkStart w:id="279" w:name="_Toc508181738"/>
      <w:bookmarkStart w:id="280" w:name="_Toc68821569"/>
      <w:r w:rsidRPr="006B5C4E">
        <w:rPr>
          <w:color w:val="002060"/>
          <w:lang w:val="vi-VN"/>
        </w:rPr>
        <w:lastRenderedPageBreak/>
        <w:t>Thù lao, thưởng và lợi ích khác của thành viên Hội đồng quản trị</w:t>
      </w:r>
      <w:bookmarkEnd w:id="273"/>
      <w:bookmarkEnd w:id="275"/>
      <w:bookmarkEnd w:id="276"/>
      <w:bookmarkEnd w:id="277"/>
      <w:bookmarkEnd w:id="278"/>
      <w:bookmarkEnd w:id="279"/>
      <w:bookmarkEnd w:id="280"/>
    </w:p>
    <w:p w14:paraId="54289B7E" w14:textId="4E6EDB96" w:rsidR="001D6B53" w:rsidRPr="006B5C4E" w:rsidRDefault="001D6B53" w:rsidP="00AE3E10">
      <w:pPr>
        <w:spacing w:before="120" w:after="120" w:line="276" w:lineRule="auto"/>
        <w:jc w:val="both"/>
        <w:rPr>
          <w:color w:val="002060"/>
        </w:rPr>
      </w:pPr>
      <w:r w:rsidRPr="006B5C4E">
        <w:rPr>
          <w:color w:val="002060"/>
          <w:lang w:val="vi-VN"/>
        </w:rPr>
        <w:t>1. Công ty có quyền trả thù lao, thưởng cho thành viên Hội đồng quản trị theo kết quả và hiệu quả kinh doanh.</w:t>
      </w:r>
    </w:p>
    <w:p w14:paraId="34E20C09" w14:textId="26BCA3BA" w:rsidR="001D6B53" w:rsidRPr="006B5C4E" w:rsidRDefault="001D6B53" w:rsidP="00AE3E10">
      <w:pPr>
        <w:spacing w:before="120" w:after="120" w:line="276" w:lineRule="auto"/>
        <w:jc w:val="both"/>
        <w:rPr>
          <w:color w:val="002060"/>
        </w:rPr>
      </w:pPr>
      <w:r w:rsidRPr="006B5C4E">
        <w:rPr>
          <w:color w:val="002060"/>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5EF49840" w14:textId="654B6BA6" w:rsidR="001D6B53" w:rsidRPr="006B5C4E" w:rsidRDefault="001D6B53" w:rsidP="00AE3E10">
      <w:pPr>
        <w:spacing w:before="120" w:after="120" w:line="276" w:lineRule="auto"/>
        <w:jc w:val="both"/>
        <w:rPr>
          <w:color w:val="002060"/>
        </w:rPr>
      </w:pPr>
      <w:r w:rsidRPr="006B5C4E">
        <w:rPr>
          <w:color w:val="002060"/>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881A710" w14:textId="20954B9B" w:rsidR="001D6B53" w:rsidRPr="006B5C4E" w:rsidRDefault="001D6B53" w:rsidP="00AE3E10">
      <w:pPr>
        <w:spacing w:before="120" w:after="120" w:line="276" w:lineRule="auto"/>
        <w:jc w:val="both"/>
        <w:rPr>
          <w:color w:val="002060"/>
        </w:rPr>
      </w:pPr>
      <w:r w:rsidRPr="006B5C4E">
        <w:rPr>
          <w:color w:val="002060"/>
          <w:lang w:val="vi-VN"/>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50F30C85" w14:textId="1A822BE3" w:rsidR="001D6B53" w:rsidRPr="006B5C4E" w:rsidRDefault="001D6B53" w:rsidP="00AE3E10">
      <w:pPr>
        <w:spacing w:before="120" w:after="120" w:line="276" w:lineRule="auto"/>
        <w:jc w:val="both"/>
        <w:rPr>
          <w:color w:val="002060"/>
        </w:rPr>
      </w:pPr>
      <w:r w:rsidRPr="006B5C4E">
        <w:rPr>
          <w:color w:val="002060"/>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17341FE3" w14:textId="5E3FE9A0" w:rsidR="001D6B53" w:rsidRPr="006B5C4E" w:rsidRDefault="001D6B53" w:rsidP="00AE3E10">
      <w:pPr>
        <w:spacing w:before="120" w:after="120" w:line="276" w:lineRule="auto"/>
        <w:jc w:val="both"/>
        <w:rPr>
          <w:color w:val="002060"/>
        </w:rPr>
      </w:pPr>
      <w:bookmarkStart w:id="281" w:name="_Toc510410960"/>
      <w:bookmarkStart w:id="282" w:name="_Toc508181739"/>
      <w:r w:rsidRPr="006B5C4E">
        <w:rPr>
          <w:color w:val="002060"/>
          <w:lang w:val="vi-VN"/>
        </w:rPr>
        <w:t>6. Thành viên Hội đồng quản trị</w:t>
      </w:r>
      <w:bookmarkEnd w:id="281"/>
      <w:r w:rsidRPr="006B5C4E">
        <w:rPr>
          <w:color w:val="002060"/>
          <w:lang w:val="vi-VN"/>
        </w:rPr>
        <w:t xml:space="preserve">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w:t>
      </w:r>
      <w:r w:rsidR="00E81BCB" w:rsidRPr="006B5C4E">
        <w:rPr>
          <w:color w:val="002060"/>
          <w:lang w:val="vi-VN"/>
        </w:rPr>
        <w:t>Điều lệ này</w:t>
      </w:r>
      <w:r w:rsidRPr="006B5C4E">
        <w:rPr>
          <w:color w:val="002060"/>
          <w:lang w:val="vi-VN"/>
        </w:rPr>
        <w:t>.</w:t>
      </w:r>
    </w:p>
    <w:p w14:paraId="45B80B93" w14:textId="3FD68176" w:rsidR="001D6B53" w:rsidRPr="006B5C4E" w:rsidRDefault="001D6B53" w:rsidP="00AE3E10">
      <w:pPr>
        <w:pStyle w:val="Heading2"/>
        <w:tabs>
          <w:tab w:val="left" w:pos="993"/>
        </w:tabs>
        <w:spacing w:line="276" w:lineRule="auto"/>
        <w:ind w:left="284" w:hanging="301"/>
        <w:rPr>
          <w:color w:val="002060"/>
          <w:lang w:val="vi-VN"/>
        </w:rPr>
      </w:pPr>
      <w:bookmarkStart w:id="283" w:name="dieu_29"/>
      <w:bookmarkStart w:id="284" w:name="_Toc63697493"/>
      <w:bookmarkStart w:id="285" w:name="_Toc63697647"/>
      <w:bookmarkStart w:id="286" w:name="_Toc63773955"/>
      <w:bookmarkStart w:id="287" w:name="_Toc68821570"/>
      <w:r w:rsidRPr="006B5C4E">
        <w:rPr>
          <w:color w:val="002060"/>
          <w:lang w:val="vi-VN"/>
        </w:rPr>
        <w:t>Chủ tịch Hội đồng quản trị</w:t>
      </w:r>
      <w:bookmarkEnd w:id="282"/>
      <w:bookmarkEnd w:id="283"/>
      <w:bookmarkEnd w:id="284"/>
      <w:bookmarkEnd w:id="285"/>
      <w:bookmarkEnd w:id="286"/>
      <w:bookmarkEnd w:id="287"/>
    </w:p>
    <w:p w14:paraId="40A0E483" w14:textId="3260B606" w:rsidR="001D6B53" w:rsidRPr="006B5C4E" w:rsidRDefault="001D6B53" w:rsidP="00AE3E10">
      <w:pPr>
        <w:spacing w:before="120" w:after="120" w:line="276" w:lineRule="auto"/>
        <w:jc w:val="both"/>
        <w:rPr>
          <w:color w:val="002060"/>
        </w:rPr>
      </w:pPr>
      <w:r w:rsidRPr="006B5C4E">
        <w:rPr>
          <w:color w:val="002060"/>
          <w:lang w:val="vi-VN"/>
        </w:rPr>
        <w:t>1. Chủ tịch Hội đồng quản trị do Hội đồng quản trị bầu, miễn nhiệm, bãi nhiệm trong số các thành viên Hội đồng quản trị.</w:t>
      </w:r>
    </w:p>
    <w:p w14:paraId="776B54D2" w14:textId="4333C5D1" w:rsidR="001D6B53" w:rsidRPr="006B5C4E" w:rsidRDefault="001D6B53" w:rsidP="00AE3E10">
      <w:pPr>
        <w:spacing w:before="120" w:after="120" w:line="276" w:lineRule="auto"/>
        <w:jc w:val="both"/>
        <w:rPr>
          <w:color w:val="002060"/>
        </w:rPr>
      </w:pPr>
      <w:r w:rsidRPr="006B5C4E">
        <w:rPr>
          <w:color w:val="002060"/>
          <w:lang w:val="vi-VN"/>
        </w:rPr>
        <w:t>2. Chủ tịch Hội đồng q</w:t>
      </w:r>
      <w:r w:rsidR="006154EE" w:rsidRPr="006B5C4E">
        <w:rPr>
          <w:color w:val="002060"/>
          <w:lang w:val="vi-VN"/>
        </w:rPr>
        <w:t xml:space="preserve">uản trị không được kiêm </w:t>
      </w:r>
      <w:r w:rsidRPr="006B5C4E">
        <w:rPr>
          <w:color w:val="002060"/>
          <w:lang w:val="vi-VN"/>
        </w:rPr>
        <w:t>Tổng giám đốc.</w:t>
      </w:r>
    </w:p>
    <w:p w14:paraId="6BA1F752" w14:textId="3438C143" w:rsidR="001D6B53" w:rsidRPr="006B5C4E" w:rsidRDefault="001D6B53" w:rsidP="00AE3E10">
      <w:pPr>
        <w:spacing w:before="120" w:after="120" w:line="276" w:lineRule="auto"/>
        <w:jc w:val="both"/>
        <w:rPr>
          <w:color w:val="002060"/>
        </w:rPr>
      </w:pPr>
      <w:r w:rsidRPr="006B5C4E">
        <w:rPr>
          <w:color w:val="002060"/>
          <w:lang w:val="vi-VN"/>
        </w:rPr>
        <w:t>3. Chủ tịch Hội đồng quản trị có quyền và nghĩa vụ sau đây:</w:t>
      </w:r>
    </w:p>
    <w:p w14:paraId="3F99E885" w14:textId="005AF51F" w:rsidR="001D6B53" w:rsidRPr="006B5C4E" w:rsidRDefault="001D6B53" w:rsidP="00AE3E10">
      <w:pPr>
        <w:pStyle w:val="ListParagraph"/>
        <w:numPr>
          <w:ilvl w:val="0"/>
          <w:numId w:val="18"/>
        </w:numPr>
        <w:ind w:left="360"/>
        <w:contextualSpacing w:val="0"/>
        <w:jc w:val="both"/>
        <w:rPr>
          <w:color w:val="002060"/>
        </w:rPr>
      </w:pPr>
      <w:r w:rsidRPr="006B5C4E">
        <w:rPr>
          <w:color w:val="002060"/>
          <w:lang w:val="vi-VN"/>
        </w:rPr>
        <w:t>Lập chương trình, kế hoạch hoạt động của Hội đồng quản trị;</w:t>
      </w:r>
    </w:p>
    <w:p w14:paraId="0E7A072B" w14:textId="3A30D799" w:rsidR="001D6B53" w:rsidRPr="006B5C4E" w:rsidRDefault="001D6B53" w:rsidP="00AE3E10">
      <w:pPr>
        <w:pStyle w:val="ListParagraph"/>
        <w:numPr>
          <w:ilvl w:val="0"/>
          <w:numId w:val="18"/>
        </w:numPr>
        <w:ind w:left="360"/>
        <w:contextualSpacing w:val="0"/>
        <w:jc w:val="both"/>
        <w:rPr>
          <w:color w:val="002060"/>
        </w:rPr>
      </w:pPr>
      <w:r w:rsidRPr="006B5C4E">
        <w:rPr>
          <w:color w:val="002060"/>
          <w:lang w:val="vi-VN"/>
        </w:rPr>
        <w:t>Chuẩn bị chương trình, nội dung, tài liệu phục vụ cuộc họp; triệu tập, chủ trì và làm chủ tọa cuộc họp Hội đồng quản trị;</w:t>
      </w:r>
    </w:p>
    <w:p w14:paraId="7A71AFB8" w14:textId="7BC6939D" w:rsidR="001D6B53" w:rsidRPr="006B5C4E" w:rsidRDefault="001D6B53" w:rsidP="00AE3E10">
      <w:pPr>
        <w:pStyle w:val="ListParagraph"/>
        <w:numPr>
          <w:ilvl w:val="0"/>
          <w:numId w:val="18"/>
        </w:numPr>
        <w:ind w:left="360"/>
        <w:contextualSpacing w:val="0"/>
        <w:jc w:val="both"/>
        <w:rPr>
          <w:color w:val="002060"/>
        </w:rPr>
      </w:pPr>
      <w:r w:rsidRPr="006B5C4E">
        <w:rPr>
          <w:color w:val="002060"/>
          <w:lang w:val="vi-VN"/>
        </w:rPr>
        <w:t>Tổ chức việc thông qua nghị quyết, quyết định của Hội đồng quản trị;</w:t>
      </w:r>
    </w:p>
    <w:p w14:paraId="7A7DB1D9" w14:textId="2503B362" w:rsidR="006231DF" w:rsidRPr="006B5C4E" w:rsidRDefault="001D6B53" w:rsidP="00AE3E10">
      <w:pPr>
        <w:pStyle w:val="ListParagraph"/>
        <w:numPr>
          <w:ilvl w:val="0"/>
          <w:numId w:val="18"/>
        </w:numPr>
        <w:ind w:left="360"/>
        <w:contextualSpacing w:val="0"/>
        <w:jc w:val="both"/>
        <w:rPr>
          <w:color w:val="002060"/>
        </w:rPr>
      </w:pPr>
      <w:r w:rsidRPr="006B5C4E">
        <w:rPr>
          <w:color w:val="002060"/>
          <w:lang w:val="vi-VN"/>
        </w:rPr>
        <w:t>Giám sát quá trình tổ chức thực hiện các nghị quyết, quyết định của Hội đồng quản trị;</w:t>
      </w:r>
    </w:p>
    <w:p w14:paraId="20613420" w14:textId="2EDE96C7" w:rsidR="001D6B53" w:rsidRPr="006B5C4E" w:rsidRDefault="001D6B53" w:rsidP="00AE3E10">
      <w:pPr>
        <w:pStyle w:val="ListParagraph"/>
        <w:numPr>
          <w:ilvl w:val="0"/>
          <w:numId w:val="18"/>
        </w:numPr>
        <w:ind w:left="360"/>
        <w:contextualSpacing w:val="0"/>
        <w:jc w:val="both"/>
        <w:rPr>
          <w:color w:val="002060"/>
        </w:rPr>
      </w:pPr>
      <w:r w:rsidRPr="006B5C4E">
        <w:rPr>
          <w:color w:val="002060"/>
          <w:lang w:val="vi-VN"/>
        </w:rPr>
        <w:t>Chủ tọa cuộc họp Đại hội đồng cổ đông;</w:t>
      </w:r>
    </w:p>
    <w:p w14:paraId="0ED64F47" w14:textId="2E288C4F" w:rsidR="00032A65" w:rsidRPr="006B5C4E" w:rsidRDefault="00032A65" w:rsidP="00AE3E10">
      <w:pPr>
        <w:pStyle w:val="ListParagraph"/>
        <w:numPr>
          <w:ilvl w:val="0"/>
          <w:numId w:val="18"/>
        </w:numPr>
        <w:ind w:left="360"/>
        <w:contextualSpacing w:val="0"/>
        <w:jc w:val="both"/>
        <w:rPr>
          <w:color w:val="002060"/>
          <w:lang w:val="vi-VN"/>
        </w:rPr>
      </w:pPr>
      <w:r w:rsidRPr="006B5C4E">
        <w:rPr>
          <w:color w:val="002060"/>
          <w:lang w:val="vi-VN"/>
        </w:rPr>
        <w:t>Thông qua hợp đồng mua, bán, vay, cho vay và hợp đồng, giao dịch khác có giá trị từ mười (10) tỷ đồng đến dưới ba mươi (30) tỷ đồng Việt Nam hoặc đến mức thuộc thẩm quyền của Hội đồng quản trị tại điềm h, khoản 2, Điều 27 của Điều lệ này.</w:t>
      </w:r>
    </w:p>
    <w:p w14:paraId="4C198305" w14:textId="73D7EEB6" w:rsidR="001D6B53" w:rsidRPr="006B5C4E" w:rsidRDefault="001D6B53" w:rsidP="00AE3E10">
      <w:pPr>
        <w:pStyle w:val="ListParagraph"/>
        <w:numPr>
          <w:ilvl w:val="0"/>
          <w:numId w:val="18"/>
        </w:numPr>
        <w:ind w:left="360"/>
        <w:contextualSpacing w:val="0"/>
        <w:jc w:val="both"/>
        <w:rPr>
          <w:color w:val="002060"/>
          <w:lang w:val="en-US"/>
        </w:rPr>
      </w:pPr>
      <w:r w:rsidRPr="006B5C4E">
        <w:rPr>
          <w:color w:val="002060"/>
          <w:lang w:val="vi-VN"/>
        </w:rPr>
        <w:lastRenderedPageBreak/>
        <w:t>Quyền và nghĩa vụ khác theo quy</w:t>
      </w:r>
      <w:r w:rsidR="00914B10" w:rsidRPr="006B5C4E">
        <w:rPr>
          <w:color w:val="002060"/>
          <w:lang w:val="vi-VN"/>
        </w:rPr>
        <w:t xml:space="preserve"> định của Luật Doanh nghiệp và </w:t>
      </w:r>
      <w:r w:rsidRPr="006B5C4E">
        <w:rPr>
          <w:color w:val="002060"/>
          <w:lang w:val="vi-VN"/>
        </w:rPr>
        <w:t xml:space="preserve">Điều lệ </w:t>
      </w:r>
      <w:r w:rsidR="00914B10" w:rsidRPr="006B5C4E">
        <w:rPr>
          <w:color w:val="002060"/>
          <w:lang w:val="en-US"/>
        </w:rPr>
        <w:t>này.</w:t>
      </w:r>
    </w:p>
    <w:p w14:paraId="09C43707" w14:textId="3DEDB7F9" w:rsidR="001D6B53" w:rsidRPr="006B5C4E" w:rsidRDefault="001D6B53" w:rsidP="00AE3E10">
      <w:pPr>
        <w:spacing w:before="120" w:after="120" w:line="276" w:lineRule="auto"/>
        <w:jc w:val="both"/>
        <w:rPr>
          <w:color w:val="002060"/>
        </w:rPr>
      </w:pPr>
      <w:r w:rsidRPr="006B5C4E">
        <w:rPr>
          <w:color w:val="002060"/>
          <w:lang w:val="vi-VN"/>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477FC3B6" w14:textId="75F23DF2" w:rsidR="001D6B53" w:rsidRPr="006B5C4E" w:rsidRDefault="001D6B53" w:rsidP="00AE3E10">
      <w:pPr>
        <w:spacing w:before="120" w:after="120" w:line="276" w:lineRule="auto"/>
        <w:jc w:val="both"/>
        <w:rPr>
          <w:color w:val="002060"/>
        </w:rPr>
      </w:pPr>
      <w:r w:rsidRPr="006B5C4E">
        <w:rPr>
          <w:color w:val="002060"/>
          <w:lang w:val="vi-VN"/>
        </w:rPr>
        <w:t xml:space="preserve">5. Trường hợp Chủ tịch Hội đồng quản trị vắng mặt hoặc không thể thực hiện được nhiệm vụ của mình thì phải ủy quyền bằng văn bản cho một thành viên khác thực hiện quyền và nghĩa vụ của Chủ tịch </w:t>
      </w:r>
      <w:r w:rsidR="006154EE" w:rsidRPr="006B5C4E">
        <w:rPr>
          <w:color w:val="002060"/>
          <w:lang w:val="vi-VN"/>
        </w:rPr>
        <w:t>Hội đồng quản trị</w:t>
      </w:r>
      <w:r w:rsidRPr="006B5C4E">
        <w:rPr>
          <w:color w:val="002060"/>
          <w:lang w:val="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0B83F17D" w14:textId="40EEEFC7" w:rsidR="001D6B53" w:rsidRPr="006B5C4E" w:rsidRDefault="001D6B53" w:rsidP="00AE3E10">
      <w:pPr>
        <w:pStyle w:val="Heading2"/>
        <w:tabs>
          <w:tab w:val="left" w:pos="993"/>
        </w:tabs>
        <w:spacing w:line="276" w:lineRule="auto"/>
        <w:ind w:left="284" w:hanging="301"/>
        <w:rPr>
          <w:color w:val="002060"/>
          <w:lang w:val="vi-VN"/>
        </w:rPr>
      </w:pPr>
      <w:bookmarkStart w:id="288" w:name="dieu_30"/>
      <w:bookmarkStart w:id="289" w:name="_Toc63697494"/>
      <w:bookmarkStart w:id="290" w:name="_Toc63697648"/>
      <w:bookmarkStart w:id="291" w:name="_Toc63773956"/>
      <w:bookmarkStart w:id="292" w:name="_Toc508181740"/>
      <w:bookmarkStart w:id="293" w:name="_Toc68821571"/>
      <w:r w:rsidRPr="006B5C4E">
        <w:rPr>
          <w:color w:val="002060"/>
          <w:lang w:val="vi-VN"/>
        </w:rPr>
        <w:t>Cuộc họp của Hội đồng quản trị</w:t>
      </w:r>
      <w:bookmarkEnd w:id="288"/>
      <w:bookmarkEnd w:id="289"/>
      <w:bookmarkEnd w:id="290"/>
      <w:bookmarkEnd w:id="291"/>
      <w:bookmarkEnd w:id="292"/>
      <w:bookmarkEnd w:id="293"/>
    </w:p>
    <w:p w14:paraId="5FD4101D" w14:textId="419B0B62" w:rsidR="001D6B53" w:rsidRPr="006B5C4E" w:rsidRDefault="001D6B53" w:rsidP="00AE3E10">
      <w:pPr>
        <w:spacing w:before="120" w:after="120" w:line="276" w:lineRule="auto"/>
        <w:jc w:val="both"/>
        <w:rPr>
          <w:color w:val="002060"/>
        </w:rPr>
      </w:pPr>
      <w:r w:rsidRPr="006B5C4E">
        <w:rPr>
          <w:color w:val="002060"/>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657B2237" w14:textId="77777777" w:rsidR="001D6B53" w:rsidRPr="006B5C4E" w:rsidRDefault="001D6B53" w:rsidP="00AE3E10">
      <w:pPr>
        <w:spacing w:before="120" w:after="120" w:line="276" w:lineRule="auto"/>
        <w:jc w:val="both"/>
        <w:rPr>
          <w:color w:val="002060"/>
        </w:rPr>
      </w:pPr>
      <w:r w:rsidRPr="006B5C4E">
        <w:rPr>
          <w:color w:val="002060"/>
          <w:lang w:val="vi-VN"/>
        </w:rPr>
        <w:t>2. Hội đồng quản trị phải họp ít nhất mỗi quý 01 lần và có thể họp bất thường.</w:t>
      </w:r>
    </w:p>
    <w:p w14:paraId="3FDC9795" w14:textId="41DC8653" w:rsidR="001D6B53" w:rsidRPr="006B5C4E" w:rsidRDefault="001D6B53" w:rsidP="00AE3E10">
      <w:pPr>
        <w:spacing w:before="120" w:after="120" w:line="276" w:lineRule="auto"/>
        <w:jc w:val="both"/>
        <w:rPr>
          <w:color w:val="002060"/>
        </w:rPr>
      </w:pPr>
      <w:r w:rsidRPr="006B5C4E">
        <w:rPr>
          <w:color w:val="002060"/>
          <w:lang w:val="vi-VN"/>
        </w:rPr>
        <w:t xml:space="preserve">3. Chủ tịch Hội đồng quản trị triệu tập họp Hội đồng quản trị </w:t>
      </w:r>
      <w:bookmarkStart w:id="294" w:name="_Ref122427588"/>
      <w:r w:rsidRPr="006B5C4E">
        <w:rPr>
          <w:color w:val="002060"/>
          <w:lang w:val="vi-VN"/>
        </w:rPr>
        <w:t>trong trường hợp sau đây:</w:t>
      </w:r>
      <w:bookmarkEnd w:id="294"/>
    </w:p>
    <w:p w14:paraId="0CB015C9" w14:textId="30EA385D" w:rsidR="001D6B53" w:rsidRPr="006B5C4E" w:rsidRDefault="001D6B53" w:rsidP="00AE3E10">
      <w:pPr>
        <w:spacing w:before="120" w:after="120" w:line="276" w:lineRule="auto"/>
        <w:jc w:val="both"/>
        <w:rPr>
          <w:color w:val="002060"/>
        </w:rPr>
      </w:pPr>
      <w:r w:rsidRPr="006B5C4E">
        <w:rPr>
          <w:color w:val="002060"/>
          <w:lang w:val="vi-VN"/>
        </w:rPr>
        <w:t>a) Có đề nghị của</w:t>
      </w:r>
      <w:r w:rsidR="00BA3F6A" w:rsidRPr="006B5C4E">
        <w:rPr>
          <w:color w:val="002060"/>
          <w:lang w:val="vi-VN"/>
        </w:rPr>
        <w:t xml:space="preserve"> </w:t>
      </w:r>
      <w:r w:rsidRPr="006B5C4E">
        <w:rPr>
          <w:color w:val="002060"/>
          <w:lang w:val="vi-VN"/>
        </w:rPr>
        <w:t>thành viên độc lập Hội đồng quản trị;</w:t>
      </w:r>
    </w:p>
    <w:p w14:paraId="5A406DA6" w14:textId="6200C199" w:rsidR="001D6B53" w:rsidRPr="006B5C4E" w:rsidRDefault="006154EE" w:rsidP="00AE3E10">
      <w:pPr>
        <w:spacing w:before="120" w:after="120" w:line="276" w:lineRule="auto"/>
        <w:jc w:val="both"/>
        <w:rPr>
          <w:color w:val="002060"/>
        </w:rPr>
      </w:pPr>
      <w:r w:rsidRPr="006B5C4E">
        <w:rPr>
          <w:color w:val="002060"/>
          <w:lang w:val="vi-VN"/>
        </w:rPr>
        <w:t xml:space="preserve">b) Có đề nghị của </w:t>
      </w:r>
      <w:r w:rsidR="001D6B53" w:rsidRPr="006B5C4E">
        <w:rPr>
          <w:color w:val="002060"/>
          <w:lang w:val="vi-VN"/>
        </w:rPr>
        <w:t>Tổng giám đốc hoặc ít nhất 05 người quản lý khác;</w:t>
      </w:r>
    </w:p>
    <w:p w14:paraId="74BB6AE5" w14:textId="7550828F" w:rsidR="001D6B53" w:rsidRPr="006B5C4E" w:rsidRDefault="001D6B53" w:rsidP="00AE3E10">
      <w:pPr>
        <w:spacing w:before="120" w:after="120" w:line="276" w:lineRule="auto"/>
        <w:jc w:val="both"/>
        <w:rPr>
          <w:color w:val="002060"/>
          <w:lang w:val="vi-VN"/>
        </w:rPr>
      </w:pPr>
      <w:r w:rsidRPr="006B5C4E">
        <w:rPr>
          <w:color w:val="002060"/>
          <w:lang w:val="vi-VN"/>
        </w:rPr>
        <w:t>c) Có đề nghị của ít nhất 02 thành viên Hội đồng quản trị;</w:t>
      </w:r>
    </w:p>
    <w:p w14:paraId="04F65279" w14:textId="5D817B4F" w:rsidR="00A96AEE" w:rsidRPr="006B5C4E" w:rsidRDefault="00A96AEE" w:rsidP="00AE3E10">
      <w:pPr>
        <w:spacing w:before="120" w:after="120" w:line="276" w:lineRule="auto"/>
        <w:jc w:val="both"/>
        <w:rPr>
          <w:color w:val="002060"/>
          <w:lang w:val="en-US"/>
        </w:rPr>
      </w:pPr>
      <w:r w:rsidRPr="006B5C4E">
        <w:rPr>
          <w:color w:val="002060"/>
          <w:lang w:val="en-US"/>
        </w:rPr>
        <w:t>d) Khi nhận được yêu cầu tại điểm c Khoản 2 Điều 1</w:t>
      </w:r>
      <w:r w:rsidR="000321C5" w:rsidRPr="006B5C4E">
        <w:rPr>
          <w:color w:val="002060"/>
          <w:lang w:val="en-US"/>
        </w:rPr>
        <w:t xml:space="preserve">2 </w:t>
      </w:r>
      <w:r w:rsidRPr="006B5C4E">
        <w:rPr>
          <w:color w:val="002060"/>
          <w:lang w:val="en-US"/>
        </w:rPr>
        <w:t>Điều lệ này của cổ đông hoặc nhóm cổ đông sở hữu từ 05% tổng số cổ phần phổ thông trở lên;</w:t>
      </w:r>
    </w:p>
    <w:p w14:paraId="18174558" w14:textId="7DDC9CD6" w:rsidR="001D6B53" w:rsidRPr="006B5C4E" w:rsidRDefault="001D6B53" w:rsidP="00AE3E10">
      <w:pPr>
        <w:spacing w:before="120" w:after="120" w:line="276" w:lineRule="auto"/>
        <w:jc w:val="both"/>
        <w:rPr>
          <w:color w:val="002060"/>
        </w:rPr>
      </w:pPr>
      <w:r w:rsidRPr="006B5C4E">
        <w:rPr>
          <w:color w:val="002060"/>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4FCBF378" w14:textId="44C959EA" w:rsidR="001D6B53" w:rsidRPr="006B5C4E" w:rsidRDefault="001D6B53" w:rsidP="00AE3E10">
      <w:pPr>
        <w:spacing w:before="120" w:after="120" w:line="276" w:lineRule="auto"/>
        <w:jc w:val="both"/>
        <w:rPr>
          <w:color w:val="002060"/>
        </w:rPr>
      </w:pPr>
      <w:r w:rsidRPr="006B5C4E">
        <w:rPr>
          <w:color w:val="002060"/>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5E482CC4" w14:textId="52A59A6C" w:rsidR="001D6B53" w:rsidRPr="006B5C4E" w:rsidRDefault="001D6B53" w:rsidP="00AE3E10">
      <w:pPr>
        <w:spacing w:before="120" w:after="120" w:line="276" w:lineRule="auto"/>
        <w:jc w:val="both"/>
        <w:rPr>
          <w:color w:val="002060"/>
        </w:rPr>
      </w:pPr>
      <w:r w:rsidRPr="006B5C4E">
        <w:rPr>
          <w:color w:val="002060"/>
          <w:lang w:val="vi-VN"/>
        </w:rPr>
        <w:t xml:space="preserve">6. Chủ tịch Hội đồng quản trị hoặc người triệu tập họp Hội đồng quản trị phải gửi thông báo mời họp chậm nhất </w:t>
      </w:r>
      <w:r w:rsidR="00BA3F6A" w:rsidRPr="006B5C4E">
        <w:rPr>
          <w:color w:val="002060"/>
          <w:lang w:val="vi-VN"/>
        </w:rPr>
        <w:t xml:space="preserve">là </w:t>
      </w:r>
      <w:r w:rsidRPr="006B5C4E">
        <w:rPr>
          <w:color w:val="002060"/>
          <w:lang w:val="vi-VN"/>
        </w:rPr>
        <w:t>0</w:t>
      </w:r>
      <w:r w:rsidR="00BA3F6A" w:rsidRPr="006B5C4E">
        <w:rPr>
          <w:color w:val="002060"/>
          <w:lang w:val="vi-VN"/>
        </w:rPr>
        <w:t>5</w:t>
      </w:r>
      <w:r w:rsidRPr="006B5C4E">
        <w:rPr>
          <w:color w:val="002060"/>
          <w:lang w:val="vi-VN"/>
        </w:rPr>
        <w:t xml:space="preserve"> ngày </w:t>
      </w:r>
      <w:r w:rsidR="00D0667F" w:rsidRPr="006B5C4E">
        <w:rPr>
          <w:color w:val="002060"/>
          <w:lang w:val="vi-VN"/>
        </w:rPr>
        <w:t xml:space="preserve">làm việc trước ngày họp. </w:t>
      </w:r>
      <w:r w:rsidRPr="006B5C4E">
        <w:rPr>
          <w:color w:val="002060"/>
          <w:lang w:val="vi-VN"/>
        </w:rPr>
        <w:t>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0DEEC80A" w14:textId="78BAC37F" w:rsidR="00F31AE1" w:rsidRPr="006B5C4E" w:rsidRDefault="00F31AE1" w:rsidP="00AE3E10">
      <w:pPr>
        <w:spacing w:before="120" w:after="120" w:line="276" w:lineRule="auto"/>
        <w:jc w:val="both"/>
        <w:rPr>
          <w:color w:val="002060"/>
          <w:lang w:val="vi-VN"/>
        </w:rPr>
      </w:pPr>
      <w:r w:rsidRPr="006B5C4E">
        <w:rPr>
          <w:color w:val="002060"/>
          <w:lang w:val="vi-VN"/>
        </w:rPr>
        <w:lastRenderedPageBreak/>
        <w:t xml:space="preserve">7. </w:t>
      </w:r>
      <w:r w:rsidR="001D6B53" w:rsidRPr="006B5C4E">
        <w:rPr>
          <w:color w:val="002060"/>
          <w:lang w:val="vi-VN"/>
        </w:rPr>
        <w:t xml:space="preserve">Thông báo mời họp Hội đồng quản trị có thể gửi bằng giấy mời, điện thoại, fax, phương tiện điện tử hoặc phương thức khác do </w:t>
      </w:r>
      <w:r w:rsidR="00E81BCB" w:rsidRPr="006B5C4E">
        <w:rPr>
          <w:color w:val="002060"/>
          <w:lang w:val="vi-VN"/>
        </w:rPr>
        <w:t>Điều lệ này</w:t>
      </w:r>
      <w:r w:rsidR="001D6B53" w:rsidRPr="006B5C4E">
        <w:rPr>
          <w:color w:val="002060"/>
          <w:lang w:val="vi-VN"/>
        </w:rPr>
        <w:t xml:space="preserve"> quy định và bảo đảm đến được địa chỉ liên lạc của từng thành viên Hội đồng quản trị được đăng ký tại Công ty.</w:t>
      </w:r>
    </w:p>
    <w:p w14:paraId="6EFB94C2" w14:textId="5EBCEEFB" w:rsidR="001D6B53" w:rsidRPr="006B5C4E" w:rsidRDefault="001D6B53" w:rsidP="00AE3E10">
      <w:pPr>
        <w:spacing w:before="120" w:after="120" w:line="276" w:lineRule="auto"/>
        <w:jc w:val="both"/>
        <w:rPr>
          <w:color w:val="002060"/>
        </w:rPr>
      </w:pPr>
      <w:r w:rsidRPr="006B5C4E">
        <w:rPr>
          <w:color w:val="002060"/>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w:t>
      </w:r>
      <w:r w:rsidR="007137C8" w:rsidRPr="006B5C4E">
        <w:rPr>
          <w:color w:val="002060"/>
          <w:lang w:val="vi-VN"/>
        </w:rPr>
        <w:t xml:space="preserve"> ngày dự định họp lần thứ nhất. </w:t>
      </w:r>
      <w:r w:rsidRPr="006B5C4E">
        <w:rPr>
          <w:color w:val="002060"/>
          <w:lang w:val="vi-VN"/>
        </w:rPr>
        <w:t>Trường hợp này, cuộc họp được tiến hành nếu có hơn một nửa số thành viên Hội đồng quản trị dự họp.</w:t>
      </w:r>
    </w:p>
    <w:p w14:paraId="4486C572" w14:textId="6763E11D" w:rsidR="001D6B53" w:rsidRPr="006B5C4E" w:rsidRDefault="001D6B53" w:rsidP="00AE3E10">
      <w:pPr>
        <w:spacing w:before="120" w:after="120" w:line="276" w:lineRule="auto"/>
        <w:jc w:val="both"/>
        <w:rPr>
          <w:color w:val="002060"/>
        </w:rPr>
      </w:pPr>
      <w:r w:rsidRPr="006B5C4E">
        <w:rPr>
          <w:color w:val="002060"/>
          <w:lang w:val="vi-VN"/>
        </w:rPr>
        <w:t>9. Thành viên Hội đồng quản trị được coi là tham dự và biểu quyết tại cuộc họp trong trường hợp sau đây:</w:t>
      </w:r>
    </w:p>
    <w:p w14:paraId="015180B5" w14:textId="2B4B9037" w:rsidR="001D6B53" w:rsidRPr="006B5C4E" w:rsidRDefault="001D6B53" w:rsidP="00AE3E10">
      <w:pPr>
        <w:pStyle w:val="ListParagraph"/>
        <w:numPr>
          <w:ilvl w:val="0"/>
          <w:numId w:val="19"/>
        </w:numPr>
        <w:ind w:left="360"/>
        <w:contextualSpacing w:val="0"/>
        <w:jc w:val="both"/>
        <w:rPr>
          <w:color w:val="002060"/>
        </w:rPr>
      </w:pPr>
      <w:r w:rsidRPr="006B5C4E">
        <w:rPr>
          <w:color w:val="002060"/>
          <w:lang w:val="vi-VN"/>
        </w:rPr>
        <w:t>Tham dự và biểu quyết trực tiếp tại cuộc họp;</w:t>
      </w:r>
    </w:p>
    <w:p w14:paraId="2EC34E83" w14:textId="137CFDC3" w:rsidR="001D6B53" w:rsidRPr="006B5C4E" w:rsidRDefault="001D6B53" w:rsidP="00AE3E10">
      <w:pPr>
        <w:pStyle w:val="ListParagraph"/>
        <w:numPr>
          <w:ilvl w:val="0"/>
          <w:numId w:val="19"/>
        </w:numPr>
        <w:ind w:left="360"/>
        <w:contextualSpacing w:val="0"/>
        <w:jc w:val="both"/>
        <w:rPr>
          <w:color w:val="002060"/>
        </w:rPr>
      </w:pPr>
      <w:r w:rsidRPr="006B5C4E">
        <w:rPr>
          <w:color w:val="002060"/>
          <w:lang w:val="vi-VN"/>
        </w:rPr>
        <w:t>Ủy quyền cho người khác đến dự họp và biểu quyết theo quy định tại khoản 11 Điều này;</w:t>
      </w:r>
    </w:p>
    <w:p w14:paraId="15A7B842" w14:textId="3D1FD6AA" w:rsidR="001D6B53" w:rsidRPr="006B5C4E" w:rsidRDefault="001D6B53" w:rsidP="00AE3E10">
      <w:pPr>
        <w:pStyle w:val="ListParagraph"/>
        <w:numPr>
          <w:ilvl w:val="0"/>
          <w:numId w:val="19"/>
        </w:numPr>
        <w:ind w:left="360"/>
        <w:contextualSpacing w:val="0"/>
        <w:jc w:val="both"/>
        <w:rPr>
          <w:color w:val="002060"/>
        </w:rPr>
      </w:pPr>
      <w:r w:rsidRPr="006B5C4E">
        <w:rPr>
          <w:color w:val="002060"/>
          <w:lang w:val="vi-VN"/>
        </w:rPr>
        <w:t>Tham dự và biểu quyết thông qua hội nghị trực tuyến, bỏ phiếu điện tử hoặc hình thức điện tử khác;</w:t>
      </w:r>
    </w:p>
    <w:p w14:paraId="13490EF4" w14:textId="097B13C6" w:rsidR="006231DF" w:rsidRPr="006B5C4E" w:rsidRDefault="001D6B53" w:rsidP="00AE3E10">
      <w:pPr>
        <w:pStyle w:val="ListParagraph"/>
        <w:numPr>
          <w:ilvl w:val="0"/>
          <w:numId w:val="19"/>
        </w:numPr>
        <w:ind w:left="360"/>
        <w:contextualSpacing w:val="0"/>
        <w:jc w:val="both"/>
        <w:rPr>
          <w:color w:val="002060"/>
        </w:rPr>
      </w:pPr>
      <w:r w:rsidRPr="006B5C4E">
        <w:rPr>
          <w:color w:val="002060"/>
          <w:lang w:val="vi-VN"/>
        </w:rPr>
        <w:t>Gửi phiếu biểu quyết đến cuộc họp thông qua thư, fax, thư điện tử;</w:t>
      </w:r>
    </w:p>
    <w:p w14:paraId="68967320" w14:textId="753A9904" w:rsidR="001D6B53" w:rsidRPr="006B5C4E" w:rsidRDefault="001D6B53" w:rsidP="00AE3E10">
      <w:pPr>
        <w:pStyle w:val="ListParagraph"/>
        <w:numPr>
          <w:ilvl w:val="0"/>
          <w:numId w:val="19"/>
        </w:numPr>
        <w:ind w:left="360"/>
        <w:contextualSpacing w:val="0"/>
        <w:jc w:val="both"/>
        <w:rPr>
          <w:color w:val="002060"/>
        </w:rPr>
      </w:pPr>
      <w:r w:rsidRPr="006B5C4E">
        <w:rPr>
          <w:color w:val="002060"/>
          <w:lang w:val="vi-VN"/>
        </w:rPr>
        <w:t>Gửi phiếu biểu quyết bằng phương tiệ</w:t>
      </w:r>
      <w:r w:rsidR="00F31AE1" w:rsidRPr="006B5C4E">
        <w:rPr>
          <w:color w:val="002060"/>
          <w:lang w:val="vi-VN"/>
        </w:rPr>
        <w:t>n khác.</w:t>
      </w:r>
    </w:p>
    <w:p w14:paraId="6ECB7CDF" w14:textId="3F9451D5" w:rsidR="001D6B53" w:rsidRPr="006B5C4E" w:rsidRDefault="001D6B53" w:rsidP="00AE3E10">
      <w:pPr>
        <w:spacing w:before="120" w:after="120" w:line="276" w:lineRule="auto"/>
        <w:jc w:val="both"/>
        <w:rPr>
          <w:color w:val="002060"/>
          <w:lang w:val="vi-VN"/>
        </w:rPr>
      </w:pPr>
      <w:r w:rsidRPr="006B5C4E">
        <w:rPr>
          <w:color w:val="002060"/>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0304FAD4" w14:textId="6D844E9A" w:rsidR="00D50BCA" w:rsidRPr="006B5C4E" w:rsidRDefault="00D50BCA" w:rsidP="00AE3E10">
      <w:pPr>
        <w:spacing w:before="120" w:after="120" w:line="276" w:lineRule="auto"/>
        <w:ind w:right="30"/>
        <w:jc w:val="both"/>
        <w:rPr>
          <w:color w:val="002060"/>
        </w:rPr>
      </w:pPr>
      <w:bookmarkStart w:id="295" w:name="_Ref122427722"/>
      <w:r w:rsidRPr="006B5C4E">
        <w:rPr>
          <w:color w:val="002060"/>
          <w:lang w:val="en-US"/>
        </w:rPr>
        <w:t xml:space="preserve">11. </w:t>
      </w:r>
      <w:r w:rsidRPr="006B5C4E">
        <w:rPr>
          <w:color w:val="002060"/>
          <w:lang w:val="vi-VN"/>
        </w:rPr>
        <w:t>Biểu quyết</w:t>
      </w:r>
      <w:bookmarkEnd w:id="295"/>
    </w:p>
    <w:p w14:paraId="71174D69" w14:textId="38143178" w:rsidR="00D50BCA" w:rsidRPr="006B5C4E" w:rsidRDefault="00D50BCA" w:rsidP="00AE3E10">
      <w:pPr>
        <w:pStyle w:val="ListParagraph"/>
        <w:numPr>
          <w:ilvl w:val="2"/>
          <w:numId w:val="3"/>
        </w:numPr>
        <w:ind w:left="284" w:right="30" w:hanging="284"/>
        <w:contextualSpacing w:val="0"/>
        <w:jc w:val="both"/>
        <w:rPr>
          <w:color w:val="002060"/>
          <w:szCs w:val="24"/>
        </w:rPr>
      </w:pPr>
      <w:r w:rsidRPr="006B5C4E">
        <w:rPr>
          <w:color w:val="002060"/>
          <w:szCs w:val="24"/>
          <w:lang w:val="vi-VN"/>
        </w:rPr>
        <w:t>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2601B068" w14:textId="79BAA14E" w:rsidR="00D50BCA" w:rsidRPr="006B5C4E" w:rsidRDefault="00D50BCA" w:rsidP="00AE3E10">
      <w:pPr>
        <w:pStyle w:val="ListParagraph"/>
        <w:numPr>
          <w:ilvl w:val="2"/>
          <w:numId w:val="3"/>
        </w:numPr>
        <w:ind w:left="284" w:right="30" w:hanging="284"/>
        <w:contextualSpacing w:val="0"/>
        <w:jc w:val="both"/>
        <w:rPr>
          <w:color w:val="002060"/>
          <w:szCs w:val="24"/>
        </w:rPr>
      </w:pPr>
      <w:bookmarkStart w:id="296" w:name="_Ref123292747"/>
      <w:r w:rsidRPr="006B5C4E">
        <w:rPr>
          <w:color w:val="002060"/>
          <w:szCs w:val="24"/>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bookmarkEnd w:id="296"/>
    </w:p>
    <w:p w14:paraId="29D9488B" w14:textId="07CB2FF1" w:rsidR="00D50BCA" w:rsidRPr="006B5C4E" w:rsidRDefault="00D50BCA" w:rsidP="00AE3E10">
      <w:pPr>
        <w:pStyle w:val="ListParagraph"/>
        <w:numPr>
          <w:ilvl w:val="2"/>
          <w:numId w:val="3"/>
        </w:numPr>
        <w:ind w:left="284" w:right="30" w:hanging="284"/>
        <w:contextualSpacing w:val="0"/>
        <w:jc w:val="both"/>
        <w:rPr>
          <w:color w:val="002060"/>
          <w:szCs w:val="24"/>
        </w:rPr>
      </w:pPr>
      <w:r w:rsidRPr="006B5C4E">
        <w:rPr>
          <w:color w:val="002060"/>
          <w:szCs w:val="24"/>
          <w:lang w:val="vi-VN"/>
        </w:rPr>
        <w:t>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0FC0D045" w14:textId="11475FAE" w:rsidR="00D50BCA" w:rsidRPr="006B5C4E" w:rsidRDefault="00D50BCA" w:rsidP="00AE3E10">
      <w:pPr>
        <w:pStyle w:val="ListParagraph"/>
        <w:numPr>
          <w:ilvl w:val="2"/>
          <w:numId w:val="3"/>
        </w:numPr>
        <w:ind w:left="284" w:right="30" w:hanging="284"/>
        <w:contextualSpacing w:val="0"/>
        <w:jc w:val="both"/>
        <w:rPr>
          <w:color w:val="002060"/>
          <w:szCs w:val="24"/>
        </w:rPr>
      </w:pPr>
      <w:r w:rsidRPr="006B5C4E">
        <w:rPr>
          <w:color w:val="002060"/>
          <w:szCs w:val="24"/>
          <w:lang w:val="vi-VN"/>
        </w:rPr>
        <w:t xml:space="preserve">Thành viên Hội đồng quản trị hưởng lợi từ một hợp đồng được quy định tại điểm a và điểm b khoản </w:t>
      </w:r>
      <w:r w:rsidR="00AA350E" w:rsidRPr="006B5C4E">
        <w:rPr>
          <w:color w:val="002060"/>
          <w:szCs w:val="24"/>
          <w:lang w:val="en-US"/>
        </w:rPr>
        <w:t>6</w:t>
      </w:r>
      <w:r w:rsidRPr="006B5C4E">
        <w:rPr>
          <w:color w:val="002060"/>
          <w:szCs w:val="24"/>
          <w:lang w:val="vi-VN"/>
        </w:rPr>
        <w:t xml:space="preserve"> Điều 4</w:t>
      </w:r>
      <w:r w:rsidR="007C1DE6" w:rsidRPr="006B5C4E">
        <w:rPr>
          <w:color w:val="002060"/>
          <w:szCs w:val="24"/>
          <w:lang w:val="en-US"/>
        </w:rPr>
        <w:t>2</w:t>
      </w:r>
      <w:r w:rsidR="00985C7C" w:rsidRPr="006B5C4E">
        <w:rPr>
          <w:color w:val="002060"/>
          <w:szCs w:val="24"/>
          <w:lang w:val="en-US"/>
        </w:rPr>
        <w:t xml:space="preserve"> </w:t>
      </w:r>
      <w:r w:rsidRPr="006B5C4E">
        <w:rPr>
          <w:color w:val="002060"/>
          <w:szCs w:val="24"/>
          <w:lang w:val="vi-VN"/>
        </w:rPr>
        <w:t>Điều lệ này được coi là có lợi ích đáng kể trong hợp đồng đó;</w:t>
      </w:r>
    </w:p>
    <w:p w14:paraId="565F07E4" w14:textId="7E966F88" w:rsidR="00D50BCA" w:rsidRPr="006B5C4E" w:rsidRDefault="00D50BCA" w:rsidP="00AE3E10">
      <w:pPr>
        <w:spacing w:before="120" w:after="120" w:line="276" w:lineRule="auto"/>
        <w:ind w:right="30"/>
        <w:jc w:val="both"/>
        <w:rPr>
          <w:color w:val="002060"/>
        </w:rPr>
      </w:pPr>
      <w:r w:rsidRPr="006B5C4E">
        <w:rPr>
          <w:color w:val="002060"/>
          <w:lang w:val="en-US"/>
        </w:rPr>
        <w:t xml:space="preserve">12. </w:t>
      </w:r>
      <w:r w:rsidRPr="006B5C4E">
        <w:rPr>
          <w:color w:val="002060"/>
          <w:lang w:val="vi-VN"/>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w:t>
      </w:r>
      <w:r w:rsidRPr="006B5C4E">
        <w:rPr>
          <w:color w:val="002060"/>
          <w:lang w:val="vi-VN"/>
        </w:rPr>
        <w:lastRenderedPageBreak/>
        <w:t>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F826695" w14:textId="132BA890" w:rsidR="001D6B53" w:rsidRPr="006B5C4E" w:rsidRDefault="001D6B53" w:rsidP="00AE3E10">
      <w:pPr>
        <w:spacing w:before="120" w:after="120" w:line="276" w:lineRule="auto"/>
        <w:jc w:val="both"/>
        <w:rPr>
          <w:color w:val="002060"/>
        </w:rPr>
      </w:pPr>
      <w:r w:rsidRPr="006B5C4E">
        <w:rPr>
          <w:color w:val="002060"/>
          <w:lang w:val="vi-VN"/>
        </w:rPr>
        <w:t>1</w:t>
      </w:r>
      <w:r w:rsidR="00D50BCA" w:rsidRPr="006B5C4E">
        <w:rPr>
          <w:color w:val="002060"/>
          <w:lang w:val="vi-VN"/>
        </w:rPr>
        <w:t>3</w:t>
      </w:r>
      <w:r w:rsidRPr="006B5C4E">
        <w:rPr>
          <w:color w:val="002060"/>
          <w:lang w:val="vi-VN"/>
        </w:rPr>
        <w:t>. Thành viên phải tham dự đầy đủ các cuộc họp Hội đồng quản trị. Thành viên được ủy quyền cho người khác dự họp và biểu quyết nếu được đa số thành viên Hội đồng quản trị chấp thuận.</w:t>
      </w:r>
    </w:p>
    <w:p w14:paraId="18A62771" w14:textId="0CEE465A" w:rsidR="001D6B53" w:rsidRPr="006B5C4E" w:rsidRDefault="001D6B53" w:rsidP="00AE3E10">
      <w:pPr>
        <w:spacing w:before="120" w:after="120" w:line="276" w:lineRule="auto"/>
        <w:jc w:val="both"/>
        <w:rPr>
          <w:color w:val="002060"/>
          <w:lang w:val="vi-VN"/>
        </w:rPr>
      </w:pPr>
      <w:r w:rsidRPr="006B5C4E">
        <w:rPr>
          <w:color w:val="002060"/>
          <w:lang w:val="vi-VN"/>
        </w:rPr>
        <w:t>1</w:t>
      </w:r>
      <w:r w:rsidR="00D50BCA" w:rsidRPr="006B5C4E">
        <w:rPr>
          <w:color w:val="002060"/>
          <w:lang w:val="en-US"/>
        </w:rPr>
        <w:t>4.</w:t>
      </w:r>
      <w:r w:rsidRPr="006B5C4E">
        <w:rPr>
          <w:color w:val="002060"/>
          <w:lang w:val="vi-VN"/>
        </w:rPr>
        <w:t xml:space="preserve"> </w:t>
      </w:r>
      <w:r w:rsidR="00F31AE1" w:rsidRPr="006B5C4E">
        <w:rPr>
          <w:color w:val="002060"/>
          <w:lang w:val="vi-VN"/>
        </w:rPr>
        <w:t xml:space="preserve">Nghị </w:t>
      </w:r>
      <w:r w:rsidRPr="006B5C4E">
        <w:rPr>
          <w:color w:val="002060"/>
          <w:lang w:val="vi-VN"/>
        </w:rPr>
        <w:t>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06958BFA" w14:textId="1F5B67F8" w:rsidR="009C044F" w:rsidRPr="006B5C4E" w:rsidRDefault="009C044F" w:rsidP="00AE3E10">
      <w:pPr>
        <w:spacing w:before="120" w:after="120" w:line="276" w:lineRule="auto"/>
        <w:jc w:val="both"/>
        <w:rPr>
          <w:color w:val="002060"/>
        </w:rPr>
      </w:pPr>
      <w:r w:rsidRPr="006B5C4E">
        <w:rPr>
          <w:color w:val="002060"/>
        </w:rPr>
        <w:t xml:space="preserve">15. </w:t>
      </w:r>
      <w:r w:rsidR="00E54F28" w:rsidRPr="006B5C4E">
        <w:rPr>
          <w:color w:val="002060"/>
        </w:rPr>
        <w:t>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27 Điều lệ này.</w:t>
      </w:r>
    </w:p>
    <w:p w14:paraId="1E1D398A" w14:textId="4F5037A2" w:rsidR="004C6C96" w:rsidRPr="006B5C4E" w:rsidRDefault="00E54F28" w:rsidP="00AE3E10">
      <w:pPr>
        <w:spacing w:before="120" w:after="120" w:line="276" w:lineRule="auto"/>
        <w:jc w:val="both"/>
        <w:rPr>
          <w:color w:val="002060"/>
        </w:rPr>
      </w:pPr>
      <w:r w:rsidRPr="006B5C4E">
        <w:rPr>
          <w:color w:val="002060"/>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524891D2" w14:textId="77777777" w:rsidR="004C6C96" w:rsidRPr="006B5C4E" w:rsidRDefault="004C6C96" w:rsidP="00AE3E10">
      <w:pPr>
        <w:spacing w:before="120" w:after="120" w:line="276" w:lineRule="auto"/>
        <w:jc w:val="both"/>
        <w:rPr>
          <w:color w:val="002060"/>
        </w:rPr>
      </w:pPr>
      <w:r w:rsidRPr="006B5C4E">
        <w:rPr>
          <w:color w:val="002060"/>
        </w:rPr>
        <w:t>16.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450EFD08" w14:textId="77777777" w:rsidR="004C6C96" w:rsidRPr="006B5C4E" w:rsidRDefault="004C6C96" w:rsidP="00AE3E10">
      <w:pPr>
        <w:pStyle w:val="ListParagraph"/>
        <w:numPr>
          <w:ilvl w:val="0"/>
          <w:numId w:val="24"/>
        </w:numPr>
        <w:ind w:left="360"/>
        <w:contextualSpacing w:val="0"/>
        <w:jc w:val="both"/>
        <w:rPr>
          <w:color w:val="002060"/>
          <w:lang w:val="vi-VN"/>
        </w:rPr>
      </w:pPr>
      <w:r w:rsidRPr="006B5C4E">
        <w:rPr>
          <w:color w:val="002060"/>
          <w:lang w:val="vi-VN"/>
        </w:rPr>
        <w:t>Nghe từng thành viên Hội đồng quản trị khác cùng tham gia phát biểu trong cuộc họp;</w:t>
      </w:r>
    </w:p>
    <w:p w14:paraId="6B0DEA47" w14:textId="77777777" w:rsidR="004C6C96" w:rsidRPr="006B5C4E" w:rsidRDefault="004C6C96" w:rsidP="00AE3E10">
      <w:pPr>
        <w:pStyle w:val="ListParagraph"/>
        <w:numPr>
          <w:ilvl w:val="0"/>
          <w:numId w:val="24"/>
        </w:numPr>
        <w:ind w:left="360"/>
        <w:contextualSpacing w:val="0"/>
        <w:jc w:val="both"/>
        <w:rPr>
          <w:color w:val="002060"/>
          <w:lang w:val="vi-VN"/>
        </w:rPr>
      </w:pPr>
      <w:r w:rsidRPr="006B5C4E">
        <w:rPr>
          <w:color w:val="002060"/>
          <w:lang w:val="vi-VN"/>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0FE1A5D9" w14:textId="39FD90C4" w:rsidR="004C6C96" w:rsidRPr="006B5C4E" w:rsidRDefault="004C6C96" w:rsidP="00AE3E10">
      <w:pPr>
        <w:spacing w:before="120" w:after="120" w:line="276" w:lineRule="auto"/>
        <w:jc w:val="both"/>
        <w:rPr>
          <w:color w:val="002060"/>
        </w:rPr>
      </w:pPr>
      <w:r w:rsidRPr="006B5C4E">
        <w:rPr>
          <w:color w:val="002060"/>
        </w:rPr>
        <w:t xml:space="preserve">Các quyết định được thông qua trong cuộc họp </w:t>
      </w:r>
      <w:r w:rsidR="00494A32" w:rsidRPr="006B5C4E">
        <w:rPr>
          <w:color w:val="002060"/>
        </w:rPr>
        <w:t xml:space="preserve">hình thức hội nghị trực tuyến </w:t>
      </w:r>
      <w:r w:rsidRPr="006B5C4E">
        <w:rPr>
          <w:color w:val="002060"/>
        </w:rPr>
        <w:t>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62352631" w14:textId="20E73641" w:rsidR="004C6C96" w:rsidRPr="006B5C4E" w:rsidRDefault="004C6C96" w:rsidP="00AE3E10">
      <w:pPr>
        <w:spacing w:before="120" w:after="120" w:line="276" w:lineRule="auto"/>
        <w:ind w:right="30"/>
        <w:jc w:val="both"/>
        <w:rPr>
          <w:color w:val="002060"/>
          <w:lang w:val="vi-VN"/>
        </w:rPr>
      </w:pPr>
      <w:r w:rsidRPr="006B5C4E">
        <w:rPr>
          <w:color w:val="002060"/>
          <w:lang w:val="vi-VN"/>
        </w:rPr>
        <w:t>17.</w:t>
      </w:r>
      <w:r w:rsidRPr="006B5C4E">
        <w:rPr>
          <w:color w:val="002060"/>
          <w:lang w:val="en-US"/>
        </w:rPr>
        <w:t xml:space="preserve"> </w:t>
      </w:r>
      <w:r w:rsidRPr="006B5C4E">
        <w:rPr>
          <w:color w:val="002060"/>
          <w:lang w:val="vi-VN"/>
        </w:rPr>
        <w:t xml:space="preserve">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w:t>
      </w:r>
      <w:r w:rsidR="00C22A4C" w:rsidRPr="006B5C4E">
        <w:rPr>
          <w:color w:val="002060"/>
          <w:lang w:val="vi-VN"/>
        </w:rPr>
        <w:t>nước ngoài</w:t>
      </w:r>
      <w:r w:rsidRPr="006B5C4E">
        <w:rPr>
          <w:color w:val="002060"/>
          <w:lang w:val="vi-VN"/>
        </w:rPr>
        <w:t>. Biên bản phải có chữ ký của chủ tọa và người ghi biên bản.</w:t>
      </w:r>
    </w:p>
    <w:p w14:paraId="3943CE34" w14:textId="1C13B81F" w:rsidR="001D6B53" w:rsidRPr="006B5C4E" w:rsidRDefault="001D6B53" w:rsidP="00AE3E10">
      <w:pPr>
        <w:pStyle w:val="Heading2"/>
        <w:tabs>
          <w:tab w:val="left" w:pos="993"/>
        </w:tabs>
        <w:spacing w:line="276" w:lineRule="auto"/>
        <w:ind w:left="284" w:hanging="301"/>
        <w:rPr>
          <w:color w:val="002060"/>
          <w:lang w:val="vi-VN"/>
        </w:rPr>
      </w:pPr>
      <w:bookmarkStart w:id="297" w:name="dieu_31"/>
      <w:bookmarkStart w:id="298" w:name="_Toc63697495"/>
      <w:bookmarkStart w:id="299" w:name="_Toc63697649"/>
      <w:bookmarkStart w:id="300" w:name="_Toc63773957"/>
      <w:bookmarkStart w:id="301" w:name="_Toc510410962"/>
      <w:bookmarkStart w:id="302" w:name="_Toc508181741"/>
      <w:bookmarkStart w:id="303" w:name="_Toc68821572"/>
      <w:r w:rsidRPr="006B5C4E">
        <w:rPr>
          <w:color w:val="002060"/>
          <w:lang w:val="vi-VN"/>
        </w:rPr>
        <w:t>Các tiểu ban thuộc Hội đồng quản trị</w:t>
      </w:r>
      <w:bookmarkEnd w:id="297"/>
      <w:bookmarkEnd w:id="298"/>
      <w:bookmarkEnd w:id="299"/>
      <w:bookmarkEnd w:id="300"/>
      <w:bookmarkEnd w:id="301"/>
      <w:bookmarkEnd w:id="302"/>
      <w:bookmarkEnd w:id="303"/>
    </w:p>
    <w:p w14:paraId="794A648C" w14:textId="4E66F68B" w:rsidR="001D6B53" w:rsidRPr="006B5C4E" w:rsidRDefault="001D6B53" w:rsidP="00AE3E10">
      <w:pPr>
        <w:spacing w:before="120" w:after="120" w:line="276" w:lineRule="auto"/>
        <w:jc w:val="both"/>
        <w:rPr>
          <w:color w:val="002060"/>
        </w:rPr>
      </w:pPr>
      <w:r w:rsidRPr="006B5C4E">
        <w:rPr>
          <w:color w:val="002060"/>
          <w:lang w:val="vi-VN"/>
        </w:rPr>
        <w:t xml:space="preserve">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w:t>
      </w:r>
      <w:r w:rsidR="001E7B5F" w:rsidRPr="006B5C4E">
        <w:rPr>
          <w:color w:val="002060"/>
          <w:lang w:val="vi-VN"/>
        </w:rPr>
        <w:t xml:space="preserve">tối thiểu là </w:t>
      </w:r>
      <w:r w:rsidRPr="006B5C4E">
        <w:rPr>
          <w:color w:val="002060"/>
          <w:lang w:val="vi-VN"/>
        </w:rPr>
        <w:t>0</w:t>
      </w:r>
      <w:r w:rsidR="00CD4940" w:rsidRPr="006B5C4E">
        <w:rPr>
          <w:color w:val="002060"/>
          <w:lang w:val="vi-VN"/>
        </w:rPr>
        <w:t>2</w:t>
      </w:r>
      <w:r w:rsidRPr="006B5C4E">
        <w:rPr>
          <w:color w:val="002060"/>
          <w:lang w:val="vi-VN"/>
        </w:rPr>
        <w:t xml:space="preserve"> người bao gồm thành viên của Hội đồng quản trị và thành viên bên ngoài. Hoạt động của tiểu ban phải tuân thủ theo quy định của Hội đồng quản trị. Nghị quyết </w:t>
      </w:r>
      <w:r w:rsidRPr="006B5C4E">
        <w:rPr>
          <w:color w:val="002060"/>
          <w:lang w:val="vi-VN"/>
        </w:rPr>
        <w:lastRenderedPageBreak/>
        <w:t>của tiểu ban chỉ có hiệu lực khi có đa số thành viên tham dự và biểu quyết thông qua tại cuộc họp của tiểu ban.</w:t>
      </w:r>
    </w:p>
    <w:p w14:paraId="36004FE3" w14:textId="61951232" w:rsidR="001D6B53" w:rsidRPr="006B5C4E" w:rsidRDefault="001D6B53" w:rsidP="00AE3E10">
      <w:pPr>
        <w:spacing w:before="120" w:after="120" w:line="276" w:lineRule="auto"/>
        <w:jc w:val="both"/>
        <w:rPr>
          <w:color w:val="002060"/>
        </w:rPr>
      </w:pPr>
      <w:r w:rsidRPr="006B5C4E">
        <w:rPr>
          <w:color w:val="002060"/>
          <w:lang w:val="vi-VN"/>
        </w:rPr>
        <w:t xml:space="preserve">2. Việc thực thi quyết định của Hội đồng quản trị, hoặc của tiểu ban trực thuộc Hội đồng quản trị phải phù hợp với các quy định pháp luật hiện hành và quy định tại </w:t>
      </w:r>
      <w:r w:rsidR="00E81BCB" w:rsidRPr="006B5C4E">
        <w:rPr>
          <w:color w:val="002060"/>
          <w:lang w:val="vi-VN"/>
        </w:rPr>
        <w:t>Điều lệ này</w:t>
      </w:r>
      <w:r w:rsidRPr="006B5C4E">
        <w:rPr>
          <w:color w:val="002060"/>
          <w:lang w:val="vi-VN"/>
        </w:rPr>
        <w:t>, Quy chế nội bộ về quản trị công ty.</w:t>
      </w:r>
    </w:p>
    <w:p w14:paraId="45058936" w14:textId="69F7B06C" w:rsidR="001D6B53" w:rsidRPr="006B5C4E" w:rsidRDefault="001D6B53" w:rsidP="00AE3E10">
      <w:pPr>
        <w:pStyle w:val="Heading2"/>
        <w:tabs>
          <w:tab w:val="left" w:pos="993"/>
        </w:tabs>
        <w:spacing w:line="276" w:lineRule="auto"/>
        <w:ind w:left="284" w:hanging="301"/>
        <w:rPr>
          <w:color w:val="002060"/>
          <w:lang w:val="vi-VN"/>
        </w:rPr>
      </w:pPr>
      <w:bookmarkStart w:id="304" w:name="dieu_32"/>
      <w:bookmarkStart w:id="305" w:name="_Toc63697496"/>
      <w:bookmarkStart w:id="306" w:name="_Toc63697650"/>
      <w:bookmarkStart w:id="307" w:name="_Toc63773958"/>
      <w:bookmarkStart w:id="308" w:name="_Toc510410963"/>
      <w:bookmarkStart w:id="309" w:name="_Toc508181742"/>
      <w:bookmarkStart w:id="310" w:name="_Toc68821573"/>
      <w:r w:rsidRPr="006B5C4E">
        <w:rPr>
          <w:color w:val="002060"/>
          <w:lang w:val="vi-VN"/>
        </w:rPr>
        <w:t>Người phụ trách quản trị công ty</w:t>
      </w:r>
      <w:bookmarkEnd w:id="304"/>
      <w:bookmarkEnd w:id="305"/>
      <w:bookmarkEnd w:id="306"/>
      <w:bookmarkEnd w:id="307"/>
      <w:bookmarkEnd w:id="308"/>
      <w:bookmarkEnd w:id="309"/>
      <w:bookmarkEnd w:id="310"/>
    </w:p>
    <w:p w14:paraId="006DBCFB" w14:textId="09A81538" w:rsidR="001D6B53" w:rsidRPr="006B5C4E" w:rsidRDefault="001D6B53" w:rsidP="00AE3E10">
      <w:pPr>
        <w:spacing w:before="120" w:after="120" w:line="276" w:lineRule="auto"/>
        <w:jc w:val="both"/>
        <w:rPr>
          <w:color w:val="002060"/>
        </w:rPr>
      </w:pPr>
      <w:r w:rsidRPr="006B5C4E">
        <w:rPr>
          <w:color w:val="002060"/>
          <w:lang w:val="vi-VN"/>
        </w:rPr>
        <w:t xml:space="preserve">1. 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311" w:name="dc_30"/>
      <w:r w:rsidRPr="006B5C4E">
        <w:rPr>
          <w:color w:val="002060"/>
          <w:lang w:val="vi-VN"/>
        </w:rPr>
        <w:t>khoản 5 Điều 156 Luật Doanh nghiệp</w:t>
      </w:r>
      <w:bookmarkEnd w:id="311"/>
      <w:r w:rsidRPr="006B5C4E">
        <w:rPr>
          <w:color w:val="002060"/>
          <w:lang w:val="vi-VN"/>
        </w:rPr>
        <w:t>.</w:t>
      </w:r>
    </w:p>
    <w:p w14:paraId="0CF78CEE" w14:textId="2D7ED884" w:rsidR="001D6B53" w:rsidRPr="006B5C4E" w:rsidRDefault="001D6B53" w:rsidP="00AE3E10">
      <w:pPr>
        <w:spacing w:before="120" w:after="120" w:line="276" w:lineRule="auto"/>
        <w:jc w:val="both"/>
        <w:rPr>
          <w:color w:val="002060"/>
        </w:rPr>
      </w:pPr>
      <w:r w:rsidRPr="006B5C4E">
        <w:rPr>
          <w:color w:val="002060"/>
          <w:lang w:val="vi-VN"/>
        </w:rPr>
        <w:t>2. Người phụ trách quản trị công ty không được đồng thời làm việc cho tổ chức kiểm toán được chấp thuận đang thực hiện kiểm toán các báo cáo tài chính của Công ty.</w:t>
      </w:r>
    </w:p>
    <w:p w14:paraId="0FE62C3B" w14:textId="69D8C5C5" w:rsidR="001D6B53" w:rsidRPr="006B5C4E" w:rsidRDefault="001D6B53" w:rsidP="00AE3E10">
      <w:pPr>
        <w:spacing w:before="120" w:after="120" w:line="276" w:lineRule="auto"/>
        <w:jc w:val="both"/>
        <w:rPr>
          <w:color w:val="002060"/>
        </w:rPr>
      </w:pPr>
      <w:r w:rsidRPr="006B5C4E">
        <w:rPr>
          <w:color w:val="002060"/>
          <w:lang w:val="vi-VN"/>
        </w:rPr>
        <w:t>3. Người phụ trách quản trị công ty có quyền và nghĩa vụ sau:</w:t>
      </w:r>
    </w:p>
    <w:p w14:paraId="0C3B8108" w14:textId="3C28077C"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Tư vấn Hội đồng quản trị trong việc tổ chức họp Đại hội đồng cổ đông theo quy định và các công việc liên quan giữa Công ty và cổ đông;</w:t>
      </w:r>
    </w:p>
    <w:p w14:paraId="61D1C477" w14:textId="66B3EF9E"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Chuẩn bị các cuộc họp Hội đồng quản trị và Đại hội đồng cổ đông theo yêu cầu của Hội đồng quản trị;</w:t>
      </w:r>
    </w:p>
    <w:p w14:paraId="476B0666" w14:textId="1FFC7CDB"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Tư vấn về thủ tục của các cuộc họp;</w:t>
      </w:r>
    </w:p>
    <w:p w14:paraId="6D1D6F26" w14:textId="344EAC16" w:rsidR="006231DF" w:rsidRPr="006B5C4E" w:rsidRDefault="001D6B53" w:rsidP="00AE3E10">
      <w:pPr>
        <w:pStyle w:val="ListParagraph"/>
        <w:numPr>
          <w:ilvl w:val="0"/>
          <w:numId w:val="20"/>
        </w:numPr>
        <w:ind w:left="360"/>
        <w:contextualSpacing w:val="0"/>
        <w:jc w:val="both"/>
        <w:rPr>
          <w:color w:val="002060"/>
        </w:rPr>
      </w:pPr>
      <w:r w:rsidRPr="006B5C4E">
        <w:rPr>
          <w:color w:val="002060"/>
          <w:lang w:val="vi-VN"/>
        </w:rPr>
        <w:t>Tham dự các cuộc họp;</w:t>
      </w:r>
    </w:p>
    <w:p w14:paraId="31849764" w14:textId="492C8941"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Tư vấn thủ tục lập các nghị quyết của Hội đồng quản trị phù hợp với quy định của pháp luật;</w:t>
      </w:r>
    </w:p>
    <w:p w14:paraId="46B0A794" w14:textId="5A0D31F9"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Cung cấp các thông tin tài chính, bản sao biên bản họp Hội đồng quản trị và các thông tin khác cho thành viên Hội đồng quản trị;</w:t>
      </w:r>
    </w:p>
    <w:p w14:paraId="0219A0DA" w14:textId="334679E2"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Giám sát và báo cáo Hội đồng quản trị về hoạt động công bố thông tin của Công ty;</w:t>
      </w:r>
    </w:p>
    <w:p w14:paraId="2C3C74A2" w14:textId="31BEB389"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Là đầu mối liên lạc với các bên có quyền lợi liên quan;</w:t>
      </w:r>
    </w:p>
    <w:p w14:paraId="2B991C5E" w14:textId="11406D41" w:rsidR="006231DF" w:rsidRPr="006B5C4E" w:rsidRDefault="001D6B53" w:rsidP="00AE3E10">
      <w:pPr>
        <w:pStyle w:val="ListParagraph"/>
        <w:numPr>
          <w:ilvl w:val="0"/>
          <w:numId w:val="20"/>
        </w:numPr>
        <w:ind w:left="360"/>
        <w:contextualSpacing w:val="0"/>
        <w:jc w:val="both"/>
        <w:rPr>
          <w:color w:val="002060"/>
        </w:rPr>
      </w:pPr>
      <w:r w:rsidRPr="006B5C4E">
        <w:rPr>
          <w:color w:val="002060"/>
          <w:lang w:val="vi-VN"/>
        </w:rPr>
        <w:t xml:space="preserve">Bảo mật thông tin theo các quy định của pháp luật và </w:t>
      </w:r>
      <w:r w:rsidR="00E81BCB" w:rsidRPr="006B5C4E">
        <w:rPr>
          <w:color w:val="002060"/>
          <w:lang w:val="vi-VN"/>
        </w:rPr>
        <w:t>Điều lệ này</w:t>
      </w:r>
      <w:r w:rsidRPr="006B5C4E">
        <w:rPr>
          <w:color w:val="002060"/>
          <w:lang w:val="vi-VN"/>
        </w:rPr>
        <w:t>;</w:t>
      </w:r>
    </w:p>
    <w:p w14:paraId="6051A793" w14:textId="4F3BA979" w:rsidR="001D6B53" w:rsidRPr="006B5C4E" w:rsidRDefault="001D6B53" w:rsidP="00AE3E10">
      <w:pPr>
        <w:pStyle w:val="ListParagraph"/>
        <w:numPr>
          <w:ilvl w:val="0"/>
          <w:numId w:val="20"/>
        </w:numPr>
        <w:ind w:left="360"/>
        <w:contextualSpacing w:val="0"/>
        <w:jc w:val="both"/>
        <w:rPr>
          <w:color w:val="002060"/>
        </w:rPr>
      </w:pPr>
      <w:r w:rsidRPr="006B5C4E">
        <w:rPr>
          <w:color w:val="002060"/>
          <w:lang w:val="vi-VN"/>
        </w:rPr>
        <w:t xml:space="preserve">Các quyền và nghĩa vụ khác </w:t>
      </w:r>
      <w:r w:rsidR="00987E78" w:rsidRPr="006B5C4E">
        <w:rPr>
          <w:color w:val="002060"/>
          <w:lang w:val="vi-VN"/>
        </w:rPr>
        <w:t xml:space="preserve">theo quy định của pháp luật và </w:t>
      </w:r>
      <w:r w:rsidRPr="006B5C4E">
        <w:rPr>
          <w:color w:val="002060"/>
          <w:lang w:val="vi-VN"/>
        </w:rPr>
        <w:t xml:space="preserve">Điều lệ </w:t>
      </w:r>
      <w:r w:rsidR="00987E78" w:rsidRPr="006B5C4E">
        <w:rPr>
          <w:color w:val="002060"/>
          <w:lang w:val="en-US"/>
        </w:rPr>
        <w:t>này</w:t>
      </w:r>
      <w:r w:rsidRPr="006B5C4E">
        <w:rPr>
          <w:color w:val="002060"/>
          <w:lang w:val="vi-VN"/>
        </w:rPr>
        <w:t>.</w:t>
      </w:r>
    </w:p>
    <w:p w14:paraId="37969216" w14:textId="3EE1763A" w:rsidR="001D6B53" w:rsidRPr="006B5C4E" w:rsidRDefault="001D6B53" w:rsidP="00AE3E10">
      <w:pPr>
        <w:pStyle w:val="Heading1"/>
        <w:spacing w:line="276" w:lineRule="auto"/>
        <w:rPr>
          <w:color w:val="002060"/>
        </w:rPr>
      </w:pPr>
      <w:bookmarkStart w:id="312" w:name="muc_8"/>
      <w:bookmarkStart w:id="313" w:name="_Toc63697497"/>
      <w:bookmarkStart w:id="314" w:name="_Toc63697651"/>
      <w:bookmarkStart w:id="315" w:name="_Toc63773959"/>
      <w:bookmarkStart w:id="316" w:name="_Toc510410964"/>
      <w:bookmarkStart w:id="317" w:name="_Toc508181743"/>
      <w:bookmarkStart w:id="318" w:name="_Toc68821574"/>
      <w:r w:rsidRPr="006B5C4E">
        <w:rPr>
          <w:color w:val="002060"/>
          <w:lang w:val="vi-VN"/>
        </w:rPr>
        <w:t xml:space="preserve">TỔNG GIÁM ĐỐC VÀ NGƯỜI ĐIỀU HÀNH </w:t>
      </w:r>
      <w:r w:rsidR="00515F49" w:rsidRPr="006B5C4E">
        <w:rPr>
          <w:color w:val="002060"/>
          <w:lang w:val="en-US"/>
        </w:rPr>
        <w:t>DOANH NGHIỆP</w:t>
      </w:r>
      <w:r w:rsidR="0028789F" w:rsidRPr="006B5C4E">
        <w:rPr>
          <w:color w:val="002060"/>
          <w:lang w:val="en-US"/>
        </w:rPr>
        <w:t xml:space="preserve"> </w:t>
      </w:r>
      <w:r w:rsidRPr="006B5C4E">
        <w:rPr>
          <w:color w:val="002060"/>
          <w:lang w:val="vi-VN"/>
        </w:rPr>
        <w:t>KHÁC</w:t>
      </w:r>
      <w:bookmarkEnd w:id="312"/>
      <w:bookmarkEnd w:id="313"/>
      <w:bookmarkEnd w:id="314"/>
      <w:bookmarkEnd w:id="315"/>
      <w:bookmarkEnd w:id="316"/>
      <w:bookmarkEnd w:id="317"/>
      <w:bookmarkEnd w:id="318"/>
    </w:p>
    <w:p w14:paraId="266F2E1C" w14:textId="6A815ECB" w:rsidR="001D6B53" w:rsidRPr="006B5C4E" w:rsidRDefault="001D6B53" w:rsidP="00AE3E10">
      <w:pPr>
        <w:pStyle w:val="Heading2"/>
        <w:tabs>
          <w:tab w:val="left" w:pos="993"/>
        </w:tabs>
        <w:spacing w:line="276" w:lineRule="auto"/>
        <w:ind w:left="284" w:hanging="301"/>
        <w:rPr>
          <w:color w:val="002060"/>
          <w:lang w:val="vi-VN"/>
        </w:rPr>
      </w:pPr>
      <w:bookmarkStart w:id="319" w:name="dieu_33"/>
      <w:bookmarkStart w:id="320" w:name="_Toc63697498"/>
      <w:bookmarkStart w:id="321" w:name="_Toc63697652"/>
      <w:bookmarkStart w:id="322" w:name="_Toc63773960"/>
      <w:bookmarkStart w:id="323" w:name="_Toc510410965"/>
      <w:bookmarkStart w:id="324" w:name="_Toc508181744"/>
      <w:bookmarkStart w:id="325" w:name="_Toc68821575"/>
      <w:r w:rsidRPr="006B5C4E">
        <w:rPr>
          <w:color w:val="002060"/>
          <w:lang w:val="vi-VN"/>
        </w:rPr>
        <w:t>Tổ chức bộ máy quản lý</w:t>
      </w:r>
      <w:bookmarkEnd w:id="319"/>
      <w:bookmarkEnd w:id="320"/>
      <w:bookmarkEnd w:id="321"/>
      <w:bookmarkEnd w:id="322"/>
      <w:bookmarkEnd w:id="323"/>
      <w:bookmarkEnd w:id="324"/>
      <w:bookmarkEnd w:id="325"/>
    </w:p>
    <w:p w14:paraId="1248B307" w14:textId="2B991994" w:rsidR="001D6B53" w:rsidRPr="006B5C4E" w:rsidRDefault="001D6B53" w:rsidP="00AE3E10">
      <w:pPr>
        <w:spacing w:before="120" w:after="120" w:line="276" w:lineRule="auto"/>
        <w:jc w:val="both"/>
        <w:rPr>
          <w:color w:val="002060"/>
        </w:rPr>
      </w:pPr>
      <w:r w:rsidRPr="006B5C4E">
        <w:rPr>
          <w:color w:val="002060"/>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hằng ngày </w:t>
      </w:r>
      <w:r w:rsidR="00F31AE1" w:rsidRPr="006B5C4E">
        <w:rPr>
          <w:color w:val="002060"/>
          <w:lang w:val="vi-VN"/>
        </w:rPr>
        <w:t xml:space="preserve">của Công ty. Công ty có </w:t>
      </w:r>
      <w:r w:rsidRPr="006B5C4E">
        <w:rPr>
          <w:color w:val="002060"/>
          <w:lang w:val="vi-VN"/>
        </w:rPr>
        <w:t>Tổng giám đốc,</w:t>
      </w:r>
      <w:r w:rsidR="00F31AE1" w:rsidRPr="006B5C4E">
        <w:rPr>
          <w:color w:val="002060"/>
          <w:lang w:val="vi-VN"/>
        </w:rPr>
        <w:t xml:space="preserve"> các </w:t>
      </w:r>
      <w:r w:rsidRPr="006B5C4E">
        <w:rPr>
          <w:color w:val="002060"/>
          <w:lang w:val="vi-VN"/>
        </w:rPr>
        <w:t>Phó Tổng giám đốc,</w:t>
      </w:r>
      <w:r w:rsidR="00F31AE1" w:rsidRPr="006B5C4E">
        <w:rPr>
          <w:color w:val="002060"/>
          <w:lang w:val="vi-VN"/>
        </w:rPr>
        <w:t xml:space="preserve"> Kế toán trưởng</w:t>
      </w:r>
      <w:r w:rsidR="0067753C" w:rsidRPr="006B5C4E">
        <w:rPr>
          <w:color w:val="002060"/>
        </w:rPr>
        <w:t xml:space="preserve"> </w:t>
      </w:r>
      <w:r w:rsidR="0067753C" w:rsidRPr="006B5C4E">
        <w:rPr>
          <w:color w:val="002060"/>
          <w:lang w:val="vi-VN"/>
        </w:rPr>
        <w:t>và các chức danh quản lý khác do Hội đồng quản trị bổ nhiệm</w:t>
      </w:r>
      <w:r w:rsidR="00F31AE1" w:rsidRPr="006B5C4E">
        <w:rPr>
          <w:color w:val="002060"/>
          <w:lang w:val="vi-VN"/>
        </w:rPr>
        <w:t xml:space="preserve">. </w:t>
      </w:r>
      <w:r w:rsidRPr="006B5C4E">
        <w:rPr>
          <w:color w:val="002060"/>
          <w:lang w:val="vi-VN"/>
        </w:rPr>
        <w:t>Việc bổ nhiệm miễn nhiệm, bãi nhiệm các chức danh nêu trên phải được thông qua bằng nghị quyết, quyết định của Hội đồng quản trị.</w:t>
      </w:r>
    </w:p>
    <w:p w14:paraId="106B5E1A" w14:textId="0FFF2F7F" w:rsidR="001D6B53" w:rsidRPr="006B5C4E" w:rsidRDefault="001D6B53" w:rsidP="00AE3E10">
      <w:pPr>
        <w:pStyle w:val="Heading2"/>
        <w:tabs>
          <w:tab w:val="left" w:pos="993"/>
        </w:tabs>
        <w:spacing w:line="276" w:lineRule="auto"/>
        <w:ind w:left="284" w:hanging="301"/>
        <w:rPr>
          <w:color w:val="002060"/>
        </w:rPr>
      </w:pPr>
      <w:bookmarkStart w:id="326" w:name="_Toc63773961"/>
      <w:bookmarkStart w:id="327" w:name="_Toc510410966"/>
      <w:bookmarkStart w:id="328" w:name="_Toc508181745"/>
      <w:bookmarkStart w:id="329" w:name="_Toc68821576"/>
      <w:bookmarkStart w:id="330" w:name="dieu_34"/>
      <w:bookmarkStart w:id="331" w:name="_Toc63697499"/>
      <w:bookmarkStart w:id="332" w:name="_Toc63697653"/>
      <w:r w:rsidRPr="006B5C4E">
        <w:rPr>
          <w:color w:val="002060"/>
          <w:lang w:val="vi-VN"/>
        </w:rPr>
        <w:t xml:space="preserve">Người điều hành </w:t>
      </w:r>
      <w:r w:rsidR="00515F49" w:rsidRPr="006B5C4E">
        <w:rPr>
          <w:color w:val="002060"/>
          <w:lang w:val="en-US"/>
        </w:rPr>
        <w:t>Doanh nghiệp</w:t>
      </w:r>
      <w:bookmarkEnd w:id="326"/>
      <w:bookmarkEnd w:id="327"/>
      <w:bookmarkEnd w:id="328"/>
      <w:bookmarkEnd w:id="329"/>
      <w:r w:rsidR="00515F49" w:rsidRPr="006B5C4E">
        <w:rPr>
          <w:color w:val="002060"/>
          <w:lang w:val="en-US"/>
        </w:rPr>
        <w:t xml:space="preserve"> </w:t>
      </w:r>
      <w:bookmarkEnd w:id="330"/>
      <w:bookmarkEnd w:id="331"/>
      <w:bookmarkEnd w:id="332"/>
    </w:p>
    <w:p w14:paraId="0205B51C" w14:textId="319EAD28" w:rsidR="001D6B53" w:rsidRPr="006B5C4E" w:rsidRDefault="004A7A2D" w:rsidP="00AE3E10">
      <w:pPr>
        <w:spacing w:before="120" w:after="120" w:line="276" w:lineRule="auto"/>
        <w:jc w:val="both"/>
        <w:rPr>
          <w:color w:val="002060"/>
        </w:rPr>
      </w:pPr>
      <w:r w:rsidRPr="006B5C4E">
        <w:rPr>
          <w:color w:val="002060"/>
          <w:lang w:val="en-US"/>
        </w:rPr>
        <w:t>1</w:t>
      </w:r>
      <w:r w:rsidR="00F31AE1" w:rsidRPr="006B5C4E">
        <w:rPr>
          <w:color w:val="002060"/>
          <w:lang w:val="vi-VN"/>
        </w:rPr>
        <w:t xml:space="preserve">. Theo đề nghị của </w:t>
      </w:r>
      <w:r w:rsidR="001D6B53" w:rsidRPr="006B5C4E">
        <w:rPr>
          <w:color w:val="002060"/>
          <w:lang w:val="vi-VN"/>
        </w:rPr>
        <w:t xml:space="preserve">Tổng giám đốc và được sự chấp thuận của Hội đồng quản trị, Công ty được tuyển dụng người điều hành khác với số lượng và tiêu chuẩn phù hợp với cơ cấu và quy chế quản </w:t>
      </w:r>
      <w:r w:rsidR="001D6B53" w:rsidRPr="006B5C4E">
        <w:rPr>
          <w:color w:val="002060"/>
          <w:lang w:val="vi-VN"/>
        </w:rPr>
        <w:lastRenderedPageBreak/>
        <w:t xml:space="preserve">lý của Công ty do Hội đồng quản trị quy định. Người điều hành </w:t>
      </w:r>
      <w:r w:rsidR="00515F49" w:rsidRPr="006B5C4E">
        <w:rPr>
          <w:color w:val="002060"/>
          <w:lang w:val="en-US"/>
        </w:rPr>
        <w:t>Doanh nghiệp</w:t>
      </w:r>
      <w:r w:rsidR="0028789F" w:rsidRPr="006B5C4E">
        <w:rPr>
          <w:color w:val="002060"/>
          <w:lang w:val="en-US"/>
        </w:rPr>
        <w:t xml:space="preserve"> </w:t>
      </w:r>
      <w:r w:rsidR="001D6B53" w:rsidRPr="006B5C4E">
        <w:rPr>
          <w:color w:val="002060"/>
          <w:lang w:val="vi-VN"/>
        </w:rPr>
        <w:t>phải có trách nhiệm để hỗ trợ Công ty đạt được các mục tiêu đề ra trong hoạt động và tổ chức.</w:t>
      </w:r>
    </w:p>
    <w:p w14:paraId="3001A659" w14:textId="7B25404C" w:rsidR="001D6B53" w:rsidRPr="006B5C4E" w:rsidRDefault="004A7A2D" w:rsidP="00AE3E10">
      <w:pPr>
        <w:spacing w:before="120" w:after="120" w:line="276" w:lineRule="auto"/>
        <w:jc w:val="both"/>
        <w:rPr>
          <w:color w:val="002060"/>
        </w:rPr>
      </w:pPr>
      <w:r w:rsidRPr="006B5C4E">
        <w:rPr>
          <w:color w:val="002060"/>
          <w:lang w:val="en-US"/>
        </w:rPr>
        <w:t>2</w:t>
      </w:r>
      <w:r w:rsidR="001D6B53" w:rsidRPr="006B5C4E">
        <w:rPr>
          <w:color w:val="002060"/>
          <w:lang w:val="vi-VN"/>
        </w:rPr>
        <w:t>. Tổng giám đốc được trả lương và thưởng. Tiền lương và thưởng của Tổng giám đốc do Hội đồng quản trị quyết định.</w:t>
      </w:r>
    </w:p>
    <w:p w14:paraId="4A57807F" w14:textId="0355C796" w:rsidR="001D6B53" w:rsidRPr="006B5C4E" w:rsidRDefault="004A7A2D" w:rsidP="00AE3E10">
      <w:pPr>
        <w:spacing w:before="120" w:after="120" w:line="276" w:lineRule="auto"/>
        <w:jc w:val="both"/>
        <w:rPr>
          <w:color w:val="002060"/>
        </w:rPr>
      </w:pPr>
      <w:r w:rsidRPr="006B5C4E">
        <w:rPr>
          <w:color w:val="002060"/>
          <w:lang w:val="en-US"/>
        </w:rPr>
        <w:t>3</w:t>
      </w:r>
      <w:r w:rsidR="001D6B53" w:rsidRPr="006B5C4E">
        <w:rPr>
          <w:color w:val="002060"/>
          <w:lang w:val="vi-VN"/>
        </w:rPr>
        <w:t>.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19E962A7" w14:textId="64AEA572" w:rsidR="001D6B53" w:rsidRPr="006B5C4E" w:rsidRDefault="001D6B53" w:rsidP="00AE3E10">
      <w:pPr>
        <w:pStyle w:val="Heading2"/>
        <w:tabs>
          <w:tab w:val="left" w:pos="993"/>
        </w:tabs>
        <w:spacing w:line="276" w:lineRule="auto"/>
        <w:ind w:left="284" w:hanging="301"/>
        <w:rPr>
          <w:color w:val="002060"/>
          <w:lang w:val="vi-VN"/>
        </w:rPr>
      </w:pPr>
      <w:bookmarkStart w:id="333" w:name="dieu_35"/>
      <w:bookmarkStart w:id="334" w:name="_Toc63697500"/>
      <w:bookmarkStart w:id="335" w:name="_Toc63697654"/>
      <w:bookmarkStart w:id="336" w:name="_Toc63773962"/>
      <w:bookmarkStart w:id="337" w:name="_Toc508181746"/>
      <w:bookmarkStart w:id="338" w:name="_Toc68821577"/>
      <w:r w:rsidRPr="006B5C4E">
        <w:rPr>
          <w:color w:val="002060"/>
          <w:lang w:val="vi-VN"/>
        </w:rPr>
        <w:t xml:space="preserve">Bổ nhiệm, miễn nhiệm, </w:t>
      </w:r>
      <w:r w:rsidR="00612CDA" w:rsidRPr="006B5C4E">
        <w:rPr>
          <w:color w:val="002060"/>
          <w:lang w:val="en-US"/>
        </w:rPr>
        <w:t xml:space="preserve">quyền và nghĩa vụ </w:t>
      </w:r>
      <w:r w:rsidRPr="006B5C4E">
        <w:rPr>
          <w:color w:val="002060"/>
          <w:lang w:val="vi-VN"/>
        </w:rPr>
        <w:t>củ</w:t>
      </w:r>
      <w:r w:rsidR="00F31AE1" w:rsidRPr="006B5C4E">
        <w:rPr>
          <w:color w:val="002060"/>
          <w:lang w:val="vi-VN"/>
        </w:rPr>
        <w:t xml:space="preserve">a </w:t>
      </w:r>
      <w:r w:rsidRPr="006B5C4E">
        <w:rPr>
          <w:color w:val="002060"/>
          <w:lang w:val="vi-VN"/>
        </w:rPr>
        <w:t>Tổng giám đốc</w:t>
      </w:r>
      <w:bookmarkEnd w:id="333"/>
      <w:bookmarkEnd w:id="334"/>
      <w:bookmarkEnd w:id="335"/>
      <w:bookmarkEnd w:id="336"/>
      <w:bookmarkEnd w:id="337"/>
      <w:bookmarkEnd w:id="338"/>
    </w:p>
    <w:p w14:paraId="297A6454" w14:textId="46FE8FD8" w:rsidR="001D6B53" w:rsidRPr="006B5C4E" w:rsidRDefault="001D6B53" w:rsidP="00AE3E10">
      <w:pPr>
        <w:spacing w:before="120" w:after="120" w:line="276" w:lineRule="auto"/>
        <w:jc w:val="both"/>
        <w:rPr>
          <w:color w:val="002060"/>
        </w:rPr>
      </w:pPr>
      <w:bookmarkStart w:id="339" w:name="_Toc508181747"/>
      <w:r w:rsidRPr="006B5C4E">
        <w:rPr>
          <w:color w:val="002060"/>
          <w:lang w:val="vi-VN"/>
        </w:rPr>
        <w:t>1. Hội đồng quản trị bổ nhiệm 01 thành viên Hội đồng quản trị hoặc thuê người khác làm Tổng giám đốc</w:t>
      </w:r>
      <w:r w:rsidR="00F31AE1" w:rsidRPr="006B5C4E">
        <w:rPr>
          <w:color w:val="002060"/>
          <w:lang w:val="vi-VN"/>
        </w:rPr>
        <w:t>.</w:t>
      </w:r>
    </w:p>
    <w:p w14:paraId="5767C52E" w14:textId="2EE1398C" w:rsidR="001D6B53" w:rsidRPr="006B5C4E" w:rsidRDefault="00F31AE1" w:rsidP="00AE3E10">
      <w:pPr>
        <w:spacing w:before="120" w:after="120" w:line="276" w:lineRule="auto"/>
        <w:jc w:val="both"/>
        <w:rPr>
          <w:color w:val="002060"/>
        </w:rPr>
      </w:pPr>
      <w:r w:rsidRPr="006B5C4E">
        <w:rPr>
          <w:color w:val="002060"/>
          <w:lang w:val="vi-VN"/>
        </w:rPr>
        <w:t xml:space="preserve">2. </w:t>
      </w:r>
      <w:r w:rsidR="001D6B53" w:rsidRPr="006B5C4E">
        <w:rPr>
          <w:color w:val="002060"/>
          <w:lang w:val="vi-VN"/>
        </w:rPr>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4304474F" w14:textId="365AEB93" w:rsidR="001D6B53" w:rsidRPr="006B5C4E" w:rsidRDefault="001D6B53" w:rsidP="00AE3E10">
      <w:pPr>
        <w:spacing w:before="120" w:after="120" w:line="276" w:lineRule="auto"/>
        <w:jc w:val="both"/>
        <w:rPr>
          <w:color w:val="002060"/>
        </w:rPr>
      </w:pPr>
      <w:r w:rsidRPr="006B5C4E">
        <w:rPr>
          <w:color w:val="002060"/>
          <w:lang w:val="vi-VN"/>
        </w:rPr>
        <w:t xml:space="preserve">3. Nhiệm kỳ của Tổng giám đốc không quá 05 năm và có thể được bổ nhiệm lại với số nhiệm </w:t>
      </w:r>
      <w:r w:rsidR="00F31AE1" w:rsidRPr="006B5C4E">
        <w:rPr>
          <w:color w:val="002060"/>
          <w:lang w:val="vi-VN"/>
        </w:rPr>
        <w:t xml:space="preserve">kỳ không hạn chế. </w:t>
      </w:r>
      <w:r w:rsidRPr="006B5C4E">
        <w:rPr>
          <w:color w:val="002060"/>
          <w:lang w:val="vi-VN"/>
        </w:rPr>
        <w:t>Tổng giám đốc</w:t>
      </w:r>
      <w:r w:rsidR="00F31AE1" w:rsidRPr="006B5C4E">
        <w:rPr>
          <w:color w:val="002060"/>
          <w:lang w:val="vi-VN"/>
        </w:rPr>
        <w:t xml:space="preserve"> </w:t>
      </w:r>
      <w:r w:rsidRPr="006B5C4E">
        <w:rPr>
          <w:color w:val="002060"/>
          <w:lang w:val="vi-VN"/>
        </w:rPr>
        <w:t>phải đáp ứng các tiêu chuẩn, điều kiện</w:t>
      </w:r>
      <w:r w:rsidR="00F31AE1" w:rsidRPr="006B5C4E">
        <w:rPr>
          <w:color w:val="002060"/>
          <w:lang w:val="vi-VN"/>
        </w:rPr>
        <w:t xml:space="preserve"> theo quy định của pháp luật</w:t>
      </w:r>
      <w:r w:rsidRPr="006B5C4E">
        <w:rPr>
          <w:color w:val="002060"/>
          <w:lang w:val="vi-VN"/>
        </w:rPr>
        <w:t>.</w:t>
      </w:r>
    </w:p>
    <w:p w14:paraId="42038E7B" w14:textId="590C3321" w:rsidR="00A654DA" w:rsidRPr="006B5C4E" w:rsidRDefault="00F31AE1" w:rsidP="00AE3E10">
      <w:pPr>
        <w:spacing w:before="120" w:after="120" w:line="276" w:lineRule="auto"/>
        <w:jc w:val="both"/>
        <w:rPr>
          <w:color w:val="002060"/>
        </w:rPr>
      </w:pPr>
      <w:r w:rsidRPr="006B5C4E">
        <w:rPr>
          <w:color w:val="002060"/>
          <w:lang w:val="vi-VN"/>
        </w:rPr>
        <w:t xml:space="preserve">4. </w:t>
      </w:r>
      <w:r w:rsidR="001D6B53" w:rsidRPr="006B5C4E">
        <w:rPr>
          <w:color w:val="002060"/>
          <w:lang w:val="vi-VN"/>
        </w:rPr>
        <w:t>Tổng giám đốc</w:t>
      </w:r>
      <w:r w:rsidRPr="006B5C4E">
        <w:rPr>
          <w:color w:val="002060"/>
          <w:lang w:val="vi-VN"/>
        </w:rPr>
        <w:t xml:space="preserve"> </w:t>
      </w:r>
      <w:r w:rsidR="001D6B53" w:rsidRPr="006B5C4E">
        <w:rPr>
          <w:color w:val="002060"/>
          <w:lang w:val="vi-VN"/>
        </w:rPr>
        <w:t>có các quyền và nghĩa vụ sau:</w:t>
      </w:r>
    </w:p>
    <w:p w14:paraId="5BE39B9B" w14:textId="279F629A"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Quyết định các vấn đề liên quan đến công việc kinh doanh hằng ngày của Công ty mà không thuộc thẩm quyền của Hội đồng quản trị;</w:t>
      </w:r>
    </w:p>
    <w:p w14:paraId="45D57B0D" w14:textId="1CED2189"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Tổ chức thực hiện các nghị quyết, quyết định của Hội đồng quản trị;</w:t>
      </w:r>
    </w:p>
    <w:p w14:paraId="29DE7139" w14:textId="160C4124"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Tổ chức thực hiện kế hoạch kinh doanh và phương án đầu tư của Công ty;</w:t>
      </w:r>
    </w:p>
    <w:p w14:paraId="1BDF8D7B" w14:textId="4EA59B16" w:rsidR="00A654DA" w:rsidRPr="006B5C4E" w:rsidRDefault="001D6B53" w:rsidP="00AE3E10">
      <w:pPr>
        <w:pStyle w:val="ListParagraph"/>
        <w:numPr>
          <w:ilvl w:val="0"/>
          <w:numId w:val="21"/>
        </w:numPr>
        <w:ind w:left="360"/>
        <w:contextualSpacing w:val="0"/>
        <w:jc w:val="both"/>
        <w:rPr>
          <w:color w:val="002060"/>
        </w:rPr>
      </w:pPr>
      <w:r w:rsidRPr="006B5C4E">
        <w:rPr>
          <w:color w:val="002060"/>
          <w:lang w:val="vi-VN"/>
        </w:rPr>
        <w:t>Kiến nghị phương án cơ cấu tổ chức, quy chế quản lý nội bộ của Công ty;</w:t>
      </w:r>
    </w:p>
    <w:p w14:paraId="0537CC07" w14:textId="77810C69"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Bổ nhiệm, miễn nhiệm, bãi nhiệm các chức danh quản lý trong Công ty, trừ các chức danh thuộc thẩm quyền của Hội đồng quản trị;</w:t>
      </w:r>
    </w:p>
    <w:p w14:paraId="489AE96E" w14:textId="3ADA5C99"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Quyết định tiền lương và lợi ích khác đối với người lao động trong Công ty, kể cả người quản lý thuộc thẩm quyền bổ nhiệm củ</w:t>
      </w:r>
      <w:r w:rsidR="00F31AE1" w:rsidRPr="006B5C4E">
        <w:rPr>
          <w:color w:val="002060"/>
          <w:lang w:val="vi-VN"/>
        </w:rPr>
        <w:t xml:space="preserve">a </w:t>
      </w:r>
      <w:r w:rsidRPr="006B5C4E">
        <w:rPr>
          <w:color w:val="002060"/>
          <w:lang w:val="vi-VN"/>
        </w:rPr>
        <w:t>Tổng giám đốc;</w:t>
      </w:r>
    </w:p>
    <w:p w14:paraId="79FA0656" w14:textId="5243C31D"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Tuyển dụng lao động;</w:t>
      </w:r>
    </w:p>
    <w:p w14:paraId="07D2083B" w14:textId="20C06E3A"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Kiến nghị phương án trả cổ tức hoặc xử lý lỗ trong kinh doanh;</w:t>
      </w:r>
    </w:p>
    <w:p w14:paraId="7222C3CC" w14:textId="65C2DE94" w:rsidR="00C81864" w:rsidRPr="006B5C4E" w:rsidRDefault="00C81864" w:rsidP="00AE3E10">
      <w:pPr>
        <w:pStyle w:val="ListParagraph"/>
        <w:numPr>
          <w:ilvl w:val="0"/>
          <w:numId w:val="21"/>
        </w:numPr>
        <w:ind w:left="360"/>
        <w:contextualSpacing w:val="0"/>
        <w:jc w:val="both"/>
        <w:rPr>
          <w:color w:val="002060"/>
          <w:lang w:val="vi-VN"/>
        </w:rPr>
      </w:pPr>
      <w:r w:rsidRPr="006B5C4E">
        <w:rPr>
          <w:color w:val="002060"/>
          <w:lang w:val="vi-VN"/>
        </w:rPr>
        <w:t>Thông qua hợp đồng mua, bán, vay, cho vay và hợp đồng, giao dịch khác có giá trị dưới mười (10) tỷ Việt Nam.</w:t>
      </w:r>
    </w:p>
    <w:p w14:paraId="1F9283FF" w14:textId="4222D12E" w:rsidR="001D6B53" w:rsidRPr="006B5C4E" w:rsidRDefault="001D6B53" w:rsidP="00AE3E10">
      <w:pPr>
        <w:pStyle w:val="ListParagraph"/>
        <w:numPr>
          <w:ilvl w:val="0"/>
          <w:numId w:val="21"/>
        </w:numPr>
        <w:ind w:left="360"/>
        <w:contextualSpacing w:val="0"/>
        <w:jc w:val="both"/>
        <w:rPr>
          <w:color w:val="002060"/>
        </w:rPr>
      </w:pPr>
      <w:r w:rsidRPr="006B5C4E">
        <w:rPr>
          <w:color w:val="002060"/>
          <w:lang w:val="vi-VN"/>
        </w:rPr>
        <w:t>Quyền và nghĩa vụ khác theo quy định của pháp luậ</w:t>
      </w:r>
      <w:r w:rsidR="00F31AE1" w:rsidRPr="006B5C4E">
        <w:rPr>
          <w:color w:val="002060"/>
          <w:lang w:val="vi-VN"/>
        </w:rPr>
        <w:t>t.</w:t>
      </w:r>
    </w:p>
    <w:p w14:paraId="52DE88D4" w14:textId="27AA6197" w:rsidR="001D6B53" w:rsidRPr="006B5C4E" w:rsidRDefault="001D6B53" w:rsidP="00AE3E10">
      <w:pPr>
        <w:spacing w:before="120" w:after="120" w:line="276" w:lineRule="auto"/>
        <w:jc w:val="both"/>
        <w:rPr>
          <w:color w:val="002060"/>
          <w:lang w:val="vi-VN"/>
        </w:rPr>
      </w:pPr>
      <w:r w:rsidRPr="006B5C4E">
        <w:rPr>
          <w:color w:val="002060"/>
          <w:lang w:val="vi-VN"/>
        </w:rPr>
        <w:t>5. Hội đồng quản trị có thể miễn nhiệm Tổng giám đốc</w:t>
      </w:r>
      <w:r w:rsidR="00F31AE1" w:rsidRPr="006B5C4E">
        <w:rPr>
          <w:color w:val="002060"/>
          <w:lang w:val="vi-VN"/>
        </w:rPr>
        <w:t xml:space="preserve"> </w:t>
      </w:r>
      <w:r w:rsidRPr="006B5C4E">
        <w:rPr>
          <w:color w:val="002060"/>
          <w:lang w:val="vi-VN"/>
        </w:rPr>
        <w:t xml:space="preserve">khi đa số thành viên Hội đồng quản trị có quyền biểu quyết dự họp tán </w:t>
      </w:r>
      <w:r w:rsidR="00F31AE1" w:rsidRPr="006B5C4E">
        <w:rPr>
          <w:color w:val="002060"/>
          <w:lang w:val="vi-VN"/>
        </w:rPr>
        <w:t>thành và bổ nhiệm</w:t>
      </w:r>
      <w:r w:rsidR="002A6753" w:rsidRPr="006B5C4E">
        <w:rPr>
          <w:color w:val="002060"/>
          <w:lang w:val="vi-VN"/>
        </w:rPr>
        <w:t xml:space="preserve"> </w:t>
      </w:r>
      <w:r w:rsidRPr="006B5C4E">
        <w:rPr>
          <w:color w:val="002060"/>
          <w:lang w:val="vi-VN"/>
        </w:rPr>
        <w:t>Tổng giám đốc</w:t>
      </w:r>
      <w:r w:rsidR="00F31AE1" w:rsidRPr="006B5C4E">
        <w:rPr>
          <w:color w:val="002060"/>
          <w:lang w:val="vi-VN"/>
        </w:rPr>
        <w:t xml:space="preserve"> </w:t>
      </w:r>
      <w:r w:rsidRPr="006B5C4E">
        <w:rPr>
          <w:color w:val="002060"/>
          <w:lang w:val="vi-VN"/>
        </w:rPr>
        <w:t>mới thay thế.</w:t>
      </w:r>
    </w:p>
    <w:p w14:paraId="7991BA5F" w14:textId="6BBD0B33" w:rsidR="004D6F7B" w:rsidRPr="006B5C4E" w:rsidRDefault="004D6F7B" w:rsidP="00AE3E10">
      <w:pPr>
        <w:pStyle w:val="Heading2"/>
        <w:tabs>
          <w:tab w:val="left" w:pos="993"/>
        </w:tabs>
        <w:spacing w:line="276" w:lineRule="auto"/>
        <w:ind w:left="284" w:hanging="301"/>
        <w:rPr>
          <w:color w:val="002060"/>
          <w:lang w:val="vi-VN"/>
        </w:rPr>
      </w:pPr>
      <w:bookmarkStart w:id="340" w:name="_Toc63697501"/>
      <w:bookmarkStart w:id="341" w:name="_Toc63697655"/>
      <w:bookmarkStart w:id="342" w:name="_Toc63773963"/>
      <w:bookmarkStart w:id="343" w:name="_Toc68821578"/>
      <w:r w:rsidRPr="006B5C4E">
        <w:rPr>
          <w:color w:val="002060"/>
          <w:lang w:val="vi-VN"/>
        </w:rPr>
        <w:t>Thư ký Công ty</w:t>
      </w:r>
      <w:bookmarkEnd w:id="340"/>
      <w:bookmarkEnd w:id="341"/>
      <w:bookmarkEnd w:id="342"/>
      <w:bookmarkEnd w:id="343"/>
    </w:p>
    <w:p w14:paraId="66A7D754" w14:textId="15786257" w:rsidR="004D6F7B" w:rsidRPr="006B5C4E" w:rsidRDefault="00F97AC4" w:rsidP="00AE3E10">
      <w:pPr>
        <w:spacing w:before="120" w:after="120" w:line="276" w:lineRule="auto"/>
        <w:jc w:val="both"/>
        <w:rPr>
          <w:color w:val="002060"/>
        </w:rPr>
      </w:pPr>
      <w:r w:rsidRPr="006B5C4E">
        <w:rPr>
          <w:color w:val="002060"/>
        </w:rPr>
        <w:t xml:space="preserve">Khi xét thấy cần thiết, Hội đồng quản trị quyết định bổ nhiệm </w:t>
      </w:r>
      <w:r w:rsidR="004D6F7B" w:rsidRPr="006B5C4E">
        <w:rPr>
          <w:color w:val="002060"/>
        </w:rPr>
        <w:t xml:space="preserve">một (01) hoặc nhiều người làm Thư ký Công ty với nhiệm kỳ theo quyết định của Hội đồng quản trị. Hội đồng quản trị có thể bãi nhiệm </w:t>
      </w:r>
      <w:r w:rsidR="004D6F7B" w:rsidRPr="006B5C4E">
        <w:rPr>
          <w:color w:val="002060"/>
        </w:rPr>
        <w:lastRenderedPageBreak/>
        <w:t xml:space="preserve">Thư ký Công ty khi cần nhưng không trái với các quy định pháp luật hiện hành về lao động. </w:t>
      </w:r>
      <w:r w:rsidR="00526219" w:rsidRPr="006B5C4E">
        <w:rPr>
          <w:color w:val="002060"/>
        </w:rPr>
        <w:t>Thư ký công ty có quyền và nghĩa vụ sau đây</w:t>
      </w:r>
      <w:r w:rsidR="004D6F7B" w:rsidRPr="006B5C4E">
        <w:rPr>
          <w:color w:val="002060"/>
        </w:rPr>
        <w:t>:</w:t>
      </w:r>
    </w:p>
    <w:p w14:paraId="70855423" w14:textId="25E96049" w:rsidR="00526219" w:rsidRPr="006B5C4E" w:rsidRDefault="00526219" w:rsidP="00AE3E10">
      <w:pPr>
        <w:pStyle w:val="ListParagraph"/>
        <w:numPr>
          <w:ilvl w:val="1"/>
          <w:numId w:val="23"/>
        </w:numPr>
        <w:ind w:left="360"/>
        <w:contextualSpacing w:val="0"/>
        <w:jc w:val="both"/>
        <w:rPr>
          <w:color w:val="002060"/>
        </w:rPr>
      </w:pPr>
      <w:r w:rsidRPr="006B5C4E">
        <w:rPr>
          <w:color w:val="002060"/>
        </w:rPr>
        <w:t>Hỗ trợ tổ chức triệu tập họp Đại hội đồng cổ đông, Hội đồng quản trị; ghi chép các biên bản họp;</w:t>
      </w:r>
    </w:p>
    <w:p w14:paraId="45F9B2BC" w14:textId="051F960F" w:rsidR="00526219" w:rsidRPr="006B5C4E" w:rsidRDefault="00526219" w:rsidP="00AE3E10">
      <w:pPr>
        <w:pStyle w:val="ListParagraph"/>
        <w:numPr>
          <w:ilvl w:val="1"/>
          <w:numId w:val="23"/>
        </w:numPr>
        <w:ind w:left="360"/>
        <w:contextualSpacing w:val="0"/>
        <w:jc w:val="both"/>
        <w:rPr>
          <w:color w:val="002060"/>
        </w:rPr>
      </w:pPr>
      <w:r w:rsidRPr="006B5C4E">
        <w:rPr>
          <w:color w:val="002060"/>
        </w:rPr>
        <w:t>Hỗ trợ thành viên Hội đồng quản trị trong việc thực hiện quyền và nghĩa vụ được giao;</w:t>
      </w:r>
    </w:p>
    <w:p w14:paraId="174A9F0E" w14:textId="27CC6025" w:rsidR="00526219" w:rsidRPr="006B5C4E" w:rsidRDefault="00526219" w:rsidP="00AE3E10">
      <w:pPr>
        <w:pStyle w:val="ListParagraph"/>
        <w:numPr>
          <w:ilvl w:val="1"/>
          <w:numId w:val="23"/>
        </w:numPr>
        <w:ind w:left="360"/>
        <w:contextualSpacing w:val="0"/>
        <w:jc w:val="both"/>
        <w:rPr>
          <w:color w:val="002060"/>
        </w:rPr>
      </w:pPr>
      <w:r w:rsidRPr="006B5C4E">
        <w:rPr>
          <w:color w:val="002060"/>
        </w:rPr>
        <w:t>Hỗ trợ Hội đồng quản trị trong áp dụng và thực hiện nguyên tắc quản trị công ty;</w:t>
      </w:r>
    </w:p>
    <w:p w14:paraId="0139D750" w14:textId="77777777" w:rsidR="004B1F7C" w:rsidRPr="006B5C4E" w:rsidRDefault="00526219" w:rsidP="00AE3E10">
      <w:pPr>
        <w:pStyle w:val="ListParagraph"/>
        <w:numPr>
          <w:ilvl w:val="1"/>
          <w:numId w:val="23"/>
        </w:numPr>
        <w:ind w:left="360"/>
        <w:contextualSpacing w:val="0"/>
        <w:jc w:val="both"/>
        <w:rPr>
          <w:color w:val="002060"/>
        </w:rPr>
      </w:pPr>
      <w:r w:rsidRPr="006B5C4E">
        <w:rPr>
          <w:color w:val="002060"/>
        </w:rPr>
        <w:t>Hỗ trợ công ty trong xây dựng quan hệ cổ đông và bảo vệ quyền, lợi ích hợp pháp của cổ đông; việc tuân thủ nghĩa vụ cung cấp thông tin, công khai hóa thông tin và thủ tục hành chính</w:t>
      </w:r>
      <w:r w:rsidR="004B1F7C" w:rsidRPr="006B5C4E">
        <w:rPr>
          <w:color w:val="002060"/>
        </w:rPr>
        <w:t>.</w:t>
      </w:r>
    </w:p>
    <w:p w14:paraId="1E5CBFB2" w14:textId="4C264CEC" w:rsidR="004D6F7B" w:rsidRPr="006B5C4E" w:rsidRDefault="004D6F7B" w:rsidP="00AE3E10">
      <w:pPr>
        <w:pStyle w:val="ListParagraph"/>
        <w:numPr>
          <w:ilvl w:val="1"/>
          <w:numId w:val="23"/>
        </w:numPr>
        <w:ind w:left="360"/>
        <w:contextualSpacing w:val="0"/>
        <w:jc w:val="both"/>
        <w:rPr>
          <w:color w:val="002060"/>
        </w:rPr>
      </w:pPr>
      <w:r w:rsidRPr="006B5C4E">
        <w:rPr>
          <w:color w:val="002060"/>
        </w:rPr>
        <w:t xml:space="preserve">Quyền và nghĩa vụ khác theo quy định tại </w:t>
      </w:r>
      <w:r w:rsidR="00E81BCB" w:rsidRPr="006B5C4E">
        <w:rPr>
          <w:color w:val="002060"/>
        </w:rPr>
        <w:t>Điều lệ này</w:t>
      </w:r>
      <w:r w:rsidRPr="006B5C4E">
        <w:rPr>
          <w:color w:val="002060"/>
        </w:rPr>
        <w:t>, Quy chế nội bộ Công ty.</w:t>
      </w:r>
    </w:p>
    <w:p w14:paraId="3E3419E3" w14:textId="182F98C2" w:rsidR="001D6B53" w:rsidRPr="006B5C4E" w:rsidRDefault="001D6B53" w:rsidP="00AE3E10">
      <w:pPr>
        <w:pStyle w:val="Heading1"/>
        <w:spacing w:line="276" w:lineRule="auto"/>
        <w:rPr>
          <w:color w:val="002060"/>
        </w:rPr>
      </w:pPr>
      <w:bookmarkStart w:id="344" w:name="muc_9"/>
      <w:bookmarkStart w:id="345" w:name="_Toc63697502"/>
      <w:bookmarkStart w:id="346" w:name="_Toc63697656"/>
      <w:bookmarkStart w:id="347" w:name="_Toc63773964"/>
      <w:bookmarkStart w:id="348" w:name="_Toc68821579"/>
      <w:r w:rsidRPr="006B5C4E">
        <w:rPr>
          <w:color w:val="002060"/>
          <w:lang w:val="vi-VN"/>
        </w:rPr>
        <w:t>ỦY BAN KIỂM TOÁN TRỰC THUỘC HỘI ĐỒNG QUẢN TRỊ</w:t>
      </w:r>
      <w:bookmarkEnd w:id="344"/>
      <w:bookmarkEnd w:id="345"/>
      <w:bookmarkEnd w:id="346"/>
      <w:bookmarkEnd w:id="347"/>
      <w:bookmarkEnd w:id="348"/>
    </w:p>
    <w:p w14:paraId="279CC3AE" w14:textId="13DD2F6C" w:rsidR="001D6B53" w:rsidRPr="006B5C4E" w:rsidRDefault="001D6B53" w:rsidP="00AE3E10">
      <w:pPr>
        <w:pStyle w:val="Heading2"/>
        <w:tabs>
          <w:tab w:val="left" w:pos="993"/>
        </w:tabs>
        <w:spacing w:line="276" w:lineRule="auto"/>
        <w:ind w:left="284" w:hanging="301"/>
        <w:rPr>
          <w:color w:val="002060"/>
          <w:lang w:val="vi-VN"/>
        </w:rPr>
      </w:pPr>
      <w:bookmarkStart w:id="349" w:name="dieu_42"/>
      <w:bookmarkStart w:id="350" w:name="_Toc63697503"/>
      <w:bookmarkStart w:id="351" w:name="_Toc63697657"/>
      <w:bookmarkStart w:id="352" w:name="_Toc63773965"/>
      <w:bookmarkStart w:id="353" w:name="_Toc68821580"/>
      <w:r w:rsidRPr="006B5C4E">
        <w:rPr>
          <w:color w:val="002060"/>
          <w:lang w:val="vi-VN"/>
        </w:rPr>
        <w:t>Ủy ban kiểm toán</w:t>
      </w:r>
      <w:bookmarkEnd w:id="349"/>
      <w:bookmarkEnd w:id="350"/>
      <w:bookmarkEnd w:id="351"/>
      <w:bookmarkEnd w:id="352"/>
      <w:bookmarkEnd w:id="353"/>
    </w:p>
    <w:p w14:paraId="440BB331" w14:textId="27710FB6" w:rsidR="001D6B53" w:rsidRPr="006B5C4E" w:rsidRDefault="001D6B53" w:rsidP="00AE3E10">
      <w:pPr>
        <w:spacing w:before="120" w:after="120" w:line="276" w:lineRule="auto"/>
        <w:jc w:val="both"/>
        <w:rPr>
          <w:color w:val="002060"/>
          <w:lang w:val="en-US"/>
        </w:rPr>
      </w:pPr>
      <w:r w:rsidRPr="006B5C4E">
        <w:rPr>
          <w:color w:val="002060"/>
          <w:lang w:val="vi-VN"/>
        </w:rPr>
        <w:t xml:space="preserve">1. Chủ tịch Ủy ban </w:t>
      </w:r>
      <w:r w:rsidR="00F75B14" w:rsidRPr="006B5C4E">
        <w:rPr>
          <w:color w:val="002060"/>
          <w:lang w:val="en-US"/>
        </w:rPr>
        <w:t xml:space="preserve">Đề cử và bổ nhiệm thành viên </w:t>
      </w:r>
      <w:r w:rsidRPr="006B5C4E">
        <w:rPr>
          <w:color w:val="002060"/>
          <w:lang w:val="vi-VN"/>
        </w:rPr>
        <w:t xml:space="preserve">kiểm toán </w:t>
      </w:r>
      <w:r w:rsidRPr="006B5C4E">
        <w:rPr>
          <w:color w:val="002060"/>
          <w:lang w:val="en-US"/>
        </w:rPr>
        <w:t xml:space="preserve">và các thành viên khác của Ủy ban kiểm toán do Hội đồng quản trị đề cử và không phải là người điều hành </w:t>
      </w:r>
      <w:r w:rsidR="00515F49" w:rsidRPr="006B5C4E">
        <w:rPr>
          <w:color w:val="002060"/>
          <w:lang w:val="en-US"/>
        </w:rPr>
        <w:t>doanh nghiệp</w:t>
      </w:r>
      <w:r w:rsidRPr="006B5C4E">
        <w:rPr>
          <w:color w:val="002060"/>
          <w:lang w:val="en-US"/>
        </w:rPr>
        <w:t>.</w:t>
      </w:r>
    </w:p>
    <w:p w14:paraId="0FE6357F" w14:textId="77777777" w:rsidR="001D6B53" w:rsidRPr="006B5C4E" w:rsidRDefault="001D6B53" w:rsidP="00AE3E10">
      <w:pPr>
        <w:spacing w:before="120" w:after="120" w:line="276" w:lineRule="auto"/>
        <w:jc w:val="both"/>
        <w:rPr>
          <w:color w:val="002060"/>
        </w:rPr>
      </w:pPr>
      <w:r w:rsidRPr="006B5C4E">
        <w:rPr>
          <w:color w:val="002060"/>
          <w:lang w:val="en-US"/>
        </w:rPr>
        <w:t>2. Việc bổ nhiệm Chủ tịch Ủy ban kiểm toán và các thành viên khác trong Ủy</w:t>
      </w:r>
      <w:r w:rsidRPr="006B5C4E">
        <w:rPr>
          <w:color w:val="002060"/>
          <w:lang w:val="vi-VN"/>
        </w:rPr>
        <w:t xml:space="preserve"> ban kiểm toán phải được Hội đồng quản trị thông qua tại cuộc họp Hội đồng quản trị.</w:t>
      </w:r>
    </w:p>
    <w:p w14:paraId="0D9F02AF" w14:textId="77777777" w:rsidR="001D6B53" w:rsidRPr="006B5C4E" w:rsidRDefault="001D6B53" w:rsidP="00AE3E10">
      <w:pPr>
        <w:pStyle w:val="Heading2"/>
        <w:tabs>
          <w:tab w:val="left" w:pos="993"/>
        </w:tabs>
        <w:spacing w:line="276" w:lineRule="auto"/>
        <w:ind w:left="284" w:hanging="301"/>
        <w:rPr>
          <w:color w:val="002060"/>
          <w:lang w:val="vi-VN"/>
        </w:rPr>
      </w:pPr>
      <w:bookmarkStart w:id="354" w:name="dieu_43"/>
      <w:bookmarkStart w:id="355" w:name="_Toc63697504"/>
      <w:bookmarkStart w:id="356" w:name="_Toc63697658"/>
      <w:bookmarkStart w:id="357" w:name="_Toc63773966"/>
      <w:bookmarkStart w:id="358" w:name="_Toc68821581"/>
      <w:r w:rsidRPr="006B5C4E">
        <w:rPr>
          <w:color w:val="002060"/>
          <w:lang w:val="vi-VN"/>
        </w:rPr>
        <w:t>Thành phần Ủy ban Kiểm toán</w:t>
      </w:r>
      <w:bookmarkEnd w:id="354"/>
      <w:bookmarkEnd w:id="355"/>
      <w:bookmarkEnd w:id="356"/>
      <w:bookmarkEnd w:id="357"/>
      <w:bookmarkEnd w:id="358"/>
    </w:p>
    <w:p w14:paraId="2836BA3C" w14:textId="77777777" w:rsidR="001D6B53" w:rsidRPr="006B5C4E" w:rsidRDefault="001D6B53" w:rsidP="00AE3E10">
      <w:pPr>
        <w:spacing w:before="120" w:after="120" w:line="276" w:lineRule="auto"/>
        <w:jc w:val="both"/>
        <w:rPr>
          <w:color w:val="002060"/>
        </w:rPr>
      </w:pPr>
      <w:r w:rsidRPr="006B5C4E">
        <w:rPr>
          <w:color w:val="002060"/>
          <w:lang w:val="vi-VN"/>
        </w:rPr>
        <w:t>1. Ủy ban kiểm toán có từ 02 thành viên trở lên. Chủ tịch Ủy ban kiểm toán phải là thành viên Hội đồng quản trị độc lập. Các thành viên khác của Ủy ban kiểm toán phải là các thành viên Hội đồng quản trị không điều hành.</w:t>
      </w:r>
    </w:p>
    <w:p w14:paraId="56934E49" w14:textId="77777777" w:rsidR="001D6B53" w:rsidRPr="006B5C4E" w:rsidRDefault="001D6B53" w:rsidP="00AE3E10">
      <w:pPr>
        <w:spacing w:before="120" w:after="120" w:line="276" w:lineRule="auto"/>
        <w:jc w:val="both"/>
        <w:rPr>
          <w:color w:val="002060"/>
        </w:rPr>
      </w:pPr>
      <w:r w:rsidRPr="006B5C4E">
        <w:rPr>
          <w:color w:val="002060"/>
          <w:lang w:val="vi-VN"/>
        </w:rPr>
        <w:t>2. Thành viên Ủy ban kiểm toán phải có kiến thức về kế toán, kiểm toán, có hiểu biết chung về pháp luật và hoạt động của Công ty và không thuộc các trường hợp sau:</w:t>
      </w:r>
    </w:p>
    <w:p w14:paraId="6C2F3317" w14:textId="77777777" w:rsidR="001D6B53" w:rsidRPr="006B5C4E" w:rsidRDefault="001D6B53" w:rsidP="00AE3E10">
      <w:pPr>
        <w:spacing w:before="120" w:after="120" w:line="276" w:lineRule="auto"/>
        <w:jc w:val="both"/>
        <w:rPr>
          <w:color w:val="002060"/>
        </w:rPr>
      </w:pPr>
      <w:r w:rsidRPr="006B5C4E">
        <w:rPr>
          <w:color w:val="002060"/>
          <w:lang w:val="vi-VN"/>
        </w:rPr>
        <w:t>a) Làm việc trong bộ phận kế toán, tài chính của Công ty;</w:t>
      </w:r>
    </w:p>
    <w:p w14:paraId="69C7DAC3" w14:textId="77777777" w:rsidR="001D6B53" w:rsidRPr="006B5C4E" w:rsidRDefault="001D6B53" w:rsidP="00AE3E10">
      <w:pPr>
        <w:spacing w:before="120" w:after="120" w:line="276" w:lineRule="auto"/>
        <w:jc w:val="both"/>
        <w:rPr>
          <w:color w:val="002060"/>
        </w:rPr>
      </w:pPr>
      <w:r w:rsidRPr="006B5C4E">
        <w:rPr>
          <w:color w:val="002060"/>
          <w:lang w:val="vi-VN"/>
        </w:rPr>
        <w:t>b) Là thành viên hay nhân viên của tổ chức kiểm toán được chấp thuận thực hiện kiểm toán các báo cáo tài chính của công ty trong 03 năm liền trước đó.</w:t>
      </w:r>
    </w:p>
    <w:p w14:paraId="332049C6" w14:textId="285F6954" w:rsidR="001D6B53" w:rsidRPr="006B5C4E" w:rsidRDefault="001D6B53" w:rsidP="00AE3E10">
      <w:pPr>
        <w:spacing w:before="120" w:after="120" w:line="276" w:lineRule="auto"/>
        <w:jc w:val="both"/>
        <w:rPr>
          <w:color w:val="002060"/>
        </w:rPr>
      </w:pPr>
      <w:r w:rsidRPr="006B5C4E">
        <w:rPr>
          <w:color w:val="002060"/>
          <w:lang w:val="vi-VN"/>
        </w:rPr>
        <w:t>3. Chủ tịch Ủy ban kiểm toán phải có bằng tốt nghiệp đại học trở lên thuộc một trong các chuyên ngành kinh tế, tài chính, kế toán, kiểm t</w:t>
      </w:r>
      <w:r w:rsidR="00C04E29" w:rsidRPr="006B5C4E">
        <w:rPr>
          <w:color w:val="002060"/>
          <w:lang w:val="vi-VN"/>
        </w:rPr>
        <w:t>oán, luật, quản trị kinh doanh</w:t>
      </w:r>
      <w:r w:rsidR="00F31AE1" w:rsidRPr="006B5C4E">
        <w:rPr>
          <w:color w:val="002060"/>
          <w:lang w:val="vi-VN"/>
        </w:rPr>
        <w:t>.</w:t>
      </w:r>
    </w:p>
    <w:p w14:paraId="78BB1016" w14:textId="77777777" w:rsidR="001D6B53" w:rsidRPr="006B5C4E" w:rsidRDefault="001D6B53" w:rsidP="00AE3E10">
      <w:pPr>
        <w:pStyle w:val="Heading2"/>
        <w:tabs>
          <w:tab w:val="left" w:pos="993"/>
        </w:tabs>
        <w:spacing w:line="276" w:lineRule="auto"/>
        <w:ind w:left="284" w:hanging="301"/>
        <w:rPr>
          <w:color w:val="002060"/>
          <w:lang w:val="vi-VN"/>
        </w:rPr>
      </w:pPr>
      <w:bookmarkStart w:id="359" w:name="dieu_44"/>
      <w:bookmarkStart w:id="360" w:name="_Toc63697505"/>
      <w:bookmarkStart w:id="361" w:name="_Toc63697659"/>
      <w:bookmarkStart w:id="362" w:name="_Toc63773967"/>
      <w:bookmarkStart w:id="363" w:name="_Toc68821582"/>
      <w:r w:rsidRPr="006B5C4E">
        <w:rPr>
          <w:color w:val="002060"/>
          <w:lang w:val="vi-VN"/>
        </w:rPr>
        <w:t>Quyền và nghĩa vụ của Ủy ban kiểm toán</w:t>
      </w:r>
      <w:bookmarkEnd w:id="359"/>
      <w:bookmarkEnd w:id="360"/>
      <w:bookmarkEnd w:id="361"/>
      <w:bookmarkEnd w:id="362"/>
      <w:bookmarkEnd w:id="363"/>
    </w:p>
    <w:p w14:paraId="3B65100F" w14:textId="65E7D820" w:rsidR="001D6B53" w:rsidRPr="006B5C4E" w:rsidRDefault="001D6B53" w:rsidP="00AE3E10">
      <w:pPr>
        <w:spacing w:before="120" w:after="120" w:line="276" w:lineRule="auto"/>
        <w:jc w:val="both"/>
        <w:rPr>
          <w:color w:val="002060"/>
        </w:rPr>
      </w:pPr>
      <w:r w:rsidRPr="006B5C4E">
        <w:rPr>
          <w:color w:val="002060"/>
          <w:lang w:val="vi-VN"/>
        </w:rPr>
        <w:t xml:space="preserve">Ủy ban kiểm toán có các quyền, nghĩa vụ theo quy định tại </w:t>
      </w:r>
      <w:bookmarkStart w:id="364" w:name="dc_35"/>
      <w:r w:rsidRPr="006B5C4E">
        <w:rPr>
          <w:color w:val="002060"/>
          <w:lang w:val="vi-VN"/>
        </w:rPr>
        <w:t>Điều 161 Luật Doanh nghiệp</w:t>
      </w:r>
      <w:bookmarkEnd w:id="364"/>
      <w:r w:rsidRPr="006B5C4E">
        <w:rPr>
          <w:color w:val="002060"/>
          <w:lang w:val="vi-VN"/>
        </w:rPr>
        <w:t xml:space="preserve">, </w:t>
      </w:r>
      <w:r w:rsidR="00E81BCB" w:rsidRPr="006B5C4E">
        <w:rPr>
          <w:color w:val="002060"/>
          <w:lang w:val="vi-VN"/>
        </w:rPr>
        <w:t>Điều lệ này</w:t>
      </w:r>
      <w:r w:rsidRPr="006B5C4E">
        <w:rPr>
          <w:color w:val="002060"/>
          <w:lang w:val="vi-VN"/>
        </w:rPr>
        <w:t xml:space="preserve"> và các quyền, nghĩa vụ sau:</w:t>
      </w:r>
    </w:p>
    <w:p w14:paraId="2F25D0DD" w14:textId="1BB9BEEB" w:rsidR="001D6B53" w:rsidRPr="006B5C4E" w:rsidRDefault="001D6B53" w:rsidP="00AE3E10">
      <w:pPr>
        <w:spacing w:before="120" w:after="120" w:line="276" w:lineRule="auto"/>
        <w:jc w:val="both"/>
        <w:rPr>
          <w:color w:val="002060"/>
        </w:rPr>
      </w:pPr>
      <w:r w:rsidRPr="006B5C4E">
        <w:rPr>
          <w:color w:val="002060"/>
          <w:lang w:val="vi-VN"/>
        </w:rPr>
        <w:t xml:space="preserve">1. Được quyền tiếp cận các tài liệu liên quan đến tình hình hoạt động của Công ty, trao đổi với các thành viên </w:t>
      </w:r>
      <w:r w:rsidR="00F31AE1" w:rsidRPr="006B5C4E">
        <w:rPr>
          <w:color w:val="002060"/>
          <w:lang w:val="vi-VN"/>
        </w:rPr>
        <w:t xml:space="preserve">Hội đồng quản trị khác, </w:t>
      </w:r>
      <w:r w:rsidRPr="006B5C4E">
        <w:rPr>
          <w:color w:val="002060"/>
          <w:lang w:val="vi-VN"/>
        </w:rPr>
        <w:t>Tổng giám đốc, Kế toán trưởng và cán bộ quản lý khác để thu thập thông tin phục vụ hoạt động của Ủy ban kiểm toán.</w:t>
      </w:r>
    </w:p>
    <w:p w14:paraId="58CA77B7" w14:textId="77777777" w:rsidR="001D6B53" w:rsidRPr="006B5C4E" w:rsidRDefault="001D6B53" w:rsidP="00AE3E10">
      <w:pPr>
        <w:spacing w:before="120" w:after="120" w:line="276" w:lineRule="auto"/>
        <w:jc w:val="both"/>
        <w:rPr>
          <w:color w:val="002060"/>
        </w:rPr>
      </w:pPr>
      <w:r w:rsidRPr="006B5C4E">
        <w:rPr>
          <w:color w:val="002060"/>
          <w:lang w:val="vi-VN"/>
        </w:rPr>
        <w:t>2. Có quyền yêu cầu đại diện tổ chức kiểm toán được chấp thuận tham dự và trả lời các vấn đề liên quan báo cáo tài chính kiểm toán tại các cuộc họp của Ủy ban kiểm toán.</w:t>
      </w:r>
    </w:p>
    <w:p w14:paraId="6A5F819E" w14:textId="77777777" w:rsidR="001D6B53" w:rsidRPr="006B5C4E" w:rsidRDefault="001D6B53" w:rsidP="00AE3E10">
      <w:pPr>
        <w:spacing w:before="120" w:after="120" w:line="276" w:lineRule="auto"/>
        <w:jc w:val="both"/>
        <w:rPr>
          <w:color w:val="002060"/>
        </w:rPr>
      </w:pPr>
      <w:r w:rsidRPr="006B5C4E">
        <w:rPr>
          <w:color w:val="002060"/>
          <w:lang w:val="vi-VN"/>
        </w:rPr>
        <w:t>3. Sử dụng dịch vụ tư vấn pháp luật, kế toán hoặc các tư vấn khác bên ngoài khi cần thiết.</w:t>
      </w:r>
    </w:p>
    <w:p w14:paraId="6CFC77F1" w14:textId="228536E8" w:rsidR="001D6B53" w:rsidRPr="006B5C4E" w:rsidRDefault="001D6B53" w:rsidP="00AE3E10">
      <w:pPr>
        <w:spacing w:before="120" w:after="120" w:line="276" w:lineRule="auto"/>
        <w:jc w:val="both"/>
        <w:rPr>
          <w:color w:val="002060"/>
        </w:rPr>
      </w:pPr>
      <w:r w:rsidRPr="006B5C4E">
        <w:rPr>
          <w:color w:val="002060"/>
          <w:lang w:val="vi-VN"/>
        </w:rPr>
        <w:lastRenderedPageBreak/>
        <w:t xml:space="preserve">4. </w:t>
      </w:r>
      <w:bookmarkStart w:id="365" w:name="_Toc510410969"/>
      <w:r w:rsidRPr="006B5C4E">
        <w:rPr>
          <w:color w:val="002060"/>
          <w:lang w:val="vi-VN"/>
        </w:rPr>
        <w:t>Xây dựng và trình Hội đồng quản trị các chính sách phát hiện và quản lý rủi ro; đề xuất với Hội đồng quản trị các giải pháp xử lý rủi ro phát sinh trong hoạt động của Công ty.</w:t>
      </w:r>
    </w:p>
    <w:p w14:paraId="2C9247D2" w14:textId="615D41D7" w:rsidR="001D6B53" w:rsidRPr="006B5C4E" w:rsidRDefault="001D6B53" w:rsidP="00AE3E10">
      <w:pPr>
        <w:spacing w:before="120" w:after="120" w:line="276" w:lineRule="auto"/>
        <w:jc w:val="both"/>
        <w:rPr>
          <w:color w:val="002060"/>
        </w:rPr>
      </w:pPr>
      <w:r w:rsidRPr="006B5C4E">
        <w:rPr>
          <w:color w:val="002060"/>
          <w:lang w:val="vi-VN"/>
        </w:rPr>
        <w:t>5. Lập báo cáo bằng văn bản gửi đến Hội đồng quản trị khi phát hiện thành vi</w:t>
      </w:r>
      <w:r w:rsidR="00F31AE1" w:rsidRPr="006B5C4E">
        <w:rPr>
          <w:color w:val="002060"/>
          <w:lang w:val="vi-VN"/>
        </w:rPr>
        <w:t>ên Hội đồng quản trị, Tổng giám đốc</w:t>
      </w:r>
      <w:r w:rsidRPr="006B5C4E">
        <w:rPr>
          <w:color w:val="002060"/>
          <w:lang w:val="vi-VN"/>
        </w:rPr>
        <w:t xml:space="preserve"> và người quản lý khác không thực hiện đầy đủ trách nhiệm theo quy định tại Luật Doanh nghiệp và </w:t>
      </w:r>
      <w:r w:rsidR="00E81BCB" w:rsidRPr="006B5C4E">
        <w:rPr>
          <w:color w:val="002060"/>
          <w:lang w:val="vi-VN"/>
        </w:rPr>
        <w:t>Điều lệ này</w:t>
      </w:r>
      <w:r w:rsidRPr="006B5C4E">
        <w:rPr>
          <w:color w:val="002060"/>
          <w:lang w:val="vi-VN"/>
        </w:rPr>
        <w:t>.</w:t>
      </w:r>
    </w:p>
    <w:p w14:paraId="02DA1317" w14:textId="1F08263C" w:rsidR="001D6B53" w:rsidRPr="006B5C4E" w:rsidRDefault="001D6B53" w:rsidP="00AE3E10">
      <w:pPr>
        <w:spacing w:before="120" w:after="120" w:line="276" w:lineRule="auto"/>
        <w:jc w:val="both"/>
        <w:rPr>
          <w:color w:val="002060"/>
          <w:lang w:val="vi-VN"/>
        </w:rPr>
      </w:pPr>
      <w:r w:rsidRPr="006B5C4E">
        <w:rPr>
          <w:color w:val="002060"/>
          <w:lang w:val="vi-VN"/>
        </w:rPr>
        <w:t>6. Xây dựng Quy chế hoạt động của Ủy ban kiểm toán và trình Hội đồng quản trị thông qua.</w:t>
      </w:r>
    </w:p>
    <w:p w14:paraId="16AF9A67" w14:textId="3320DC2A" w:rsidR="00043521" w:rsidRPr="006B5C4E" w:rsidRDefault="00043521" w:rsidP="00AE3E10">
      <w:pPr>
        <w:spacing w:before="120" w:after="120" w:line="276" w:lineRule="auto"/>
        <w:jc w:val="both"/>
        <w:rPr>
          <w:color w:val="002060"/>
          <w:lang w:val="en-US"/>
        </w:rPr>
      </w:pPr>
      <w:r w:rsidRPr="006B5C4E">
        <w:rPr>
          <w:color w:val="002060"/>
          <w:lang w:val="en-US"/>
        </w:rPr>
        <w:t xml:space="preserve">7. </w:t>
      </w:r>
      <w:r w:rsidRPr="006B5C4E">
        <w:rPr>
          <w:color w:val="002060"/>
          <w:lang w:val="vi-VN"/>
        </w:rPr>
        <w:t>Báo cáo tại Đại hội đồng cổ đông theo quy định tại Điều 2</w:t>
      </w:r>
      <w:r w:rsidRPr="006B5C4E">
        <w:rPr>
          <w:color w:val="002060"/>
          <w:lang w:val="en-US"/>
        </w:rPr>
        <w:t>84</w:t>
      </w:r>
      <w:r w:rsidRPr="006B5C4E">
        <w:rPr>
          <w:color w:val="002060"/>
          <w:lang w:val="vi-VN"/>
        </w:rPr>
        <w:t xml:space="preserve"> Nghị định số 155/2020/NĐ-CP ngày 31/12/2020 của Chính phủ quy định chi tiết thi hành một số điều của Luật Chứng khoán.</w:t>
      </w:r>
    </w:p>
    <w:p w14:paraId="031B1DFE" w14:textId="77777777" w:rsidR="001D6B53" w:rsidRPr="006B5C4E" w:rsidRDefault="001D6B53" w:rsidP="00AE3E10">
      <w:pPr>
        <w:pStyle w:val="Heading2"/>
        <w:tabs>
          <w:tab w:val="left" w:pos="993"/>
        </w:tabs>
        <w:spacing w:line="276" w:lineRule="auto"/>
        <w:ind w:left="284" w:hanging="301"/>
        <w:rPr>
          <w:color w:val="002060"/>
          <w:lang w:val="vi-VN"/>
        </w:rPr>
      </w:pPr>
      <w:bookmarkStart w:id="366" w:name="dieu_45"/>
      <w:bookmarkStart w:id="367" w:name="_Toc63697506"/>
      <w:bookmarkStart w:id="368" w:name="_Toc63697660"/>
      <w:bookmarkStart w:id="369" w:name="_Toc63773968"/>
      <w:bookmarkStart w:id="370" w:name="_Toc68821583"/>
      <w:r w:rsidRPr="006B5C4E">
        <w:rPr>
          <w:color w:val="002060"/>
          <w:lang w:val="vi-VN"/>
        </w:rPr>
        <w:t>Cuộc họp của Ủy ban kiểm toán</w:t>
      </w:r>
      <w:bookmarkEnd w:id="366"/>
      <w:bookmarkEnd w:id="367"/>
      <w:bookmarkEnd w:id="368"/>
      <w:bookmarkEnd w:id="369"/>
      <w:bookmarkEnd w:id="370"/>
    </w:p>
    <w:p w14:paraId="425A5B70" w14:textId="77777777" w:rsidR="001D6B53" w:rsidRPr="006B5C4E" w:rsidRDefault="001D6B53" w:rsidP="00AE3E10">
      <w:pPr>
        <w:spacing w:before="120" w:after="120" w:line="276" w:lineRule="auto"/>
        <w:jc w:val="both"/>
        <w:rPr>
          <w:color w:val="002060"/>
        </w:rPr>
      </w:pPr>
      <w:r w:rsidRPr="006B5C4E">
        <w:rPr>
          <w:color w:val="002060"/>
          <w:lang w:val="vi-VN"/>
        </w:rPr>
        <w:t>1. 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14:paraId="1F72B113" w14:textId="66A931A3" w:rsidR="001D6B53" w:rsidRPr="006B5C4E" w:rsidRDefault="001D6B53" w:rsidP="00AE3E10">
      <w:pPr>
        <w:spacing w:before="120" w:after="120" w:line="276" w:lineRule="auto"/>
        <w:jc w:val="both"/>
        <w:rPr>
          <w:color w:val="002060"/>
        </w:rPr>
      </w:pPr>
      <w:r w:rsidRPr="006B5C4E">
        <w:rPr>
          <w:color w:val="002060"/>
          <w:lang w:val="vi-VN"/>
        </w:rPr>
        <w:t>2. Ủy ban kiểm toán thông qua quyết định bằng biểu quyết tại cuộc họp, lấy ý kiến bằng văn bản hoặc hình thức khác do Quy chế hoạt động Ủy ban kiểm toán quy định</w:t>
      </w:r>
      <w:r w:rsidR="00DB4340" w:rsidRPr="006B5C4E">
        <w:rPr>
          <w:color w:val="002060"/>
          <w:lang w:val="en-US"/>
        </w:rPr>
        <w:t>.</w:t>
      </w:r>
      <w:r w:rsidR="007322C9" w:rsidRPr="006B5C4E">
        <w:rPr>
          <w:color w:val="002060"/>
          <w:lang w:val="en-US"/>
        </w:rPr>
        <w:t xml:space="preserve"> </w:t>
      </w:r>
      <w:r w:rsidRPr="006B5C4E">
        <w:rPr>
          <w:color w:val="002060"/>
          <w:lang w:val="vi-VN"/>
        </w:rPr>
        <w:t xml:space="preserve">Mỗi thành viên Ủy ban kiểm toán có một phiếu biểu quyết. </w:t>
      </w:r>
      <w:r w:rsidR="002A6753" w:rsidRPr="006B5C4E">
        <w:rPr>
          <w:color w:val="002060"/>
          <w:lang w:val="vi-VN"/>
        </w:rPr>
        <w:t xml:space="preserve">Quyết </w:t>
      </w:r>
      <w:r w:rsidRPr="006B5C4E">
        <w:rPr>
          <w:color w:val="002060"/>
          <w:lang w:val="vi-VN"/>
        </w:rPr>
        <w:t>định của Ủy ban kiểm toán được thông qua nếu được đa số thành viên dự họp tán thành; trường hợp số phiếu ngang nhau thì quyết định cuối cùng thuộc về phía có ý kiến của Chủ tịch Ủy ban kiểm toán.</w:t>
      </w:r>
    </w:p>
    <w:p w14:paraId="53737AEC" w14:textId="10F425EB" w:rsidR="004E10D2" w:rsidRPr="006B5C4E" w:rsidRDefault="004E10D2" w:rsidP="00AE3E10">
      <w:pPr>
        <w:pStyle w:val="Heading2"/>
        <w:tabs>
          <w:tab w:val="left" w:pos="993"/>
        </w:tabs>
        <w:spacing w:line="276" w:lineRule="auto"/>
        <w:ind w:left="284" w:hanging="284"/>
        <w:rPr>
          <w:color w:val="002060"/>
          <w:sz w:val="24"/>
          <w:szCs w:val="24"/>
          <w:lang w:val="vi-VN"/>
        </w:rPr>
      </w:pPr>
      <w:bookmarkStart w:id="371" w:name="_Toc63697507"/>
      <w:bookmarkStart w:id="372" w:name="_Toc63697661"/>
      <w:bookmarkStart w:id="373" w:name="_Toc63773969"/>
      <w:bookmarkStart w:id="374" w:name="_Toc68821584"/>
      <w:bookmarkStart w:id="375" w:name="dieu_46"/>
      <w:r w:rsidRPr="006B5C4E">
        <w:rPr>
          <w:color w:val="002060"/>
          <w:sz w:val="24"/>
          <w:szCs w:val="24"/>
          <w:lang w:val="vi-VN"/>
        </w:rPr>
        <w:t>Thù lao, thưởng và lợi ích khác của Thành viên Ủy ban kiểm</w:t>
      </w:r>
      <w:r w:rsidRPr="006B5C4E">
        <w:rPr>
          <w:color w:val="002060"/>
          <w:sz w:val="24"/>
          <w:szCs w:val="24"/>
          <w:lang w:val="en-US"/>
        </w:rPr>
        <w:t xml:space="preserve"> toán</w:t>
      </w:r>
      <w:bookmarkEnd w:id="371"/>
      <w:bookmarkEnd w:id="372"/>
      <w:bookmarkEnd w:id="373"/>
      <w:bookmarkEnd w:id="374"/>
    </w:p>
    <w:p w14:paraId="334DF73C" w14:textId="45061735" w:rsidR="004E10D2" w:rsidRPr="006B5C4E" w:rsidRDefault="004E10D2" w:rsidP="00AE3E10">
      <w:pPr>
        <w:spacing w:before="120" w:after="120" w:line="276" w:lineRule="auto"/>
        <w:jc w:val="both"/>
        <w:rPr>
          <w:color w:val="002060"/>
          <w:lang w:val="vi-VN"/>
        </w:rPr>
      </w:pPr>
      <w:r w:rsidRPr="006B5C4E">
        <w:rPr>
          <w:color w:val="002060"/>
          <w:lang w:val="vi-VN"/>
        </w:rPr>
        <w:t xml:space="preserve">Thù lao, thưởng và lợi ích khác của thành viên </w:t>
      </w:r>
      <w:r w:rsidRPr="006B5C4E">
        <w:rPr>
          <w:color w:val="002060"/>
          <w:lang w:val="en-US"/>
        </w:rPr>
        <w:t>Ủy ban kiểm toán</w:t>
      </w:r>
      <w:r w:rsidRPr="006B5C4E">
        <w:rPr>
          <w:color w:val="002060"/>
          <w:lang w:val="vi-VN"/>
        </w:rPr>
        <w:t xml:space="preserve"> được thực hiện</w:t>
      </w:r>
      <w:r w:rsidR="00D96249" w:rsidRPr="006B5C4E">
        <w:rPr>
          <w:color w:val="002060"/>
          <w:lang w:val="en-US"/>
        </w:rPr>
        <w:t xml:space="preserve"> tương tự</w:t>
      </w:r>
      <w:r w:rsidRPr="006B5C4E">
        <w:rPr>
          <w:color w:val="002060"/>
          <w:lang w:val="vi-VN"/>
        </w:rPr>
        <w:t xml:space="preserve"> theo quy định tại Điều 28 Điều lệ này.</w:t>
      </w:r>
    </w:p>
    <w:p w14:paraId="4750A195" w14:textId="61A348BA" w:rsidR="001D6B53" w:rsidRPr="006B5C4E" w:rsidRDefault="001D6B53" w:rsidP="00AE3E10">
      <w:pPr>
        <w:pStyle w:val="Heading1"/>
        <w:spacing w:line="276" w:lineRule="auto"/>
        <w:rPr>
          <w:color w:val="002060"/>
        </w:rPr>
      </w:pPr>
      <w:bookmarkStart w:id="376" w:name="muc_10"/>
      <w:bookmarkStart w:id="377" w:name="_Toc63697508"/>
      <w:bookmarkStart w:id="378" w:name="_Toc63697662"/>
      <w:bookmarkStart w:id="379" w:name="_Toc63773970"/>
      <w:bookmarkStart w:id="380" w:name="_Toc68821585"/>
      <w:bookmarkEnd w:id="375"/>
      <w:r w:rsidRPr="006B5C4E">
        <w:rPr>
          <w:color w:val="002060"/>
          <w:lang w:val="vi-VN"/>
        </w:rPr>
        <w:t>TRÁCH NHIỆM CỦA THÀNH VIÊN HỘI ĐỒNG QUẢN TRỊ, TỔNG GIÁM ĐỐC VÀ NGƯỜI ĐIỀU HÀNH KHÁC</w:t>
      </w:r>
      <w:bookmarkEnd w:id="339"/>
      <w:bookmarkEnd w:id="365"/>
      <w:bookmarkEnd w:id="376"/>
      <w:bookmarkEnd w:id="377"/>
      <w:bookmarkEnd w:id="378"/>
      <w:bookmarkEnd w:id="379"/>
      <w:bookmarkEnd w:id="380"/>
    </w:p>
    <w:p w14:paraId="7B53B036" w14:textId="6727F348" w:rsidR="001D6B53" w:rsidRPr="006B5C4E" w:rsidRDefault="001D6B53" w:rsidP="00AE3E10">
      <w:pPr>
        <w:spacing w:before="120" w:after="120" w:line="276" w:lineRule="auto"/>
        <w:jc w:val="both"/>
        <w:rPr>
          <w:color w:val="002060"/>
        </w:rPr>
      </w:pPr>
      <w:r w:rsidRPr="006B5C4E">
        <w:rPr>
          <w:color w:val="002060"/>
          <w:lang w:val="vi-VN"/>
        </w:rPr>
        <w:t xml:space="preserve">Thành </w:t>
      </w:r>
      <w:r w:rsidR="00F31AE1" w:rsidRPr="006B5C4E">
        <w:rPr>
          <w:color w:val="002060"/>
          <w:lang w:val="vi-VN"/>
        </w:rPr>
        <w:t xml:space="preserve">viên Hội đồng quản trị, </w:t>
      </w:r>
      <w:r w:rsidRPr="006B5C4E">
        <w:rPr>
          <w:color w:val="002060"/>
          <w:lang w:val="vi-VN"/>
        </w:rPr>
        <w:t>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549BF4B6" w14:textId="175510FA" w:rsidR="001D6B53" w:rsidRPr="006B5C4E" w:rsidRDefault="001D6B53" w:rsidP="00AE3E10">
      <w:pPr>
        <w:pStyle w:val="Heading2"/>
        <w:tabs>
          <w:tab w:val="left" w:pos="993"/>
        </w:tabs>
        <w:spacing w:line="276" w:lineRule="auto"/>
        <w:ind w:left="284" w:hanging="301"/>
        <w:rPr>
          <w:color w:val="002060"/>
          <w:lang w:val="vi-VN"/>
        </w:rPr>
      </w:pPr>
      <w:bookmarkStart w:id="381" w:name="dieu_47"/>
      <w:bookmarkStart w:id="382" w:name="_Toc63697509"/>
      <w:bookmarkStart w:id="383" w:name="_Toc63697663"/>
      <w:bookmarkStart w:id="384" w:name="_Toc63773971"/>
      <w:bookmarkStart w:id="385" w:name="_Toc510410971"/>
      <w:bookmarkStart w:id="386" w:name="_Toc508181749"/>
      <w:bookmarkStart w:id="387" w:name="_Toc68821586"/>
      <w:r w:rsidRPr="006B5C4E">
        <w:rPr>
          <w:color w:val="002060"/>
          <w:lang w:val="vi-VN"/>
        </w:rPr>
        <w:t>Trách nhiệm trung thực và tránh các xung đột về quyền lợi</w:t>
      </w:r>
      <w:bookmarkEnd w:id="381"/>
      <w:bookmarkEnd w:id="382"/>
      <w:bookmarkEnd w:id="383"/>
      <w:bookmarkEnd w:id="384"/>
      <w:bookmarkEnd w:id="385"/>
      <w:bookmarkEnd w:id="386"/>
      <w:bookmarkEnd w:id="387"/>
    </w:p>
    <w:p w14:paraId="7E07D5EF" w14:textId="6B8FEABE" w:rsidR="001D6B53" w:rsidRPr="006B5C4E" w:rsidRDefault="001D6B53" w:rsidP="00AE3E10">
      <w:pPr>
        <w:spacing w:before="120" w:after="120" w:line="276" w:lineRule="auto"/>
        <w:jc w:val="both"/>
        <w:rPr>
          <w:color w:val="002060"/>
        </w:rPr>
      </w:pPr>
      <w:r w:rsidRPr="006B5C4E">
        <w:rPr>
          <w:color w:val="002060"/>
          <w:lang w:val="vi-VN"/>
        </w:rPr>
        <w:t xml:space="preserve">1. Thành </w:t>
      </w:r>
      <w:r w:rsidR="00F31AE1" w:rsidRPr="006B5C4E">
        <w:rPr>
          <w:color w:val="002060"/>
          <w:lang w:val="vi-VN"/>
        </w:rPr>
        <w:t xml:space="preserve">viên Hội đồng quản trị, </w:t>
      </w:r>
      <w:r w:rsidRPr="006B5C4E">
        <w:rPr>
          <w:color w:val="002060"/>
          <w:lang w:val="vi-VN"/>
        </w:rPr>
        <w:t>Tổng giám đốc và người quản lý khác phải công khai các lợi ích có liên quan theo quy định của Luật Doanh nghiệp và các văn bản pháp luật liên quan.</w:t>
      </w:r>
    </w:p>
    <w:p w14:paraId="0DA740A4" w14:textId="4B3FCF28" w:rsidR="001D6B53" w:rsidRPr="006B5C4E" w:rsidRDefault="001D6B53" w:rsidP="00AE3E10">
      <w:pPr>
        <w:spacing w:before="120" w:after="120" w:line="276" w:lineRule="auto"/>
        <w:jc w:val="both"/>
        <w:rPr>
          <w:color w:val="002060"/>
        </w:rPr>
      </w:pPr>
      <w:r w:rsidRPr="006B5C4E">
        <w:rPr>
          <w:color w:val="002060"/>
          <w:lang w:val="vi-VN"/>
        </w:rPr>
        <w:t xml:space="preserve">2. Thành </w:t>
      </w:r>
      <w:r w:rsidR="00F31AE1" w:rsidRPr="006B5C4E">
        <w:rPr>
          <w:color w:val="002060"/>
          <w:lang w:val="vi-VN"/>
        </w:rPr>
        <w:t xml:space="preserve">viên Hội đồng quản trị, </w:t>
      </w:r>
      <w:r w:rsidRPr="006B5C4E">
        <w:rPr>
          <w:color w:val="002060"/>
          <w:lang w:val="vi-VN"/>
        </w:rPr>
        <w:t>Tổng giám đốc, người quản lý khác và những người có liên quan của các thành viên này chỉ được sử dụng những thông tin có được nhờ chức vụ của mình để phục vụ lợi ích của Công ty.</w:t>
      </w:r>
    </w:p>
    <w:p w14:paraId="64678F25" w14:textId="1F4F27AA" w:rsidR="001D6B53" w:rsidRPr="006B5C4E" w:rsidRDefault="001D6B53" w:rsidP="00AE3E10">
      <w:pPr>
        <w:spacing w:before="120" w:after="120" w:line="276" w:lineRule="auto"/>
        <w:jc w:val="both"/>
        <w:rPr>
          <w:color w:val="002060"/>
        </w:rPr>
      </w:pPr>
      <w:r w:rsidRPr="006B5C4E">
        <w:rPr>
          <w:color w:val="002060"/>
          <w:lang w:val="vi-VN"/>
        </w:rPr>
        <w:t xml:space="preserve">3. Thành </w:t>
      </w:r>
      <w:r w:rsidR="00F31AE1" w:rsidRPr="006B5C4E">
        <w:rPr>
          <w:color w:val="002060"/>
          <w:lang w:val="vi-VN"/>
        </w:rPr>
        <w:t xml:space="preserve">viên Hội đồng quản trị, </w:t>
      </w:r>
      <w:r w:rsidRPr="006B5C4E">
        <w:rPr>
          <w:color w:val="002060"/>
          <w:lang w:val="vi-VN"/>
        </w:rPr>
        <w:t>Tổng giám đốc và người quản lý khác có nghĩa vụ thông báo bằng văn bản cho Hội đồng quản trị về 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73EB67CA" w14:textId="4555A7A3" w:rsidR="001D6B53" w:rsidRPr="006B5C4E" w:rsidRDefault="001D6B53" w:rsidP="00AE3E10">
      <w:pPr>
        <w:spacing w:before="120" w:after="120" w:line="276" w:lineRule="auto"/>
        <w:jc w:val="both"/>
        <w:rPr>
          <w:color w:val="002060"/>
        </w:rPr>
      </w:pPr>
      <w:r w:rsidRPr="006B5C4E">
        <w:rPr>
          <w:color w:val="002060"/>
          <w:lang w:val="vi-VN"/>
        </w:rPr>
        <w:lastRenderedPageBreak/>
        <w:t>4. Thành viên Hội đồng quản trị không được biểu quyết đối với giao dịch mang lại lợi ích cho thành viên đó hoặc người có liên quan của thành viên đó theo</w:t>
      </w:r>
      <w:r w:rsidR="00F31AE1" w:rsidRPr="006B5C4E">
        <w:rPr>
          <w:color w:val="002060"/>
          <w:lang w:val="vi-VN"/>
        </w:rPr>
        <w:t xml:space="preserve"> quy định của Luật Doanh nghiệp.</w:t>
      </w:r>
    </w:p>
    <w:p w14:paraId="28F9990F" w14:textId="6752244E" w:rsidR="001D6B53" w:rsidRPr="006B5C4E" w:rsidRDefault="001D6B53" w:rsidP="00AE3E10">
      <w:pPr>
        <w:spacing w:before="120" w:after="120" w:line="276" w:lineRule="auto"/>
        <w:jc w:val="both"/>
        <w:rPr>
          <w:color w:val="002060"/>
        </w:rPr>
      </w:pPr>
      <w:r w:rsidRPr="006B5C4E">
        <w:rPr>
          <w:color w:val="002060"/>
          <w:lang w:val="vi-VN"/>
        </w:rPr>
        <w:t xml:space="preserve">5. Thành </w:t>
      </w:r>
      <w:r w:rsidR="00F31AE1" w:rsidRPr="006B5C4E">
        <w:rPr>
          <w:color w:val="002060"/>
          <w:lang w:val="vi-VN"/>
        </w:rPr>
        <w:t xml:space="preserve">viên Hội đồng quản trị, </w:t>
      </w:r>
      <w:r w:rsidRPr="006B5C4E">
        <w:rPr>
          <w:color w:val="002060"/>
          <w:lang w:val="vi-VN"/>
        </w:rPr>
        <w:t>Tổng giám đốc, người quản lý khác và những người có liên quan của các đối tượng này không được sử dụng hoặc tiết lộ cho người khác các thông tin nội bộ để thực hiện các giao dịch có liên quan.</w:t>
      </w:r>
    </w:p>
    <w:p w14:paraId="0A71A4DA" w14:textId="094F8D41" w:rsidR="001D6B53" w:rsidRPr="006B5C4E" w:rsidRDefault="001D6B53" w:rsidP="00AE3E10">
      <w:pPr>
        <w:spacing w:before="120" w:after="120" w:line="276" w:lineRule="auto"/>
        <w:jc w:val="both"/>
        <w:rPr>
          <w:color w:val="002060"/>
        </w:rPr>
      </w:pPr>
      <w:r w:rsidRPr="006B5C4E">
        <w:rPr>
          <w:color w:val="002060"/>
          <w:lang w:val="vi-VN"/>
        </w:rPr>
        <w:t xml:space="preserve">6. Giao dịch giữa Công ty với một hoặc nhiều thành </w:t>
      </w:r>
      <w:r w:rsidR="00F31AE1" w:rsidRPr="006B5C4E">
        <w:rPr>
          <w:color w:val="002060"/>
          <w:lang w:val="vi-VN"/>
        </w:rPr>
        <w:t xml:space="preserve">viên Hội đồng quản trị, </w:t>
      </w:r>
      <w:r w:rsidRPr="006B5C4E">
        <w:rPr>
          <w:color w:val="002060"/>
          <w:lang w:val="vi-VN"/>
        </w:rPr>
        <w:t>Tổng giám đốc, người điều hành khác và các cá nhân, tổ chức có liên quan đến các đối tượng này không bị vô hiệu trong các trường hợp sau đây:</w:t>
      </w:r>
    </w:p>
    <w:p w14:paraId="44CDEEDA" w14:textId="6B3A42EF" w:rsidR="001D6B53" w:rsidRPr="006B5C4E" w:rsidRDefault="001D6B53" w:rsidP="00AE3E10">
      <w:pPr>
        <w:spacing w:before="120" w:after="120" w:line="276" w:lineRule="auto"/>
        <w:jc w:val="both"/>
        <w:rPr>
          <w:color w:val="002060"/>
        </w:rPr>
      </w:pPr>
      <w:r w:rsidRPr="006B5C4E">
        <w:rPr>
          <w:color w:val="002060"/>
          <w:lang w:val="vi-VN"/>
        </w:rPr>
        <w:t xml:space="preserve">a) </w:t>
      </w:r>
      <w:r w:rsidR="00921E22" w:rsidRPr="006B5C4E">
        <w:rPr>
          <w:color w:val="002060"/>
          <w:lang w:val="vi-VN"/>
        </w:rPr>
        <w:t>Đối với giao dịch có giá trị nhỏ hơn 35</w:t>
      </w:r>
      <w:r w:rsidR="00BA3F6A" w:rsidRPr="006B5C4E">
        <w:rPr>
          <w:color w:val="002060"/>
          <w:lang w:val="vi-VN"/>
        </w:rPr>
        <w:t>%</w:t>
      </w:r>
      <w:r w:rsidR="00921E22" w:rsidRPr="006B5C4E">
        <w:rPr>
          <w:color w:val="002060"/>
          <w:lang w:val="vi-VN"/>
        </w:rPr>
        <w:t xml:space="preserve"> tổng giá trị tài sản được ghi trong báo cáo tài chính gần nhất, những nội dung quan trọng của hợp đồng hoặc giao dịch cũng như các mối quan hệ và lợi ích củ</w:t>
      </w:r>
      <w:r w:rsidR="00770E89" w:rsidRPr="006B5C4E">
        <w:rPr>
          <w:color w:val="002060"/>
          <w:lang w:val="vi-VN"/>
        </w:rPr>
        <w:t>a thành viên Hội đồng quản trị,</w:t>
      </w:r>
      <w:r w:rsidR="00F31AE1" w:rsidRPr="006B5C4E">
        <w:rPr>
          <w:color w:val="002060"/>
          <w:lang w:val="vi-VN"/>
        </w:rPr>
        <w:t xml:space="preserve"> </w:t>
      </w:r>
      <w:r w:rsidR="00921E22" w:rsidRPr="006B5C4E">
        <w:rPr>
          <w:color w:val="002060"/>
          <w:lang w:val="vi-VN"/>
        </w:rPr>
        <w:t>Tổng giám đốc, người điều hành khác đã được báo cáo Hội đồng quản trị và được Hội đồng quản trị thông qua bằng đa số phiếu tán thành của những thành viên Hội đồng quản trị không có lợi ích liên quan</w:t>
      </w:r>
      <w:r w:rsidRPr="006B5C4E">
        <w:rPr>
          <w:color w:val="002060"/>
          <w:lang w:val="vi-VN"/>
        </w:rPr>
        <w:t>;</w:t>
      </w:r>
    </w:p>
    <w:p w14:paraId="572F6549" w14:textId="5B3B2236" w:rsidR="00921E22" w:rsidRPr="006B5C4E" w:rsidRDefault="001D6B53" w:rsidP="00AE3E10">
      <w:pPr>
        <w:spacing w:before="120" w:after="120" w:line="276" w:lineRule="auto"/>
        <w:jc w:val="both"/>
        <w:rPr>
          <w:color w:val="002060"/>
          <w:lang w:val="vi-VN"/>
        </w:rPr>
      </w:pPr>
      <w:r w:rsidRPr="006B5C4E">
        <w:rPr>
          <w:color w:val="002060"/>
          <w:lang w:val="vi-VN"/>
        </w:rPr>
        <w:t xml:space="preserve">b) </w:t>
      </w:r>
      <w:r w:rsidR="00921E22" w:rsidRPr="006B5C4E">
        <w:rPr>
          <w:color w:val="002060"/>
          <w:lang w:val="vi-VN"/>
        </w:rPr>
        <w:t xml:space="preserve">Đối với giao dịch có giá trị </w:t>
      </w:r>
      <w:r w:rsidR="00921E22" w:rsidRPr="006B5C4E">
        <w:rPr>
          <w:color w:val="002060"/>
          <w:lang w:val="en-US"/>
        </w:rPr>
        <w:t>từ 35</w:t>
      </w:r>
      <w:r w:rsidR="00BA3F6A" w:rsidRPr="006B5C4E">
        <w:rPr>
          <w:color w:val="002060"/>
          <w:lang w:val="vi-VN"/>
        </w:rPr>
        <w:t>%</w:t>
      </w:r>
      <w:r w:rsidR="00921E22" w:rsidRPr="006B5C4E">
        <w:rPr>
          <w:color w:val="002060"/>
          <w:lang w:val="vi-VN"/>
        </w:rPr>
        <w:t xml:space="preserve"> hoặc giao dịch dẫn đến giá trị giao dịch phát sinh trong vòng 12 tháng kể từ ngày thực hiện giao dị</w:t>
      </w:r>
      <w:r w:rsidR="00BE416D" w:rsidRPr="006B5C4E">
        <w:rPr>
          <w:color w:val="002060"/>
          <w:lang w:val="vi-VN"/>
        </w:rPr>
        <w:t>ch đầu tiên có giá trị từ 35%</w:t>
      </w:r>
      <w:r w:rsidR="00921E22" w:rsidRPr="006B5C4E">
        <w:rPr>
          <w:color w:val="002060"/>
          <w:lang w:val="vi-VN"/>
        </w:rPr>
        <w:t xml:space="preserve"> trở lên tổng giá trị tài sản được ghi trong báo cáo tài chính gần nhất, những nội dung quan trọng của giao dịch này cũng như mối quan hệ và lợi ích củ</w:t>
      </w:r>
      <w:r w:rsidR="00770E89" w:rsidRPr="006B5C4E">
        <w:rPr>
          <w:color w:val="002060"/>
          <w:lang w:val="vi-VN"/>
        </w:rPr>
        <w:t>a thành viên Hội đồng quản trị</w:t>
      </w:r>
      <w:r w:rsidR="00F31AE1" w:rsidRPr="006B5C4E">
        <w:rPr>
          <w:color w:val="002060"/>
          <w:lang w:val="vi-VN"/>
        </w:rPr>
        <w:t xml:space="preserve">, </w:t>
      </w:r>
      <w:r w:rsidR="00921E22" w:rsidRPr="006B5C4E">
        <w:rPr>
          <w:color w:val="002060"/>
          <w:lang w:val="vi-VN"/>
        </w:rPr>
        <w:t>Tổng giám đốc, người điều hành khác đã được công bố cho các cổ đông và được Đại hội đồng cổ đông thông qua bằng phiếu biểu quyết của các cổ đông không có lợi ích liên quan</w:t>
      </w:r>
    </w:p>
    <w:p w14:paraId="481E3B2D" w14:textId="35B6F14A" w:rsidR="009D684D" w:rsidRPr="006B5C4E" w:rsidRDefault="009D684D" w:rsidP="00AE3E10">
      <w:pPr>
        <w:spacing w:before="120" w:after="120" w:line="276" w:lineRule="auto"/>
        <w:jc w:val="both"/>
        <w:rPr>
          <w:color w:val="002060"/>
          <w:lang w:val="vi-VN"/>
        </w:rPr>
      </w:pPr>
      <w:bookmarkStart w:id="388" w:name="_Toc508181750"/>
      <w:r w:rsidRPr="006B5C4E">
        <w:rPr>
          <w:color w:val="002060"/>
        </w:rPr>
        <w:t xml:space="preserve">c) 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 </w:t>
      </w:r>
      <w:r w:rsidRPr="006B5C4E">
        <w:rPr>
          <w:color w:val="002060"/>
          <w:lang w:val="vi-VN"/>
        </w:rPr>
        <w:t>đã được công bố cho các cổ đông và được Đại hội đồng cổ đông thông qua bằng phiếu biểu quyết của các cổ đông không có lợi ích liên quan.</w:t>
      </w:r>
    </w:p>
    <w:p w14:paraId="59FDF97F" w14:textId="37128C4D" w:rsidR="001D6B53" w:rsidRPr="006B5C4E" w:rsidRDefault="001D6B53" w:rsidP="00AE3E10">
      <w:pPr>
        <w:pStyle w:val="Heading2"/>
        <w:tabs>
          <w:tab w:val="left" w:pos="993"/>
        </w:tabs>
        <w:spacing w:line="276" w:lineRule="auto"/>
        <w:ind w:left="284" w:hanging="301"/>
        <w:rPr>
          <w:color w:val="002060"/>
          <w:lang w:val="vi-VN"/>
        </w:rPr>
      </w:pPr>
      <w:bookmarkStart w:id="389" w:name="dieu_48"/>
      <w:bookmarkStart w:id="390" w:name="_Toc63697510"/>
      <w:bookmarkStart w:id="391" w:name="_Toc63697664"/>
      <w:bookmarkStart w:id="392" w:name="_Toc63773972"/>
      <w:bookmarkStart w:id="393" w:name="_Toc510410972"/>
      <w:bookmarkStart w:id="394" w:name="_Toc68821587"/>
      <w:r w:rsidRPr="006B5C4E">
        <w:rPr>
          <w:color w:val="002060"/>
          <w:lang w:val="vi-VN"/>
        </w:rPr>
        <w:t>Trách nhiệm về thiệt hại và bồi thường</w:t>
      </w:r>
      <w:bookmarkEnd w:id="388"/>
      <w:bookmarkEnd w:id="389"/>
      <w:bookmarkEnd w:id="390"/>
      <w:bookmarkEnd w:id="391"/>
      <w:bookmarkEnd w:id="392"/>
      <w:bookmarkEnd w:id="393"/>
      <w:bookmarkEnd w:id="394"/>
    </w:p>
    <w:p w14:paraId="7F595E9D" w14:textId="7A47AD50" w:rsidR="001D6B53" w:rsidRPr="006B5C4E" w:rsidRDefault="001D6B53" w:rsidP="00AE3E10">
      <w:pPr>
        <w:spacing w:before="120" w:after="120" w:line="276" w:lineRule="auto"/>
        <w:jc w:val="both"/>
        <w:rPr>
          <w:color w:val="002060"/>
        </w:rPr>
      </w:pPr>
      <w:r w:rsidRPr="006B5C4E">
        <w:rPr>
          <w:color w:val="002060"/>
          <w:lang w:val="vi-VN"/>
        </w:rPr>
        <w:t xml:space="preserve">1. Thành </w:t>
      </w:r>
      <w:r w:rsidR="00F31AE1" w:rsidRPr="006B5C4E">
        <w:rPr>
          <w:color w:val="002060"/>
          <w:lang w:val="vi-VN"/>
        </w:rPr>
        <w:t xml:space="preserve">viên Hội đồng quản trị, </w:t>
      </w:r>
      <w:r w:rsidRPr="006B5C4E">
        <w:rPr>
          <w:color w:val="002060"/>
          <w:lang w:val="vi-VN"/>
        </w:rPr>
        <w:t>Tổng giám đốc và người điều hành khác vi phạm nghĩa vụ, trách nhiệm trung thực và cẩn trọng, không hoàn thành nghĩa vụ của mình phải chịu trách nhiệm về những thiệt hại do hành vi vi phạm của mình gây ra.</w:t>
      </w:r>
    </w:p>
    <w:p w14:paraId="228FB94E" w14:textId="1E889B99" w:rsidR="001D6B53" w:rsidRPr="006B5C4E" w:rsidRDefault="001D6B53" w:rsidP="00AE3E10">
      <w:pPr>
        <w:spacing w:before="120" w:after="120" w:line="276" w:lineRule="auto"/>
        <w:jc w:val="both"/>
        <w:rPr>
          <w:color w:val="002060"/>
        </w:rPr>
      </w:pPr>
      <w:r w:rsidRPr="006B5C4E">
        <w:rPr>
          <w:color w:val="002060"/>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w:t>
      </w:r>
      <w:r w:rsidR="00F31AE1" w:rsidRPr="006B5C4E">
        <w:rPr>
          <w:color w:val="002060"/>
          <w:lang w:val="vi-VN"/>
        </w:rPr>
        <w:t xml:space="preserve">viên Hội đồng quản trị, </w:t>
      </w:r>
      <w:r w:rsidRPr="006B5C4E">
        <w:rPr>
          <w:color w:val="002060"/>
          <w:lang w:val="vi-VN"/>
        </w:rPr>
        <w:t>Tổng giám đốc,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14:paraId="7EC49A02" w14:textId="58E75B63" w:rsidR="001D6B53" w:rsidRPr="006B5C4E" w:rsidRDefault="00EA736F" w:rsidP="00AE3E10">
      <w:pPr>
        <w:spacing w:before="120" w:after="120" w:line="276" w:lineRule="auto"/>
        <w:jc w:val="both"/>
        <w:rPr>
          <w:color w:val="002060"/>
        </w:rPr>
      </w:pPr>
      <w:r w:rsidRPr="006B5C4E">
        <w:rPr>
          <w:color w:val="002060"/>
          <w:lang w:val="vi-VN"/>
        </w:rPr>
        <w:t xml:space="preserve">3. </w:t>
      </w:r>
      <w:r w:rsidR="001D6B53" w:rsidRPr="006B5C4E">
        <w:rPr>
          <w:color w:val="002060"/>
          <w:lang w:val="vi-VN"/>
        </w:rPr>
        <w:t xml:space="preserve">Chi phí bồi thường bao gồm chi phí phán quyết, các khoản tiền phạt, các khoản phải thanh toán phát sinh trong thực tế (kể cả phí thuê luật sư) </w:t>
      </w:r>
      <w:r w:rsidR="00E71D60" w:rsidRPr="006B5C4E">
        <w:rPr>
          <w:color w:val="002060"/>
          <w:lang w:val="vi-VN"/>
        </w:rPr>
        <w:t xml:space="preserve">hoặc được coi là hợp lý </w:t>
      </w:r>
      <w:r w:rsidR="001D6B53" w:rsidRPr="006B5C4E">
        <w:rPr>
          <w:color w:val="002060"/>
          <w:lang w:val="vi-VN"/>
        </w:rPr>
        <w:t>khi giải quyết những vụ việc này trong khuôn khổ luật pháp cho phép. Công ty có thể mua bảo hiểm cho những người này để tránh những trách nhiệm bồi thường nê</w:t>
      </w:r>
      <w:r w:rsidRPr="006B5C4E">
        <w:rPr>
          <w:color w:val="002060"/>
          <w:lang w:val="vi-VN"/>
        </w:rPr>
        <w:t>u trên</w:t>
      </w:r>
      <w:r w:rsidR="001D6B53" w:rsidRPr="006B5C4E">
        <w:rPr>
          <w:color w:val="002060"/>
          <w:lang w:val="vi-VN"/>
        </w:rPr>
        <w:t>.</w:t>
      </w:r>
    </w:p>
    <w:p w14:paraId="5755332A" w14:textId="6F36A23C" w:rsidR="001D6B53" w:rsidRPr="006B5C4E" w:rsidRDefault="00741A42" w:rsidP="00AE3E10">
      <w:pPr>
        <w:pStyle w:val="Heading1"/>
        <w:spacing w:line="276" w:lineRule="auto"/>
        <w:rPr>
          <w:color w:val="002060"/>
        </w:rPr>
      </w:pPr>
      <w:bookmarkStart w:id="395" w:name="muc_11"/>
      <w:bookmarkStart w:id="396" w:name="_Toc510410973"/>
      <w:bookmarkStart w:id="397" w:name="_Toc508181751"/>
      <w:r w:rsidRPr="006B5C4E">
        <w:rPr>
          <w:color w:val="002060"/>
          <w:lang w:val="en-US"/>
        </w:rPr>
        <w:lastRenderedPageBreak/>
        <w:t xml:space="preserve"> </w:t>
      </w:r>
      <w:bookmarkStart w:id="398" w:name="_Toc63697511"/>
      <w:bookmarkStart w:id="399" w:name="_Toc63697665"/>
      <w:bookmarkStart w:id="400" w:name="_Toc63773973"/>
      <w:bookmarkStart w:id="401" w:name="_Toc68821588"/>
      <w:r w:rsidR="001D6B53" w:rsidRPr="006B5C4E">
        <w:rPr>
          <w:color w:val="002060"/>
          <w:lang w:val="vi-VN"/>
        </w:rPr>
        <w:t>QUYỀN TRA CỨU SỔ SÁCH VÀ HỒ SƠ CÔNG TY</w:t>
      </w:r>
      <w:bookmarkEnd w:id="395"/>
      <w:bookmarkEnd w:id="396"/>
      <w:bookmarkEnd w:id="397"/>
      <w:bookmarkEnd w:id="398"/>
      <w:bookmarkEnd w:id="399"/>
      <w:bookmarkEnd w:id="400"/>
      <w:bookmarkEnd w:id="401"/>
    </w:p>
    <w:p w14:paraId="7A98B695" w14:textId="772BE0A3" w:rsidR="001D6B53" w:rsidRPr="006B5C4E" w:rsidRDefault="001D6B53" w:rsidP="00AE3E10">
      <w:pPr>
        <w:pStyle w:val="Heading2"/>
        <w:tabs>
          <w:tab w:val="left" w:pos="993"/>
        </w:tabs>
        <w:spacing w:line="276" w:lineRule="auto"/>
        <w:ind w:left="284" w:hanging="301"/>
        <w:rPr>
          <w:color w:val="002060"/>
          <w:lang w:val="vi-VN"/>
        </w:rPr>
      </w:pPr>
      <w:bookmarkStart w:id="402" w:name="dieu_49"/>
      <w:bookmarkStart w:id="403" w:name="_Toc63697512"/>
      <w:bookmarkStart w:id="404" w:name="_Toc63697666"/>
      <w:bookmarkStart w:id="405" w:name="_Toc63773974"/>
      <w:bookmarkStart w:id="406" w:name="_Toc510410974"/>
      <w:bookmarkStart w:id="407" w:name="_Toc508181752"/>
      <w:bookmarkStart w:id="408" w:name="_Toc68821589"/>
      <w:r w:rsidRPr="006B5C4E">
        <w:rPr>
          <w:color w:val="002060"/>
          <w:lang w:val="vi-VN"/>
        </w:rPr>
        <w:t>Quyền tra cứu sổ sách và hồ sơ</w:t>
      </w:r>
      <w:bookmarkEnd w:id="402"/>
      <w:bookmarkEnd w:id="403"/>
      <w:bookmarkEnd w:id="404"/>
      <w:bookmarkEnd w:id="405"/>
      <w:bookmarkEnd w:id="406"/>
      <w:bookmarkEnd w:id="407"/>
      <w:bookmarkEnd w:id="408"/>
    </w:p>
    <w:p w14:paraId="4FA17AA6" w14:textId="2D34BE4B" w:rsidR="001D6B53" w:rsidRPr="006B5C4E" w:rsidRDefault="001D6B53" w:rsidP="00AE3E10">
      <w:pPr>
        <w:spacing w:before="120" w:after="120" w:line="276" w:lineRule="auto"/>
        <w:jc w:val="both"/>
        <w:rPr>
          <w:color w:val="002060"/>
        </w:rPr>
      </w:pPr>
      <w:r w:rsidRPr="006B5C4E">
        <w:rPr>
          <w:color w:val="002060"/>
          <w:lang w:val="vi-VN"/>
        </w:rPr>
        <w:t>1. Cổ đông phổ thông có quyền tra cứu sổ sách và hồ sơ, cụ thể như sau:</w:t>
      </w:r>
    </w:p>
    <w:p w14:paraId="00EB0A59" w14:textId="5F1AC811" w:rsidR="001D6B53" w:rsidRPr="006B5C4E" w:rsidRDefault="001D6B53" w:rsidP="00AE3E10">
      <w:pPr>
        <w:spacing w:before="120" w:after="120" w:line="276" w:lineRule="auto"/>
        <w:jc w:val="both"/>
        <w:rPr>
          <w:color w:val="002060"/>
        </w:rPr>
      </w:pPr>
      <w:r w:rsidRPr="006B5C4E">
        <w:rPr>
          <w:color w:val="002060"/>
          <w:lang w:val="vi-VN"/>
        </w:rPr>
        <w:t xml:space="preserve">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w:t>
      </w:r>
      <w:r w:rsidR="00E81BCB" w:rsidRPr="006B5C4E">
        <w:rPr>
          <w:color w:val="002060"/>
          <w:lang w:val="vi-VN"/>
        </w:rPr>
        <w:t>Điều lệ này</w:t>
      </w:r>
      <w:r w:rsidRPr="006B5C4E">
        <w:rPr>
          <w:color w:val="002060"/>
          <w:lang w:val="vi-VN"/>
        </w:rPr>
        <w:t>, biên bản họp Đại hội đồng cổ đông và nghị quyết Đại hội đồng cổ đông;</w:t>
      </w:r>
    </w:p>
    <w:p w14:paraId="53F8BC37" w14:textId="20AA786C" w:rsidR="001D6B53" w:rsidRPr="006B5C4E" w:rsidRDefault="001D6B53" w:rsidP="00AE3E10">
      <w:pPr>
        <w:spacing w:before="120" w:after="120" w:line="276" w:lineRule="auto"/>
        <w:jc w:val="both"/>
        <w:rPr>
          <w:color w:val="002060"/>
        </w:rPr>
      </w:pPr>
      <w:r w:rsidRPr="006B5C4E">
        <w:rPr>
          <w:color w:val="002060"/>
          <w:lang w:val="vi-VN"/>
        </w:rPr>
        <w:t xml:space="preserve">b) Cổ đông hoặc nhóm cổ đông sở hữu từ 05% tổng số cổ phần phổ thông trở lên có quyền xem xét, tra cứu, trích lục sổ biên bản và nghị quyết, quyết định của Hội đồng quản trị, báo </w:t>
      </w:r>
      <w:r w:rsidR="006041A0" w:rsidRPr="006B5C4E">
        <w:rPr>
          <w:color w:val="002060"/>
          <w:lang w:val="vi-VN"/>
        </w:rPr>
        <w:t>cáo tài chính giữa năm và hằng</w:t>
      </w:r>
      <w:r w:rsidRPr="006B5C4E">
        <w:rPr>
          <w:color w:val="002060"/>
          <w:lang w:val="vi-VN"/>
        </w:rPr>
        <w:t>, hợp đồng, giao dịch phải thông qua Hội đồng quản trị và tài liệu khác, trừ tài liệu liên quan đến bí mật thương mại, bí mật kinh doanh của Công ty.</w:t>
      </w:r>
    </w:p>
    <w:p w14:paraId="0859798E" w14:textId="6760092D" w:rsidR="001D6B53" w:rsidRPr="006B5C4E" w:rsidRDefault="001D6B53" w:rsidP="00AE3E10">
      <w:pPr>
        <w:spacing w:before="120" w:after="120" w:line="276" w:lineRule="auto"/>
        <w:jc w:val="both"/>
        <w:rPr>
          <w:color w:val="002060"/>
        </w:rPr>
      </w:pPr>
      <w:r w:rsidRPr="006B5C4E">
        <w:rPr>
          <w:color w:val="002060"/>
          <w:lang w:val="vi-VN"/>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6B98E6EB" w14:textId="22125110" w:rsidR="001D6B53" w:rsidRPr="006B5C4E" w:rsidRDefault="001D6B53" w:rsidP="00AE3E10">
      <w:pPr>
        <w:spacing w:before="120" w:after="120" w:line="276" w:lineRule="auto"/>
        <w:jc w:val="both"/>
        <w:rPr>
          <w:color w:val="002060"/>
        </w:rPr>
      </w:pPr>
      <w:r w:rsidRPr="006B5C4E">
        <w:rPr>
          <w:color w:val="002060"/>
          <w:lang w:val="vi-VN"/>
        </w:rPr>
        <w:t xml:space="preserve">3. Thành </w:t>
      </w:r>
      <w:r w:rsidR="00BE416D" w:rsidRPr="006B5C4E">
        <w:rPr>
          <w:color w:val="002060"/>
          <w:lang w:val="vi-VN"/>
        </w:rPr>
        <w:t xml:space="preserve">viên Hội đồng quản trị, </w:t>
      </w:r>
      <w:r w:rsidRPr="006B5C4E">
        <w:rPr>
          <w:color w:val="002060"/>
          <w:lang w:val="vi-VN"/>
        </w:rPr>
        <w:t>Tổng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63DFB743" w14:textId="64669C7B" w:rsidR="001D6B53" w:rsidRPr="006B5C4E" w:rsidRDefault="001D6B53" w:rsidP="00AE3E10">
      <w:pPr>
        <w:spacing w:before="120" w:after="120" w:line="276" w:lineRule="auto"/>
        <w:jc w:val="both"/>
        <w:rPr>
          <w:color w:val="002060"/>
        </w:rPr>
      </w:pPr>
      <w:r w:rsidRPr="006B5C4E">
        <w:rPr>
          <w:color w:val="002060"/>
          <w:lang w:val="vi-VN"/>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w:t>
      </w:r>
      <w:r w:rsidR="00BC27D8" w:rsidRPr="006B5C4E">
        <w:rPr>
          <w:color w:val="002060"/>
          <w:lang w:val="en-US"/>
        </w:rPr>
        <w:t xml:space="preserve"> báo cáo của Ủy ban kiểm toán,</w:t>
      </w:r>
      <w:r w:rsidRPr="006B5C4E">
        <w:rPr>
          <w:color w:val="002060"/>
          <w:lang w:val="vi-VN"/>
        </w:rPr>
        <w:t xml:space="preserve">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188662C7" w14:textId="66F92D43" w:rsidR="001D6B53" w:rsidRPr="006B5C4E" w:rsidRDefault="001D6B53" w:rsidP="00AE3E10">
      <w:pPr>
        <w:spacing w:before="120" w:after="120" w:line="276" w:lineRule="auto"/>
        <w:jc w:val="both"/>
        <w:rPr>
          <w:color w:val="002060"/>
        </w:rPr>
      </w:pPr>
      <w:r w:rsidRPr="006B5C4E">
        <w:rPr>
          <w:color w:val="002060"/>
          <w:lang w:val="vi-VN"/>
        </w:rPr>
        <w:t xml:space="preserve">5. </w:t>
      </w:r>
      <w:r w:rsidR="00E81BCB" w:rsidRPr="006B5C4E">
        <w:rPr>
          <w:color w:val="002060"/>
          <w:lang w:val="vi-VN"/>
        </w:rPr>
        <w:t>Điều lệ này</w:t>
      </w:r>
      <w:r w:rsidRPr="006B5C4E">
        <w:rPr>
          <w:color w:val="002060"/>
          <w:lang w:val="vi-VN"/>
        </w:rPr>
        <w:t xml:space="preserve"> phải được công bố trên trang thông tin điện tử của Công ty.</w:t>
      </w:r>
    </w:p>
    <w:p w14:paraId="7688332C" w14:textId="7BC2D2C1" w:rsidR="001D6B53" w:rsidRPr="006B5C4E" w:rsidRDefault="001D6B53" w:rsidP="00AE3E10">
      <w:pPr>
        <w:pStyle w:val="Heading1"/>
        <w:spacing w:line="276" w:lineRule="auto"/>
        <w:rPr>
          <w:color w:val="002060"/>
        </w:rPr>
      </w:pPr>
      <w:bookmarkStart w:id="409" w:name="muc_12"/>
      <w:bookmarkStart w:id="410" w:name="_Toc63697513"/>
      <w:bookmarkStart w:id="411" w:name="_Toc63697667"/>
      <w:bookmarkStart w:id="412" w:name="_Toc63773975"/>
      <w:bookmarkStart w:id="413" w:name="_Toc510410975"/>
      <w:bookmarkStart w:id="414" w:name="_Toc508181753"/>
      <w:bookmarkStart w:id="415" w:name="_Toc68821590"/>
      <w:r w:rsidRPr="006B5C4E">
        <w:rPr>
          <w:color w:val="002060"/>
          <w:lang w:val="vi-VN"/>
        </w:rPr>
        <w:t>CÔNG NHÂN VIÊN VÀ CÔNG ĐOÀN</w:t>
      </w:r>
      <w:bookmarkEnd w:id="409"/>
      <w:bookmarkEnd w:id="410"/>
      <w:bookmarkEnd w:id="411"/>
      <w:bookmarkEnd w:id="412"/>
      <w:bookmarkEnd w:id="413"/>
      <w:bookmarkEnd w:id="414"/>
      <w:bookmarkEnd w:id="415"/>
    </w:p>
    <w:p w14:paraId="622018BE" w14:textId="15D992FF" w:rsidR="001D6B53" w:rsidRPr="006B5C4E" w:rsidRDefault="001D6B53" w:rsidP="00AE3E10">
      <w:pPr>
        <w:pStyle w:val="Heading2"/>
        <w:tabs>
          <w:tab w:val="left" w:pos="993"/>
        </w:tabs>
        <w:spacing w:line="276" w:lineRule="auto"/>
        <w:ind w:left="284" w:hanging="301"/>
        <w:rPr>
          <w:color w:val="002060"/>
          <w:lang w:val="vi-VN"/>
        </w:rPr>
      </w:pPr>
      <w:bookmarkStart w:id="416" w:name="dieu_50"/>
      <w:bookmarkStart w:id="417" w:name="_Toc63697514"/>
      <w:bookmarkStart w:id="418" w:name="_Toc63697668"/>
      <w:bookmarkStart w:id="419" w:name="_Toc63773976"/>
      <w:bookmarkStart w:id="420" w:name="_Toc510410976"/>
      <w:bookmarkStart w:id="421" w:name="_Toc508181754"/>
      <w:bookmarkStart w:id="422" w:name="_Toc68821591"/>
      <w:r w:rsidRPr="006B5C4E">
        <w:rPr>
          <w:color w:val="002060"/>
          <w:lang w:val="vi-VN"/>
        </w:rPr>
        <w:t>Công nhân viên và công đoàn</w:t>
      </w:r>
      <w:bookmarkEnd w:id="416"/>
      <w:bookmarkEnd w:id="417"/>
      <w:bookmarkEnd w:id="418"/>
      <w:bookmarkEnd w:id="419"/>
      <w:bookmarkEnd w:id="420"/>
      <w:bookmarkEnd w:id="421"/>
      <w:bookmarkEnd w:id="422"/>
    </w:p>
    <w:p w14:paraId="0462114F" w14:textId="36E298F0" w:rsidR="001D6B53" w:rsidRPr="006B5C4E" w:rsidRDefault="00BE416D" w:rsidP="00AE3E10">
      <w:pPr>
        <w:spacing w:before="120" w:after="120" w:line="276" w:lineRule="auto"/>
        <w:jc w:val="both"/>
        <w:rPr>
          <w:color w:val="002060"/>
        </w:rPr>
      </w:pPr>
      <w:r w:rsidRPr="006B5C4E">
        <w:rPr>
          <w:color w:val="002060"/>
          <w:lang w:val="vi-VN"/>
        </w:rPr>
        <w:t xml:space="preserve">1. </w:t>
      </w:r>
      <w:r w:rsidR="001D6B53" w:rsidRPr="006B5C4E">
        <w:rPr>
          <w:color w:val="002060"/>
          <w:lang w:val="vi-VN"/>
        </w:rPr>
        <w:t>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413EC6D6" w14:textId="5EC8263E" w:rsidR="001D6B53" w:rsidRPr="006B5C4E" w:rsidRDefault="00BE416D" w:rsidP="00AE3E10">
      <w:pPr>
        <w:spacing w:before="120" w:after="120" w:line="276" w:lineRule="auto"/>
        <w:jc w:val="both"/>
        <w:rPr>
          <w:color w:val="002060"/>
        </w:rPr>
      </w:pPr>
      <w:r w:rsidRPr="006B5C4E">
        <w:rPr>
          <w:color w:val="002060"/>
          <w:lang w:val="vi-VN"/>
        </w:rPr>
        <w:t xml:space="preserve">2. </w:t>
      </w:r>
      <w:r w:rsidR="001D6B53" w:rsidRPr="006B5C4E">
        <w:rPr>
          <w:color w:val="002060"/>
          <w:lang w:val="vi-VN"/>
        </w:rPr>
        <w:t>Tổng giám đốc</w:t>
      </w:r>
      <w:r w:rsidRPr="006B5C4E">
        <w:rPr>
          <w:color w:val="002060"/>
          <w:lang w:val="vi-VN"/>
        </w:rPr>
        <w:t xml:space="preserve"> </w:t>
      </w:r>
      <w:r w:rsidR="001D6B53" w:rsidRPr="006B5C4E">
        <w:rPr>
          <w:color w:val="002060"/>
          <w:lang w:val="vi-VN"/>
        </w:rPr>
        <w:t>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205ECFFE" w14:textId="5D19F1FF" w:rsidR="001D6B53" w:rsidRPr="006B5C4E" w:rsidRDefault="001D6B53" w:rsidP="00AE3E10">
      <w:pPr>
        <w:pStyle w:val="Heading1"/>
        <w:spacing w:line="276" w:lineRule="auto"/>
        <w:rPr>
          <w:color w:val="002060"/>
        </w:rPr>
      </w:pPr>
      <w:bookmarkStart w:id="423" w:name="muc_13"/>
      <w:bookmarkStart w:id="424" w:name="_Toc63697515"/>
      <w:bookmarkStart w:id="425" w:name="_Toc63697669"/>
      <w:bookmarkStart w:id="426" w:name="_Toc63773977"/>
      <w:bookmarkStart w:id="427" w:name="_Toc510410977"/>
      <w:bookmarkStart w:id="428" w:name="_Toc508181755"/>
      <w:bookmarkStart w:id="429" w:name="_Toc68821592"/>
      <w:r w:rsidRPr="006B5C4E">
        <w:rPr>
          <w:color w:val="002060"/>
          <w:lang w:val="vi-VN"/>
        </w:rPr>
        <w:lastRenderedPageBreak/>
        <w:t>PHÂN PHỐI LỢI NHUẬN</w:t>
      </w:r>
      <w:bookmarkEnd w:id="423"/>
      <w:bookmarkEnd w:id="424"/>
      <w:bookmarkEnd w:id="425"/>
      <w:bookmarkEnd w:id="426"/>
      <w:bookmarkEnd w:id="427"/>
      <w:bookmarkEnd w:id="428"/>
      <w:bookmarkEnd w:id="429"/>
    </w:p>
    <w:p w14:paraId="705E0B5A" w14:textId="247B98E1" w:rsidR="001D6B53" w:rsidRPr="006B5C4E" w:rsidRDefault="001D6B53" w:rsidP="00AE3E10">
      <w:pPr>
        <w:pStyle w:val="Heading2"/>
        <w:tabs>
          <w:tab w:val="left" w:pos="993"/>
        </w:tabs>
        <w:spacing w:line="276" w:lineRule="auto"/>
        <w:ind w:left="284" w:hanging="301"/>
        <w:rPr>
          <w:color w:val="002060"/>
          <w:lang w:val="vi-VN"/>
        </w:rPr>
      </w:pPr>
      <w:bookmarkStart w:id="430" w:name="dieu_51"/>
      <w:bookmarkStart w:id="431" w:name="_Toc63697516"/>
      <w:bookmarkStart w:id="432" w:name="_Toc63697670"/>
      <w:bookmarkStart w:id="433" w:name="_Toc63773978"/>
      <w:bookmarkStart w:id="434" w:name="_Toc510410978"/>
      <w:bookmarkStart w:id="435" w:name="_Toc508181756"/>
      <w:bookmarkStart w:id="436" w:name="_Toc68821593"/>
      <w:r w:rsidRPr="006B5C4E">
        <w:rPr>
          <w:color w:val="002060"/>
          <w:lang w:val="vi-VN"/>
        </w:rPr>
        <w:t>Phân phối lợi nhuận</w:t>
      </w:r>
      <w:bookmarkEnd w:id="430"/>
      <w:bookmarkEnd w:id="431"/>
      <w:bookmarkEnd w:id="432"/>
      <w:bookmarkEnd w:id="433"/>
      <w:bookmarkEnd w:id="434"/>
      <w:bookmarkEnd w:id="435"/>
      <w:bookmarkEnd w:id="436"/>
    </w:p>
    <w:p w14:paraId="7629B3C5" w14:textId="7472F557" w:rsidR="009564C8" w:rsidRPr="006B5C4E" w:rsidRDefault="001D6B53" w:rsidP="00AE3E10">
      <w:pPr>
        <w:spacing w:before="120" w:after="120" w:line="276" w:lineRule="auto"/>
        <w:jc w:val="both"/>
        <w:rPr>
          <w:color w:val="002060"/>
          <w:lang w:val="vi-VN"/>
        </w:rPr>
      </w:pPr>
      <w:r w:rsidRPr="006B5C4E">
        <w:rPr>
          <w:color w:val="002060"/>
          <w:lang w:val="vi-VN"/>
        </w:rPr>
        <w:t>1. Đại hội đồng cổ đông quyết định mức chi trả cổ tức và hình thức chi trả cổ tức hàng năm từ lợi nhuận được giữ lại của Công ty.</w:t>
      </w:r>
    </w:p>
    <w:p w14:paraId="5424F18E" w14:textId="19C08912" w:rsidR="00CA5BC9" w:rsidRPr="006B5C4E" w:rsidRDefault="00CA5BC9" w:rsidP="00AE3E10">
      <w:pPr>
        <w:spacing w:before="120" w:after="120" w:line="276" w:lineRule="auto"/>
        <w:jc w:val="both"/>
        <w:rPr>
          <w:color w:val="002060"/>
          <w:lang w:val="en-US"/>
        </w:rPr>
      </w:pPr>
      <w:r w:rsidRPr="006B5C4E">
        <w:rPr>
          <w:color w:val="002060"/>
          <w:lang w:val="en-US"/>
        </w:rPr>
        <w:t xml:space="preserve">2. </w:t>
      </w:r>
      <w:r w:rsidRPr="006B5C4E">
        <w:rPr>
          <w:color w:val="002060"/>
          <w:lang w:val="vi-VN"/>
        </w:rPr>
        <w:t>Theo quy định của Luật Doanh nghiệp, Hội đồng quản trị có thể quyết định tạm ứng cổ tức giữa kỳ nếu xét thấy việc chi trả này phù hợp với khả năng sinh lời của công ty</w:t>
      </w:r>
      <w:r w:rsidR="00A65CDB" w:rsidRPr="006B5C4E">
        <w:rPr>
          <w:color w:val="002060"/>
          <w:lang w:val="en-US"/>
        </w:rPr>
        <w:t>.</w:t>
      </w:r>
    </w:p>
    <w:p w14:paraId="3DAAC9A2" w14:textId="5133F971" w:rsidR="001D6B53" w:rsidRPr="006B5C4E" w:rsidRDefault="00CA5BC9" w:rsidP="00AE3E10">
      <w:pPr>
        <w:spacing w:before="120" w:after="120" w:line="276" w:lineRule="auto"/>
        <w:jc w:val="both"/>
        <w:rPr>
          <w:color w:val="002060"/>
        </w:rPr>
      </w:pPr>
      <w:r w:rsidRPr="006B5C4E">
        <w:rPr>
          <w:color w:val="002060"/>
          <w:lang w:val="en-US"/>
        </w:rPr>
        <w:t>3</w:t>
      </w:r>
      <w:r w:rsidR="001D6B53" w:rsidRPr="006B5C4E">
        <w:rPr>
          <w:color w:val="002060"/>
          <w:lang w:val="vi-VN"/>
        </w:rPr>
        <w:t>. Công ty không thanh toán lãi cho khoản tiền trả cổ tức hay khoản tiền chi trả liên quan tới một loại cổ phiếu.</w:t>
      </w:r>
    </w:p>
    <w:p w14:paraId="5C0614FB" w14:textId="46F57547" w:rsidR="001D6B53" w:rsidRPr="006B5C4E" w:rsidRDefault="00CA5BC9" w:rsidP="00AE3E10">
      <w:pPr>
        <w:spacing w:before="120" w:after="120" w:line="276" w:lineRule="auto"/>
        <w:jc w:val="both"/>
        <w:rPr>
          <w:color w:val="002060"/>
        </w:rPr>
      </w:pPr>
      <w:r w:rsidRPr="006B5C4E">
        <w:rPr>
          <w:color w:val="002060"/>
          <w:lang w:val="en-US"/>
        </w:rPr>
        <w:t>4</w:t>
      </w:r>
      <w:r w:rsidR="001D6B53" w:rsidRPr="006B5C4E">
        <w:rPr>
          <w:color w:val="002060"/>
          <w:lang w:val="vi-VN"/>
        </w:rPr>
        <w:t>. Hội đồng quản trị có thể kiến nghị Đại hội đồng cổ đông thông qua việc thanh toán toàn bộ hoặc một phần cổ tức bằng cổ phiếu và Hội đồng quản trị là cơ quan thực thi quyết định này.</w:t>
      </w:r>
    </w:p>
    <w:p w14:paraId="705FC5CF" w14:textId="28DF5851" w:rsidR="001D6B53" w:rsidRPr="006B5C4E" w:rsidRDefault="00CA5BC9" w:rsidP="00AE3E10">
      <w:pPr>
        <w:spacing w:before="120" w:after="120" w:line="276" w:lineRule="auto"/>
        <w:jc w:val="both"/>
        <w:rPr>
          <w:color w:val="002060"/>
        </w:rPr>
      </w:pPr>
      <w:r w:rsidRPr="006B5C4E">
        <w:rPr>
          <w:color w:val="002060"/>
          <w:lang w:val="en-US"/>
        </w:rPr>
        <w:t>5</w:t>
      </w:r>
      <w:r w:rsidR="001D6B53" w:rsidRPr="006B5C4E">
        <w:rPr>
          <w:color w:val="002060"/>
          <w:lang w:val="vi-VN"/>
        </w:rPr>
        <w:t>.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w:t>
      </w:r>
      <w:r w:rsidR="007242C2" w:rsidRPr="006B5C4E">
        <w:rPr>
          <w:color w:val="002060"/>
          <w:lang w:val="vi-VN"/>
        </w:rPr>
        <w:t xml:space="preserve"> </w:t>
      </w:r>
      <w:r w:rsidR="001D6B53" w:rsidRPr="006B5C4E">
        <w:rPr>
          <w:color w:val="002060"/>
          <w:lang w:val="vi-VN"/>
        </w:rPr>
        <w:t>tại Sở giao dịch chứng khoán có thể được tiến hành thông qua công ty chứng khoán hoặc Tổng Công ty lưu ký và bù trừ chứng khoán Việt Nam.</w:t>
      </w:r>
    </w:p>
    <w:p w14:paraId="2534943B" w14:textId="1AEDFE9A" w:rsidR="001D6B53" w:rsidRPr="006B5C4E" w:rsidRDefault="001D6B53" w:rsidP="00AE3E10">
      <w:pPr>
        <w:spacing w:before="120" w:after="120" w:line="276" w:lineRule="auto"/>
        <w:jc w:val="both"/>
        <w:rPr>
          <w:color w:val="002060"/>
        </w:rPr>
      </w:pPr>
      <w:r w:rsidRPr="006B5C4E">
        <w:rPr>
          <w:color w:val="002060"/>
          <w:lang w:val="vi-VN"/>
        </w:rPr>
        <w:t>5. 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14:paraId="6D2762FD" w14:textId="77777777" w:rsidR="001D6B53" w:rsidRPr="006B5C4E" w:rsidRDefault="001D6B53" w:rsidP="00AE3E10">
      <w:pPr>
        <w:spacing w:before="120" w:after="120" w:line="276" w:lineRule="auto"/>
        <w:jc w:val="both"/>
        <w:rPr>
          <w:color w:val="002060"/>
        </w:rPr>
      </w:pPr>
      <w:r w:rsidRPr="006B5C4E">
        <w:rPr>
          <w:color w:val="002060"/>
          <w:lang w:val="vi-VN"/>
        </w:rPr>
        <w:t>6. Các vấn đề khác liên quan đến phân phối lợi nhuận được thực hiện theo quy định của pháp luật.</w:t>
      </w:r>
    </w:p>
    <w:p w14:paraId="1B0D6FA9" w14:textId="4F3A2B0E" w:rsidR="001D6B53" w:rsidRPr="006B5C4E" w:rsidRDefault="001D6B53" w:rsidP="00AE3E10">
      <w:pPr>
        <w:pStyle w:val="Heading1"/>
        <w:spacing w:line="276" w:lineRule="auto"/>
        <w:rPr>
          <w:color w:val="002060"/>
        </w:rPr>
      </w:pPr>
      <w:bookmarkStart w:id="437" w:name="muc_14"/>
      <w:bookmarkStart w:id="438" w:name="_Toc63697517"/>
      <w:bookmarkStart w:id="439" w:name="_Toc63697671"/>
      <w:bookmarkStart w:id="440" w:name="_Toc63773979"/>
      <w:bookmarkStart w:id="441" w:name="_Toc510410979"/>
      <w:bookmarkStart w:id="442" w:name="_Toc508181757"/>
      <w:bookmarkStart w:id="443" w:name="_Toc68821594"/>
      <w:r w:rsidRPr="006B5C4E">
        <w:rPr>
          <w:color w:val="002060"/>
          <w:lang w:val="vi-VN"/>
        </w:rPr>
        <w:t>TÀI KHOẢN NGÂN HÀNG, NĂM TÀI CHÍNH VÀ CHẾ ĐỘ KẾ TOÁN</w:t>
      </w:r>
      <w:bookmarkEnd w:id="437"/>
      <w:bookmarkEnd w:id="438"/>
      <w:bookmarkEnd w:id="439"/>
      <w:bookmarkEnd w:id="440"/>
      <w:bookmarkEnd w:id="441"/>
      <w:bookmarkEnd w:id="442"/>
      <w:bookmarkEnd w:id="443"/>
    </w:p>
    <w:p w14:paraId="6D8161A9" w14:textId="60CE8919" w:rsidR="001D6B53" w:rsidRPr="006B5C4E" w:rsidRDefault="001D6B53" w:rsidP="00AE3E10">
      <w:pPr>
        <w:pStyle w:val="Heading2"/>
        <w:tabs>
          <w:tab w:val="left" w:pos="993"/>
        </w:tabs>
        <w:spacing w:line="276" w:lineRule="auto"/>
        <w:ind w:left="284" w:hanging="301"/>
        <w:rPr>
          <w:color w:val="002060"/>
          <w:lang w:val="vi-VN"/>
        </w:rPr>
      </w:pPr>
      <w:bookmarkStart w:id="444" w:name="dieu_52"/>
      <w:bookmarkStart w:id="445" w:name="_Toc63697518"/>
      <w:bookmarkStart w:id="446" w:name="_Toc63697672"/>
      <w:bookmarkStart w:id="447" w:name="_Toc63773980"/>
      <w:bookmarkStart w:id="448" w:name="_Toc510410980"/>
      <w:bookmarkStart w:id="449" w:name="_Toc508181758"/>
      <w:bookmarkStart w:id="450" w:name="_Toc68821595"/>
      <w:r w:rsidRPr="006B5C4E">
        <w:rPr>
          <w:color w:val="002060"/>
          <w:lang w:val="vi-VN"/>
        </w:rPr>
        <w:t>Tài khoản ngân hàng</w:t>
      </w:r>
      <w:bookmarkEnd w:id="444"/>
      <w:bookmarkEnd w:id="445"/>
      <w:bookmarkEnd w:id="446"/>
      <w:bookmarkEnd w:id="447"/>
      <w:bookmarkEnd w:id="448"/>
      <w:bookmarkEnd w:id="449"/>
      <w:bookmarkEnd w:id="450"/>
    </w:p>
    <w:p w14:paraId="178C843D" w14:textId="77777777" w:rsidR="001D6B53" w:rsidRPr="006B5C4E" w:rsidRDefault="001D6B53" w:rsidP="00AE3E10">
      <w:pPr>
        <w:spacing w:before="120" w:after="120" w:line="276" w:lineRule="auto"/>
        <w:jc w:val="both"/>
        <w:rPr>
          <w:color w:val="002060"/>
        </w:rPr>
      </w:pPr>
      <w:r w:rsidRPr="006B5C4E">
        <w:rPr>
          <w:color w:val="002060"/>
          <w:lang w:val="vi-VN"/>
        </w:rPr>
        <w:t>1. Công ty mở tài khoản tại các ngân hàng Việt Nam hoặc tại các chi nhánh ngân hàng nước ngoài được phép hoạt động tại Việt Nam.</w:t>
      </w:r>
    </w:p>
    <w:p w14:paraId="04B9C4BF" w14:textId="77777777" w:rsidR="001D6B53" w:rsidRPr="006B5C4E" w:rsidRDefault="001D6B53" w:rsidP="00AE3E10">
      <w:pPr>
        <w:spacing w:before="120" w:after="120" w:line="276" w:lineRule="auto"/>
        <w:jc w:val="both"/>
        <w:rPr>
          <w:color w:val="002060"/>
        </w:rPr>
      </w:pPr>
      <w:r w:rsidRPr="006B5C4E">
        <w:rPr>
          <w:color w:val="002060"/>
          <w:lang w:val="vi-VN"/>
        </w:rPr>
        <w:t>2. Theo sự chấp thuận trước của cơ quan có thẩm quyền, trong trường hợp cần thiết, Công ty có thể mở tài khoản ngân hàng ở nước ngoài theo các quy định của pháp luật.</w:t>
      </w:r>
    </w:p>
    <w:p w14:paraId="65BD89C8" w14:textId="77777777" w:rsidR="001D6B53" w:rsidRPr="006B5C4E" w:rsidRDefault="001D6B53" w:rsidP="00AE3E10">
      <w:pPr>
        <w:spacing w:before="120" w:after="120" w:line="276" w:lineRule="auto"/>
        <w:jc w:val="both"/>
        <w:rPr>
          <w:color w:val="002060"/>
        </w:rPr>
      </w:pPr>
      <w:r w:rsidRPr="006B5C4E">
        <w:rPr>
          <w:color w:val="002060"/>
          <w:lang w:val="vi-VN"/>
        </w:rPr>
        <w:t>3. Công ty tiến hành tất cả các khoản thanh toán và giao dịch kế toán thông qua các tài khoản tiền Việt Nam hoặc ngoại tệ tại các ngân hàng mà Công ty mở tài khoản.</w:t>
      </w:r>
    </w:p>
    <w:p w14:paraId="335BB8EA" w14:textId="60231B6C" w:rsidR="001D6B53" w:rsidRPr="006B5C4E" w:rsidRDefault="001D6B53" w:rsidP="00AE3E10">
      <w:pPr>
        <w:pStyle w:val="Heading2"/>
        <w:tabs>
          <w:tab w:val="left" w:pos="993"/>
        </w:tabs>
        <w:spacing w:line="276" w:lineRule="auto"/>
        <w:ind w:left="284" w:hanging="301"/>
        <w:rPr>
          <w:color w:val="002060"/>
          <w:lang w:val="vi-VN"/>
        </w:rPr>
      </w:pPr>
      <w:bookmarkStart w:id="451" w:name="dieu_53"/>
      <w:bookmarkStart w:id="452" w:name="_Toc63697519"/>
      <w:bookmarkStart w:id="453" w:name="_Toc63697673"/>
      <w:bookmarkStart w:id="454" w:name="_Toc63773981"/>
      <w:bookmarkStart w:id="455" w:name="_Toc510410981"/>
      <w:bookmarkStart w:id="456" w:name="_Toc508181759"/>
      <w:bookmarkStart w:id="457" w:name="_Toc68821596"/>
      <w:r w:rsidRPr="006B5C4E">
        <w:rPr>
          <w:color w:val="002060"/>
          <w:lang w:val="vi-VN"/>
        </w:rPr>
        <w:t>Năm tài chính</w:t>
      </w:r>
      <w:bookmarkEnd w:id="451"/>
      <w:bookmarkEnd w:id="452"/>
      <w:bookmarkEnd w:id="453"/>
      <w:bookmarkEnd w:id="454"/>
      <w:bookmarkEnd w:id="455"/>
      <w:bookmarkEnd w:id="456"/>
      <w:bookmarkEnd w:id="457"/>
    </w:p>
    <w:p w14:paraId="60D1BB21" w14:textId="5DC7F0ED" w:rsidR="001D6B53" w:rsidRPr="006B5C4E" w:rsidRDefault="001D052E" w:rsidP="00AE3E10">
      <w:pPr>
        <w:spacing w:before="120" w:after="120" w:line="276" w:lineRule="auto"/>
        <w:jc w:val="both"/>
        <w:rPr>
          <w:color w:val="002060"/>
        </w:rPr>
      </w:pPr>
      <w:r w:rsidRPr="006B5C4E">
        <w:rPr>
          <w:color w:val="002060"/>
        </w:rPr>
        <w:t>Năm tài chính của Công ty bắt đầu từ ngày đầu tiên của tháng 01 hàng năm và kết thúc vào ngày 31 của tháng 12 cùng năm. Năm tài chính đầu tiên bắt đầu từ ngày cấp Giấy chứng nhận đăng ký doanh nghiệp và kết thúc vào ngày 31 của tháng 12 cùng năm cấp Giấy chứng nhận đăng ký doanh nghiệp đó</w:t>
      </w:r>
      <w:r w:rsidR="0017466F" w:rsidRPr="006B5C4E">
        <w:rPr>
          <w:color w:val="002060"/>
        </w:rPr>
        <w:t>.</w:t>
      </w:r>
    </w:p>
    <w:p w14:paraId="6904BDD2" w14:textId="1D002AE9" w:rsidR="001D6B53" w:rsidRPr="006B5C4E" w:rsidRDefault="001D6B53" w:rsidP="00AE3E10">
      <w:pPr>
        <w:pStyle w:val="Heading2"/>
        <w:tabs>
          <w:tab w:val="left" w:pos="993"/>
        </w:tabs>
        <w:spacing w:line="276" w:lineRule="auto"/>
        <w:ind w:left="284" w:hanging="301"/>
        <w:rPr>
          <w:color w:val="002060"/>
          <w:lang w:val="vi-VN"/>
        </w:rPr>
      </w:pPr>
      <w:bookmarkStart w:id="458" w:name="dieu_54"/>
      <w:bookmarkStart w:id="459" w:name="_Toc63697520"/>
      <w:bookmarkStart w:id="460" w:name="_Toc63697674"/>
      <w:bookmarkStart w:id="461" w:name="_Toc63773982"/>
      <w:bookmarkStart w:id="462" w:name="_Toc510410982"/>
      <w:bookmarkStart w:id="463" w:name="_Toc508181760"/>
      <w:bookmarkStart w:id="464" w:name="_Toc68821597"/>
      <w:r w:rsidRPr="006B5C4E">
        <w:rPr>
          <w:color w:val="002060"/>
          <w:lang w:val="vi-VN"/>
        </w:rPr>
        <w:lastRenderedPageBreak/>
        <w:t>Chế độ kế toán</w:t>
      </w:r>
      <w:bookmarkEnd w:id="458"/>
      <w:bookmarkEnd w:id="459"/>
      <w:bookmarkEnd w:id="460"/>
      <w:bookmarkEnd w:id="461"/>
      <w:bookmarkEnd w:id="462"/>
      <w:bookmarkEnd w:id="463"/>
      <w:bookmarkEnd w:id="464"/>
    </w:p>
    <w:p w14:paraId="75F32383" w14:textId="561782DE" w:rsidR="001D6B53" w:rsidRPr="006B5C4E" w:rsidRDefault="001D6B53" w:rsidP="00AE3E10">
      <w:pPr>
        <w:spacing w:before="120" w:after="120" w:line="276" w:lineRule="auto"/>
        <w:jc w:val="both"/>
        <w:rPr>
          <w:color w:val="002060"/>
        </w:rPr>
      </w:pPr>
      <w:r w:rsidRPr="006B5C4E">
        <w:rPr>
          <w:color w:val="002060"/>
          <w:lang w:val="vi-VN"/>
        </w:rPr>
        <w:t>1. Chế độ kế toán Công ty sử dụng là chế độ kế toán doanh nghiệp hoặc chế độ kế toán đặc thù được cơ quan có thẩm quyền ban hành, chấp thuận.</w:t>
      </w:r>
    </w:p>
    <w:p w14:paraId="0BA64CF5" w14:textId="77777777" w:rsidR="001D6B53" w:rsidRPr="006B5C4E" w:rsidRDefault="001D6B53" w:rsidP="00AE3E10">
      <w:pPr>
        <w:spacing w:before="120" w:after="120" w:line="276" w:lineRule="auto"/>
        <w:jc w:val="both"/>
        <w:rPr>
          <w:color w:val="002060"/>
        </w:rPr>
      </w:pPr>
      <w:r w:rsidRPr="006B5C4E">
        <w:rPr>
          <w:color w:val="002060"/>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05E309EE" w14:textId="77777777" w:rsidR="001D6B53" w:rsidRPr="006B5C4E" w:rsidRDefault="001D6B53" w:rsidP="00AE3E10">
      <w:pPr>
        <w:spacing w:before="120" w:after="120" w:line="276" w:lineRule="auto"/>
        <w:jc w:val="both"/>
        <w:rPr>
          <w:color w:val="002060"/>
        </w:rPr>
      </w:pPr>
      <w:r w:rsidRPr="006B5C4E">
        <w:rPr>
          <w:color w:val="002060"/>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7200A867" w14:textId="0853F2F5" w:rsidR="001D6B53" w:rsidRPr="006B5C4E" w:rsidRDefault="001D6B53" w:rsidP="00AE3E10">
      <w:pPr>
        <w:pStyle w:val="Heading1"/>
        <w:spacing w:line="276" w:lineRule="auto"/>
        <w:rPr>
          <w:color w:val="002060"/>
        </w:rPr>
      </w:pPr>
      <w:bookmarkStart w:id="465" w:name="_Toc510410983"/>
      <w:bookmarkStart w:id="466" w:name="muc_15"/>
      <w:bookmarkStart w:id="467" w:name="_Toc63697521"/>
      <w:bookmarkStart w:id="468" w:name="_Toc63697675"/>
      <w:bookmarkStart w:id="469" w:name="_Toc63773983"/>
      <w:bookmarkStart w:id="470" w:name="_Toc508181761"/>
      <w:bookmarkStart w:id="471" w:name="_Toc68821598"/>
      <w:r w:rsidRPr="006B5C4E">
        <w:rPr>
          <w:color w:val="002060"/>
          <w:lang w:val="vi-VN"/>
        </w:rPr>
        <w:t>BÁO CÁO TÀI CHÍNH, BÁO CÁO THƯỜNG NIÊN</w:t>
      </w:r>
      <w:bookmarkEnd w:id="465"/>
      <w:r w:rsidRPr="006B5C4E">
        <w:rPr>
          <w:color w:val="002060"/>
          <w:lang w:val="vi-VN"/>
        </w:rPr>
        <w:t xml:space="preserve"> VÀ TRÁCH NHIỆM CÔNG BỐ THÔNG TIN</w:t>
      </w:r>
      <w:bookmarkEnd w:id="466"/>
      <w:bookmarkEnd w:id="467"/>
      <w:bookmarkEnd w:id="468"/>
      <w:bookmarkEnd w:id="469"/>
      <w:bookmarkEnd w:id="470"/>
      <w:bookmarkEnd w:id="471"/>
    </w:p>
    <w:p w14:paraId="1E49796C" w14:textId="44C8BA95" w:rsidR="001D6B53" w:rsidRPr="006B5C4E" w:rsidRDefault="001D6B53" w:rsidP="00AE3E10">
      <w:pPr>
        <w:pStyle w:val="Heading2"/>
        <w:tabs>
          <w:tab w:val="left" w:pos="993"/>
        </w:tabs>
        <w:spacing w:line="276" w:lineRule="auto"/>
        <w:ind w:left="284" w:hanging="301"/>
        <w:rPr>
          <w:color w:val="002060"/>
          <w:lang w:val="vi-VN"/>
        </w:rPr>
      </w:pPr>
      <w:bookmarkStart w:id="472" w:name="dieu_55"/>
      <w:bookmarkStart w:id="473" w:name="_Toc63697522"/>
      <w:bookmarkStart w:id="474" w:name="_Toc63697676"/>
      <w:bookmarkStart w:id="475" w:name="_Toc63773984"/>
      <w:bookmarkStart w:id="476" w:name="_Toc510410984"/>
      <w:bookmarkStart w:id="477" w:name="_Toc508181762"/>
      <w:bookmarkStart w:id="478" w:name="_Toc68821599"/>
      <w:r w:rsidRPr="006B5C4E">
        <w:rPr>
          <w:color w:val="002060"/>
          <w:lang w:val="vi-VN"/>
        </w:rPr>
        <w:t>Báo cáo tài chính năm, bán niên và quý</w:t>
      </w:r>
      <w:bookmarkEnd w:id="472"/>
      <w:bookmarkEnd w:id="473"/>
      <w:bookmarkEnd w:id="474"/>
      <w:bookmarkEnd w:id="475"/>
      <w:bookmarkEnd w:id="476"/>
      <w:bookmarkEnd w:id="477"/>
      <w:bookmarkEnd w:id="478"/>
    </w:p>
    <w:p w14:paraId="03C3DD69" w14:textId="7ACFC7FA" w:rsidR="001D6B53" w:rsidRPr="006B5C4E" w:rsidRDefault="001D6B53" w:rsidP="00AE3E10">
      <w:pPr>
        <w:spacing w:before="120" w:after="120" w:line="276" w:lineRule="auto"/>
        <w:jc w:val="both"/>
        <w:rPr>
          <w:color w:val="002060"/>
        </w:rPr>
      </w:pPr>
      <w:r w:rsidRPr="006B5C4E">
        <w:rPr>
          <w:color w:val="002060"/>
          <w:lang w:val="vi-VN"/>
        </w:rPr>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0C11A8F7" w14:textId="7C1335F9" w:rsidR="001D6B53" w:rsidRPr="006B5C4E" w:rsidRDefault="001D6B53" w:rsidP="00AE3E10">
      <w:pPr>
        <w:spacing w:before="120" w:after="120" w:line="276" w:lineRule="auto"/>
        <w:jc w:val="both"/>
        <w:rPr>
          <w:color w:val="002060"/>
        </w:rPr>
      </w:pPr>
      <w:r w:rsidRPr="006B5C4E">
        <w:rPr>
          <w:color w:val="002060"/>
          <w:lang w:val="vi-VN"/>
        </w:rPr>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14:paraId="1C8BB877" w14:textId="661F7520" w:rsidR="001D6B53" w:rsidRPr="006B5C4E" w:rsidRDefault="001D6B53" w:rsidP="00AE3E10">
      <w:pPr>
        <w:spacing w:before="120" w:after="120" w:line="276" w:lineRule="auto"/>
        <w:jc w:val="both"/>
        <w:rPr>
          <w:color w:val="002060"/>
        </w:rPr>
      </w:pPr>
      <w:r w:rsidRPr="006B5C4E">
        <w:rPr>
          <w:color w:val="002060"/>
          <w:lang w:val="vi-VN"/>
        </w:rPr>
        <w:t>3. 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14:paraId="37307191" w14:textId="432D687D" w:rsidR="001D6B53" w:rsidRPr="006B5C4E" w:rsidRDefault="001D6B53" w:rsidP="00AE3E10">
      <w:pPr>
        <w:pStyle w:val="Heading2"/>
        <w:tabs>
          <w:tab w:val="left" w:pos="993"/>
        </w:tabs>
        <w:spacing w:line="276" w:lineRule="auto"/>
        <w:ind w:left="284" w:hanging="301"/>
        <w:rPr>
          <w:color w:val="002060"/>
          <w:lang w:val="vi-VN"/>
        </w:rPr>
      </w:pPr>
      <w:bookmarkStart w:id="479" w:name="dieu_56"/>
      <w:bookmarkStart w:id="480" w:name="_Toc63697523"/>
      <w:bookmarkStart w:id="481" w:name="_Toc63697677"/>
      <w:bookmarkStart w:id="482" w:name="_Toc63773985"/>
      <w:bookmarkStart w:id="483" w:name="_Toc510410985"/>
      <w:bookmarkStart w:id="484" w:name="_Toc508181763"/>
      <w:bookmarkStart w:id="485" w:name="_Toc68821600"/>
      <w:r w:rsidRPr="006B5C4E">
        <w:rPr>
          <w:color w:val="002060"/>
          <w:lang w:val="vi-VN"/>
        </w:rPr>
        <w:t>Báo cáo thường niên</w:t>
      </w:r>
      <w:bookmarkEnd w:id="479"/>
      <w:bookmarkEnd w:id="480"/>
      <w:bookmarkEnd w:id="481"/>
      <w:bookmarkEnd w:id="482"/>
      <w:bookmarkEnd w:id="483"/>
      <w:bookmarkEnd w:id="484"/>
      <w:bookmarkEnd w:id="485"/>
    </w:p>
    <w:p w14:paraId="58819454" w14:textId="77777777" w:rsidR="001D6B53" w:rsidRPr="006B5C4E" w:rsidRDefault="001D6B53" w:rsidP="00AE3E10">
      <w:pPr>
        <w:spacing w:before="120" w:after="120" w:line="276" w:lineRule="auto"/>
        <w:jc w:val="both"/>
        <w:rPr>
          <w:color w:val="002060"/>
        </w:rPr>
      </w:pPr>
      <w:r w:rsidRPr="006B5C4E">
        <w:rPr>
          <w:color w:val="002060"/>
          <w:lang w:val="vi-VN"/>
        </w:rPr>
        <w:t>Công ty phải lập và công bố Báo cáo thường niên theo các quy định của pháp luật về chứng khoán và thị trường chứng khoán.</w:t>
      </w:r>
    </w:p>
    <w:p w14:paraId="7E242D62" w14:textId="62D027A2" w:rsidR="001D6B53" w:rsidRPr="006B5C4E" w:rsidRDefault="001D6B53" w:rsidP="00AE3E10">
      <w:pPr>
        <w:pStyle w:val="Heading1"/>
        <w:spacing w:line="276" w:lineRule="auto"/>
        <w:rPr>
          <w:color w:val="002060"/>
        </w:rPr>
      </w:pPr>
      <w:bookmarkStart w:id="486" w:name="muc_16"/>
      <w:bookmarkStart w:id="487" w:name="_Toc63697524"/>
      <w:bookmarkStart w:id="488" w:name="_Toc63697678"/>
      <w:bookmarkStart w:id="489" w:name="_Toc63773986"/>
      <w:bookmarkStart w:id="490" w:name="_Toc510410986"/>
      <w:bookmarkStart w:id="491" w:name="_Toc508181764"/>
      <w:bookmarkStart w:id="492" w:name="_Toc68821601"/>
      <w:r w:rsidRPr="006B5C4E">
        <w:rPr>
          <w:color w:val="002060"/>
          <w:lang w:val="vi-VN"/>
        </w:rPr>
        <w:t>KIỂM TOÁN CÔNG TY</w:t>
      </w:r>
      <w:bookmarkEnd w:id="486"/>
      <w:bookmarkEnd w:id="487"/>
      <w:bookmarkEnd w:id="488"/>
      <w:bookmarkEnd w:id="489"/>
      <w:bookmarkEnd w:id="490"/>
      <w:bookmarkEnd w:id="491"/>
      <w:bookmarkEnd w:id="492"/>
    </w:p>
    <w:p w14:paraId="4CEE04C2" w14:textId="4048FDB6" w:rsidR="001D6B53" w:rsidRPr="006B5C4E" w:rsidRDefault="001D6B53" w:rsidP="00AE3E10">
      <w:pPr>
        <w:pStyle w:val="Heading2"/>
        <w:tabs>
          <w:tab w:val="left" w:pos="993"/>
        </w:tabs>
        <w:spacing w:line="276" w:lineRule="auto"/>
        <w:ind w:left="284" w:hanging="301"/>
        <w:rPr>
          <w:color w:val="002060"/>
          <w:lang w:val="vi-VN"/>
        </w:rPr>
      </w:pPr>
      <w:bookmarkStart w:id="493" w:name="dieu_57"/>
      <w:bookmarkStart w:id="494" w:name="_Toc63697525"/>
      <w:bookmarkStart w:id="495" w:name="_Toc63697679"/>
      <w:bookmarkStart w:id="496" w:name="_Toc63773987"/>
      <w:bookmarkStart w:id="497" w:name="_Toc510410987"/>
      <w:bookmarkStart w:id="498" w:name="_Toc508181765"/>
      <w:bookmarkStart w:id="499" w:name="_Toc68821602"/>
      <w:r w:rsidRPr="006B5C4E">
        <w:rPr>
          <w:color w:val="002060"/>
          <w:lang w:val="vi-VN"/>
        </w:rPr>
        <w:t>Kiểm toán</w:t>
      </w:r>
      <w:bookmarkEnd w:id="493"/>
      <w:bookmarkEnd w:id="494"/>
      <w:bookmarkEnd w:id="495"/>
      <w:bookmarkEnd w:id="496"/>
      <w:bookmarkEnd w:id="497"/>
      <w:bookmarkEnd w:id="498"/>
      <w:bookmarkEnd w:id="499"/>
    </w:p>
    <w:p w14:paraId="62395F91" w14:textId="631B459B" w:rsidR="001D6B53" w:rsidRPr="006B5C4E" w:rsidRDefault="001D6B53" w:rsidP="00AE3E10">
      <w:pPr>
        <w:spacing w:before="120" w:after="120" w:line="276" w:lineRule="auto"/>
        <w:jc w:val="both"/>
        <w:rPr>
          <w:color w:val="002060"/>
        </w:rPr>
      </w:pPr>
      <w:r w:rsidRPr="006B5C4E">
        <w:rPr>
          <w:color w:val="002060"/>
          <w:lang w:val="vi-VN"/>
        </w:rPr>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4E141664" w14:textId="14DCC5DD" w:rsidR="001D6B53" w:rsidRPr="006B5C4E" w:rsidRDefault="001D6B53" w:rsidP="00AE3E10">
      <w:pPr>
        <w:spacing w:before="120" w:after="120" w:line="276" w:lineRule="auto"/>
        <w:jc w:val="both"/>
        <w:rPr>
          <w:color w:val="002060"/>
        </w:rPr>
      </w:pPr>
      <w:r w:rsidRPr="006B5C4E">
        <w:rPr>
          <w:color w:val="002060"/>
          <w:lang w:val="vi-VN"/>
        </w:rPr>
        <w:t>2. Báo cáo kiểm toán được đính kèm báo cáo tài chính năm của Công ty.</w:t>
      </w:r>
    </w:p>
    <w:p w14:paraId="73ABD690" w14:textId="4892D2A1" w:rsidR="001D6B53" w:rsidRPr="006B5C4E" w:rsidRDefault="001D6B53" w:rsidP="00AE3E10">
      <w:pPr>
        <w:spacing w:before="120" w:after="120" w:line="276" w:lineRule="auto"/>
        <w:jc w:val="both"/>
        <w:rPr>
          <w:color w:val="002060"/>
        </w:rPr>
      </w:pPr>
      <w:r w:rsidRPr="006B5C4E">
        <w:rPr>
          <w:color w:val="002060"/>
          <w:lang w:val="vi-VN"/>
        </w:rPr>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22534328" w14:textId="01824CE0" w:rsidR="001D6B53" w:rsidRPr="006B5C4E" w:rsidRDefault="001D6B53" w:rsidP="00AE3E10">
      <w:pPr>
        <w:pStyle w:val="Heading1"/>
        <w:spacing w:line="276" w:lineRule="auto"/>
        <w:rPr>
          <w:color w:val="002060"/>
          <w:lang w:val="vi-VN"/>
        </w:rPr>
      </w:pPr>
      <w:bookmarkStart w:id="500" w:name="_Toc510410988"/>
      <w:bookmarkStart w:id="501" w:name="_Toc508181766"/>
      <w:bookmarkStart w:id="502" w:name="muc_17"/>
      <w:bookmarkStart w:id="503" w:name="_Toc63697526"/>
      <w:bookmarkStart w:id="504" w:name="_Toc63697680"/>
      <w:bookmarkStart w:id="505" w:name="_Toc63773988"/>
      <w:bookmarkStart w:id="506" w:name="_Toc68821603"/>
      <w:r w:rsidRPr="006B5C4E">
        <w:rPr>
          <w:color w:val="002060"/>
          <w:lang w:val="vi-VN"/>
        </w:rPr>
        <w:lastRenderedPageBreak/>
        <w:t>DẤU</w:t>
      </w:r>
      <w:bookmarkEnd w:id="500"/>
      <w:bookmarkEnd w:id="501"/>
      <w:r w:rsidRPr="006B5C4E">
        <w:rPr>
          <w:color w:val="002060"/>
          <w:lang w:val="vi-VN"/>
        </w:rPr>
        <w:t xml:space="preserve"> CỦA DOANH NGHIỆP</w:t>
      </w:r>
      <w:bookmarkEnd w:id="502"/>
      <w:bookmarkEnd w:id="503"/>
      <w:bookmarkEnd w:id="504"/>
      <w:bookmarkEnd w:id="505"/>
      <w:bookmarkEnd w:id="506"/>
    </w:p>
    <w:p w14:paraId="6F441E49" w14:textId="77777777" w:rsidR="001D6B53" w:rsidRPr="006B5C4E" w:rsidRDefault="001D6B53" w:rsidP="00AE3E10">
      <w:pPr>
        <w:pStyle w:val="Heading2"/>
        <w:tabs>
          <w:tab w:val="left" w:pos="993"/>
        </w:tabs>
        <w:spacing w:line="276" w:lineRule="auto"/>
        <w:ind w:left="284" w:hanging="301"/>
        <w:rPr>
          <w:color w:val="002060"/>
          <w:lang w:val="vi-VN"/>
        </w:rPr>
      </w:pPr>
      <w:bookmarkStart w:id="507" w:name="dieu_58"/>
      <w:bookmarkStart w:id="508" w:name="_Toc63697527"/>
      <w:bookmarkStart w:id="509" w:name="_Toc63697681"/>
      <w:bookmarkStart w:id="510" w:name="_Toc63773989"/>
      <w:bookmarkStart w:id="511" w:name="_Toc68821604"/>
      <w:r w:rsidRPr="006B5C4E">
        <w:rPr>
          <w:color w:val="002060"/>
          <w:lang w:val="vi-VN"/>
        </w:rPr>
        <w:t>Dấu của doanh nghiệp</w:t>
      </w:r>
      <w:bookmarkEnd w:id="507"/>
      <w:bookmarkEnd w:id="508"/>
      <w:bookmarkEnd w:id="509"/>
      <w:bookmarkEnd w:id="510"/>
      <w:bookmarkEnd w:id="511"/>
    </w:p>
    <w:p w14:paraId="234ABEAC" w14:textId="3150886A" w:rsidR="001D6B53" w:rsidRPr="006B5C4E" w:rsidRDefault="001D6B53" w:rsidP="00AE3E10">
      <w:pPr>
        <w:spacing w:before="120" w:after="120" w:line="276" w:lineRule="auto"/>
        <w:jc w:val="both"/>
        <w:rPr>
          <w:color w:val="002060"/>
        </w:rPr>
      </w:pPr>
      <w:r w:rsidRPr="006B5C4E">
        <w:rPr>
          <w:color w:val="002060"/>
          <w:lang w:val="vi-VN"/>
        </w:rPr>
        <w:t>1. Dấu bao gồm dấu được làm tại cơ sở khắc dấu hoặc dấu dưới hình thức chữ ký số theo quy định của pháp luật về giao dịch điện tử.</w:t>
      </w:r>
    </w:p>
    <w:p w14:paraId="0581928C" w14:textId="798E25FE" w:rsidR="001D6B53" w:rsidRPr="006B5C4E" w:rsidRDefault="001D6B53" w:rsidP="00AE3E10">
      <w:pPr>
        <w:spacing w:before="120" w:after="120" w:line="276" w:lineRule="auto"/>
        <w:jc w:val="both"/>
        <w:rPr>
          <w:color w:val="002060"/>
        </w:rPr>
      </w:pPr>
      <w:r w:rsidRPr="006B5C4E">
        <w:rPr>
          <w:color w:val="002060"/>
          <w:lang w:val="vi-VN"/>
        </w:rPr>
        <w:t>2. Hội đồng quản trị quyết định loại dấu, số lượng, hình thức và nội dung dấu của Công ty, chi nhánh, văn phòng đại diện của Công ty (nếu có).</w:t>
      </w:r>
    </w:p>
    <w:p w14:paraId="56DFB1F7" w14:textId="5D547928" w:rsidR="001D6B53" w:rsidRPr="006B5C4E" w:rsidRDefault="001D6B53" w:rsidP="00AE3E10">
      <w:pPr>
        <w:spacing w:before="120" w:after="120" w:line="276" w:lineRule="auto"/>
        <w:jc w:val="both"/>
        <w:rPr>
          <w:color w:val="002060"/>
        </w:rPr>
      </w:pPr>
      <w:r w:rsidRPr="006B5C4E">
        <w:rPr>
          <w:color w:val="002060"/>
          <w:lang w:val="vi-VN"/>
        </w:rPr>
        <w:t xml:space="preserve">3. </w:t>
      </w:r>
      <w:r w:rsidR="00F31AE1" w:rsidRPr="006B5C4E">
        <w:rPr>
          <w:color w:val="002060"/>
          <w:lang w:val="vi-VN"/>
        </w:rPr>
        <w:t xml:space="preserve">Hội đồng quản trị, </w:t>
      </w:r>
      <w:r w:rsidRPr="006B5C4E">
        <w:rPr>
          <w:color w:val="002060"/>
          <w:lang w:val="vi-VN"/>
        </w:rPr>
        <w:t>Tổng giám đốc sử dụng và quản lý dấu theo quy định của pháp luật hiện hành.</w:t>
      </w:r>
    </w:p>
    <w:p w14:paraId="5EBB37E8" w14:textId="77777777" w:rsidR="001D6B53" w:rsidRPr="006B5C4E" w:rsidRDefault="001D6B53" w:rsidP="00AE3E10">
      <w:pPr>
        <w:pStyle w:val="Heading1"/>
        <w:spacing w:line="276" w:lineRule="auto"/>
        <w:ind w:left="426" w:hanging="499"/>
        <w:rPr>
          <w:color w:val="002060"/>
          <w:lang w:val="vi-VN"/>
        </w:rPr>
      </w:pPr>
      <w:bookmarkStart w:id="512" w:name="muc_18"/>
      <w:bookmarkStart w:id="513" w:name="_Toc63697528"/>
      <w:bookmarkStart w:id="514" w:name="_Toc63697682"/>
      <w:bookmarkStart w:id="515" w:name="_Toc63773990"/>
      <w:bookmarkStart w:id="516" w:name="_Toc68821605"/>
      <w:r w:rsidRPr="006B5C4E">
        <w:rPr>
          <w:color w:val="002060"/>
          <w:lang w:val="vi-VN"/>
        </w:rPr>
        <w:t>GIẢI THỂ CÔNG TY</w:t>
      </w:r>
      <w:bookmarkEnd w:id="512"/>
      <w:bookmarkEnd w:id="513"/>
      <w:bookmarkEnd w:id="514"/>
      <w:bookmarkEnd w:id="515"/>
      <w:bookmarkEnd w:id="516"/>
    </w:p>
    <w:p w14:paraId="4F5C9DB1" w14:textId="77777777" w:rsidR="001D6B53" w:rsidRPr="006B5C4E" w:rsidRDefault="001D6B53" w:rsidP="00AE3E10">
      <w:pPr>
        <w:pStyle w:val="Heading2"/>
        <w:tabs>
          <w:tab w:val="left" w:pos="993"/>
        </w:tabs>
        <w:spacing w:line="276" w:lineRule="auto"/>
        <w:ind w:left="284" w:hanging="301"/>
        <w:rPr>
          <w:color w:val="002060"/>
          <w:lang w:val="vi-VN"/>
        </w:rPr>
      </w:pPr>
      <w:bookmarkStart w:id="517" w:name="dieu_59"/>
      <w:bookmarkStart w:id="518" w:name="_Toc63697529"/>
      <w:bookmarkStart w:id="519" w:name="_Toc63697683"/>
      <w:bookmarkStart w:id="520" w:name="_Toc63773991"/>
      <w:bookmarkStart w:id="521" w:name="_Toc68821606"/>
      <w:r w:rsidRPr="006B5C4E">
        <w:rPr>
          <w:color w:val="002060"/>
          <w:lang w:val="vi-VN"/>
        </w:rPr>
        <w:t>Giải thể công ty</w:t>
      </w:r>
      <w:bookmarkEnd w:id="517"/>
      <w:bookmarkEnd w:id="518"/>
      <w:bookmarkEnd w:id="519"/>
      <w:bookmarkEnd w:id="520"/>
      <w:bookmarkEnd w:id="521"/>
    </w:p>
    <w:p w14:paraId="2F1A640C" w14:textId="3283B253" w:rsidR="001D6B53" w:rsidRPr="006B5C4E" w:rsidRDefault="001D6B53" w:rsidP="00AE3E10">
      <w:pPr>
        <w:spacing w:before="120" w:after="120" w:line="276" w:lineRule="auto"/>
        <w:jc w:val="both"/>
        <w:rPr>
          <w:color w:val="002060"/>
        </w:rPr>
      </w:pPr>
      <w:r w:rsidRPr="006B5C4E">
        <w:rPr>
          <w:color w:val="002060"/>
          <w:lang w:val="vi-VN"/>
        </w:rPr>
        <w:t>1. Công ty có thể bị giải thể trong những trường hợp sau:</w:t>
      </w:r>
    </w:p>
    <w:p w14:paraId="227CE48C" w14:textId="405842FD" w:rsidR="001D6B53" w:rsidRPr="006B5C4E" w:rsidRDefault="001D6B53" w:rsidP="00AE3E10">
      <w:pPr>
        <w:spacing w:before="120" w:after="120" w:line="276" w:lineRule="auto"/>
        <w:jc w:val="both"/>
        <w:rPr>
          <w:color w:val="002060"/>
        </w:rPr>
      </w:pPr>
      <w:r w:rsidRPr="006B5C4E">
        <w:rPr>
          <w:color w:val="002060"/>
          <w:lang w:val="vi-VN"/>
        </w:rPr>
        <w:t xml:space="preserve">a) Kết thúc thời hạn hoạt động đã ghi trong </w:t>
      </w:r>
      <w:r w:rsidR="00E81BCB" w:rsidRPr="006B5C4E">
        <w:rPr>
          <w:color w:val="002060"/>
          <w:lang w:val="vi-VN"/>
        </w:rPr>
        <w:t>Điều lệ này</w:t>
      </w:r>
      <w:r w:rsidRPr="006B5C4E">
        <w:rPr>
          <w:color w:val="002060"/>
          <w:lang w:val="vi-VN"/>
        </w:rPr>
        <w:t xml:space="preserve"> mà không có quyết định gia hạn;</w:t>
      </w:r>
    </w:p>
    <w:p w14:paraId="2C588D93" w14:textId="21C38975" w:rsidR="001D6B53" w:rsidRPr="006B5C4E" w:rsidRDefault="001D6B53" w:rsidP="00AE3E10">
      <w:pPr>
        <w:spacing w:before="120" w:after="120" w:line="276" w:lineRule="auto"/>
        <w:jc w:val="both"/>
        <w:rPr>
          <w:color w:val="002060"/>
        </w:rPr>
      </w:pPr>
      <w:r w:rsidRPr="006B5C4E">
        <w:rPr>
          <w:color w:val="002060"/>
          <w:lang w:val="vi-VN"/>
        </w:rPr>
        <w:t>b) Theo nghị quyết, quyết định của Đại hội đồng cổ đông;</w:t>
      </w:r>
    </w:p>
    <w:p w14:paraId="5C3C1B84" w14:textId="657D17C2" w:rsidR="001D6B53" w:rsidRPr="006B5C4E" w:rsidRDefault="001D6B53" w:rsidP="00AE3E10">
      <w:pPr>
        <w:spacing w:before="120" w:after="120" w:line="276" w:lineRule="auto"/>
        <w:jc w:val="both"/>
        <w:rPr>
          <w:color w:val="002060"/>
        </w:rPr>
      </w:pPr>
      <w:r w:rsidRPr="006B5C4E">
        <w:rPr>
          <w:color w:val="002060"/>
          <w:lang w:val="vi-VN"/>
        </w:rPr>
        <w:t>c) Bị thu hồi Giấy chứng nhận đăng ký doanh nghiệp, trừ trường hợp Luật Quản lý thuế có quy định khác;</w:t>
      </w:r>
    </w:p>
    <w:p w14:paraId="08F86C00" w14:textId="0B05478B" w:rsidR="001D6B53" w:rsidRPr="006B5C4E" w:rsidRDefault="001D6B53" w:rsidP="00AE3E10">
      <w:pPr>
        <w:spacing w:before="120" w:after="120" w:line="276" w:lineRule="auto"/>
        <w:jc w:val="both"/>
        <w:rPr>
          <w:color w:val="002060"/>
        </w:rPr>
      </w:pPr>
      <w:r w:rsidRPr="006B5C4E">
        <w:rPr>
          <w:color w:val="002060"/>
          <w:lang w:val="vi-VN"/>
        </w:rPr>
        <w:t>d) Các trường hợp khác theo quy định của pháp luật.</w:t>
      </w:r>
    </w:p>
    <w:p w14:paraId="3D53F5B2" w14:textId="77777777" w:rsidR="001D6B53" w:rsidRPr="006B5C4E" w:rsidRDefault="001D6B53" w:rsidP="00AE3E10">
      <w:pPr>
        <w:spacing w:before="120" w:after="120" w:line="276" w:lineRule="auto"/>
        <w:jc w:val="both"/>
        <w:rPr>
          <w:color w:val="002060"/>
        </w:rPr>
      </w:pPr>
      <w:r w:rsidRPr="006B5C4E">
        <w:rPr>
          <w:color w:val="002060"/>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59058242" w14:textId="77E29624" w:rsidR="001D6B53" w:rsidRPr="006B5C4E" w:rsidRDefault="001D6B53" w:rsidP="00AE3E10">
      <w:pPr>
        <w:pStyle w:val="Heading2"/>
        <w:tabs>
          <w:tab w:val="left" w:pos="993"/>
        </w:tabs>
        <w:spacing w:line="276" w:lineRule="auto"/>
        <w:ind w:left="284" w:hanging="301"/>
        <w:rPr>
          <w:color w:val="002060"/>
        </w:rPr>
      </w:pPr>
      <w:bookmarkStart w:id="522" w:name="dieu_60"/>
      <w:bookmarkStart w:id="523" w:name="_Toc63697530"/>
      <w:bookmarkStart w:id="524" w:name="_Toc63697684"/>
      <w:bookmarkStart w:id="525" w:name="_Toc63773992"/>
      <w:bookmarkStart w:id="526" w:name="_Toc510410992"/>
      <w:bookmarkStart w:id="527" w:name="_Toc508181770"/>
      <w:bookmarkStart w:id="528" w:name="_Toc68821607"/>
      <w:r w:rsidRPr="006B5C4E">
        <w:rPr>
          <w:color w:val="002060"/>
          <w:lang w:val="vi-VN"/>
        </w:rPr>
        <w:t>Gia hạn hoạt động</w:t>
      </w:r>
      <w:bookmarkEnd w:id="522"/>
      <w:bookmarkEnd w:id="523"/>
      <w:bookmarkEnd w:id="524"/>
      <w:bookmarkEnd w:id="525"/>
      <w:bookmarkEnd w:id="526"/>
      <w:bookmarkEnd w:id="527"/>
      <w:bookmarkEnd w:id="528"/>
    </w:p>
    <w:p w14:paraId="4362FA97" w14:textId="16F652EA" w:rsidR="001D6B53" w:rsidRPr="006B5C4E" w:rsidRDefault="001D6B53" w:rsidP="00AE3E10">
      <w:pPr>
        <w:spacing w:before="120" w:after="120" w:line="276" w:lineRule="auto"/>
        <w:jc w:val="both"/>
        <w:rPr>
          <w:color w:val="002060"/>
        </w:rPr>
      </w:pPr>
      <w:r w:rsidRPr="006B5C4E">
        <w:rPr>
          <w:color w:val="002060"/>
          <w:lang w:val="vi-VN"/>
        </w:rPr>
        <w:t>1. Hội đồng quản trị triệu tập họp Đại hội đồng cổ đông ít nhất 7 tháng trước khi kết thúc thời hạn hoạt động để cổ đông có thể biểu quyết về việc gia hạn hoạt động của Công ty theo đề nghị của Hội đồng quản trị.</w:t>
      </w:r>
    </w:p>
    <w:p w14:paraId="473439D0" w14:textId="617CE7A2" w:rsidR="001D6B53" w:rsidRPr="006B5C4E" w:rsidRDefault="001D6B53" w:rsidP="00AE3E10">
      <w:pPr>
        <w:spacing w:before="120" w:after="120" w:line="276" w:lineRule="auto"/>
        <w:jc w:val="both"/>
        <w:rPr>
          <w:color w:val="002060"/>
          <w:lang w:val="vi-VN"/>
        </w:rPr>
      </w:pPr>
      <w:r w:rsidRPr="006B5C4E">
        <w:rPr>
          <w:color w:val="002060"/>
          <w:lang w:val="vi-VN"/>
        </w:rPr>
        <w:t>2. Thời hạn hoạt động được gia hạn khi có số cổ đông đại diện từ 65% trở lên tổng số phiếu biểu quyết của tất cả cổ đông dự họp Đại hội đồng cổ đông tán thành.</w:t>
      </w:r>
    </w:p>
    <w:p w14:paraId="399ABAED" w14:textId="162869A8" w:rsidR="001D6B53" w:rsidRPr="006B5C4E" w:rsidRDefault="001D6B53" w:rsidP="00AE3E10">
      <w:pPr>
        <w:pStyle w:val="Heading2"/>
        <w:tabs>
          <w:tab w:val="left" w:pos="993"/>
        </w:tabs>
        <w:spacing w:line="276" w:lineRule="auto"/>
        <w:ind w:left="284" w:hanging="301"/>
        <w:rPr>
          <w:color w:val="002060"/>
          <w:lang w:val="vi-VN"/>
        </w:rPr>
      </w:pPr>
      <w:bookmarkStart w:id="529" w:name="dieu_61"/>
      <w:bookmarkStart w:id="530" w:name="_Toc63697531"/>
      <w:bookmarkStart w:id="531" w:name="_Toc63697685"/>
      <w:bookmarkStart w:id="532" w:name="_Toc63773993"/>
      <w:bookmarkStart w:id="533" w:name="_Toc510410993"/>
      <w:bookmarkStart w:id="534" w:name="_Toc508181771"/>
      <w:bookmarkStart w:id="535" w:name="_Toc68821608"/>
      <w:r w:rsidRPr="006B5C4E">
        <w:rPr>
          <w:color w:val="002060"/>
          <w:lang w:val="vi-VN"/>
        </w:rPr>
        <w:t>Thanh lý</w:t>
      </w:r>
      <w:bookmarkEnd w:id="529"/>
      <w:bookmarkEnd w:id="530"/>
      <w:bookmarkEnd w:id="531"/>
      <w:bookmarkEnd w:id="532"/>
      <w:bookmarkEnd w:id="533"/>
      <w:bookmarkEnd w:id="534"/>
      <w:bookmarkEnd w:id="535"/>
    </w:p>
    <w:p w14:paraId="0001F230" w14:textId="5E445997" w:rsidR="001D6B53" w:rsidRPr="006B5C4E" w:rsidRDefault="001D6B53" w:rsidP="00AE3E10">
      <w:pPr>
        <w:spacing w:before="120" w:after="120" w:line="276" w:lineRule="auto"/>
        <w:jc w:val="both"/>
        <w:rPr>
          <w:color w:val="002060"/>
        </w:rPr>
      </w:pPr>
      <w:r w:rsidRPr="006B5C4E">
        <w:rPr>
          <w:color w:val="002060"/>
          <w:lang w:val="vi-VN"/>
        </w:rPr>
        <w:t>1. Tối thiểu 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65B4D7FA" w14:textId="07D013BA" w:rsidR="001D6B53" w:rsidRPr="006B5C4E" w:rsidRDefault="001D6B53" w:rsidP="00AE3E10">
      <w:pPr>
        <w:spacing w:before="120" w:after="120" w:line="276" w:lineRule="auto"/>
        <w:jc w:val="both"/>
        <w:rPr>
          <w:color w:val="002060"/>
        </w:rPr>
      </w:pPr>
      <w:r w:rsidRPr="006B5C4E">
        <w:rPr>
          <w:color w:val="002060"/>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65CE8908" w14:textId="77777777" w:rsidR="001D6B53" w:rsidRPr="006B5C4E" w:rsidRDefault="001D6B53" w:rsidP="00AE3E10">
      <w:pPr>
        <w:spacing w:before="120" w:after="120" w:line="276" w:lineRule="auto"/>
        <w:jc w:val="both"/>
        <w:rPr>
          <w:color w:val="002060"/>
        </w:rPr>
      </w:pPr>
      <w:r w:rsidRPr="006B5C4E">
        <w:rPr>
          <w:color w:val="002060"/>
          <w:lang w:val="vi-VN"/>
        </w:rPr>
        <w:lastRenderedPageBreak/>
        <w:t>3. Tiền thu được từ việc thanh lý được thanh toán theo thứ tự sau:</w:t>
      </w:r>
    </w:p>
    <w:p w14:paraId="539C9351" w14:textId="7F2DECC3" w:rsidR="00A654DA" w:rsidRPr="006B5C4E" w:rsidRDefault="001D6B53" w:rsidP="00AE3E10">
      <w:pPr>
        <w:pStyle w:val="ListParagraph"/>
        <w:numPr>
          <w:ilvl w:val="0"/>
          <w:numId w:val="22"/>
        </w:numPr>
        <w:ind w:left="360"/>
        <w:contextualSpacing w:val="0"/>
        <w:jc w:val="both"/>
        <w:rPr>
          <w:color w:val="002060"/>
        </w:rPr>
      </w:pPr>
      <w:r w:rsidRPr="006B5C4E">
        <w:rPr>
          <w:color w:val="002060"/>
          <w:lang w:val="vi-VN"/>
        </w:rPr>
        <w:t>Các chi phí thanh lý;</w:t>
      </w:r>
    </w:p>
    <w:p w14:paraId="285FC6C8" w14:textId="1FE0FF29" w:rsidR="001D6B53" w:rsidRPr="006B5C4E" w:rsidRDefault="001D6B53" w:rsidP="00AE3E10">
      <w:pPr>
        <w:pStyle w:val="ListParagraph"/>
        <w:numPr>
          <w:ilvl w:val="0"/>
          <w:numId w:val="22"/>
        </w:numPr>
        <w:ind w:left="360"/>
        <w:contextualSpacing w:val="0"/>
        <w:jc w:val="both"/>
        <w:rPr>
          <w:color w:val="002060"/>
        </w:rPr>
      </w:pPr>
      <w:r w:rsidRPr="006B5C4E">
        <w:rPr>
          <w:color w:val="002060"/>
          <w:lang w:val="vi-VN"/>
        </w:rPr>
        <w:t>Các khoản nợ lương, trợ cấp thôi việc, bảo hiểm xã hội và các quyền lợi khác của người lao động theo thỏa ước lao động tập thể và hợp đồng lao động đã ký kết;</w:t>
      </w:r>
    </w:p>
    <w:p w14:paraId="7D59B328" w14:textId="15A9875D" w:rsidR="001D6B53" w:rsidRPr="006B5C4E" w:rsidRDefault="001D6B53" w:rsidP="00AE3E10">
      <w:pPr>
        <w:pStyle w:val="ListParagraph"/>
        <w:numPr>
          <w:ilvl w:val="0"/>
          <w:numId w:val="22"/>
        </w:numPr>
        <w:ind w:left="360"/>
        <w:contextualSpacing w:val="0"/>
        <w:jc w:val="both"/>
        <w:rPr>
          <w:color w:val="002060"/>
        </w:rPr>
      </w:pPr>
      <w:r w:rsidRPr="006B5C4E">
        <w:rPr>
          <w:color w:val="002060"/>
          <w:lang w:val="vi-VN"/>
        </w:rPr>
        <w:t>Nợ thuế;</w:t>
      </w:r>
    </w:p>
    <w:p w14:paraId="5F2D4D27" w14:textId="23BAA87E" w:rsidR="00A654DA" w:rsidRPr="006B5C4E" w:rsidRDefault="001D6B53" w:rsidP="00AE3E10">
      <w:pPr>
        <w:pStyle w:val="ListParagraph"/>
        <w:numPr>
          <w:ilvl w:val="0"/>
          <w:numId w:val="22"/>
        </w:numPr>
        <w:ind w:left="360"/>
        <w:contextualSpacing w:val="0"/>
        <w:jc w:val="both"/>
        <w:rPr>
          <w:color w:val="002060"/>
        </w:rPr>
      </w:pPr>
      <w:r w:rsidRPr="006B5C4E">
        <w:rPr>
          <w:color w:val="002060"/>
          <w:lang w:val="vi-VN"/>
        </w:rPr>
        <w:t>Các khoản nợ khác của Công ty;</w:t>
      </w:r>
    </w:p>
    <w:p w14:paraId="7135D30C" w14:textId="4ADEBBF8" w:rsidR="001D6B53" w:rsidRPr="006B5C4E" w:rsidRDefault="001D6B53" w:rsidP="00AE3E10">
      <w:pPr>
        <w:pStyle w:val="ListParagraph"/>
        <w:numPr>
          <w:ilvl w:val="0"/>
          <w:numId w:val="22"/>
        </w:numPr>
        <w:ind w:left="360"/>
        <w:contextualSpacing w:val="0"/>
        <w:jc w:val="both"/>
        <w:rPr>
          <w:color w:val="002060"/>
        </w:rPr>
      </w:pPr>
      <w:r w:rsidRPr="006B5C4E">
        <w:rPr>
          <w:color w:val="002060"/>
          <w:lang w:val="vi-VN"/>
        </w:rPr>
        <w:t>Phần còn lại sau khi đã thanh toán tất cả các khoản nợ từ mục (a) đến (d) trên đây được chia cho các cổ đông. Các cổ phần ưu đãi được ưu tiên thanh toán trước.</w:t>
      </w:r>
    </w:p>
    <w:p w14:paraId="38EE7210" w14:textId="283BDB4C" w:rsidR="001D6B53" w:rsidRPr="006B5C4E" w:rsidRDefault="001D6B53" w:rsidP="00AE3E10">
      <w:pPr>
        <w:pStyle w:val="Heading1"/>
        <w:spacing w:line="276" w:lineRule="auto"/>
        <w:ind w:left="426" w:hanging="499"/>
        <w:rPr>
          <w:color w:val="002060"/>
        </w:rPr>
      </w:pPr>
      <w:bookmarkStart w:id="536" w:name="muc_19"/>
      <w:bookmarkStart w:id="537" w:name="_Toc63697532"/>
      <w:bookmarkStart w:id="538" w:name="_Toc63697686"/>
      <w:bookmarkStart w:id="539" w:name="_Toc63773994"/>
      <w:bookmarkStart w:id="540" w:name="_Toc510410994"/>
      <w:bookmarkStart w:id="541" w:name="_Toc508181772"/>
      <w:bookmarkStart w:id="542" w:name="_Toc68821609"/>
      <w:r w:rsidRPr="006B5C4E">
        <w:rPr>
          <w:color w:val="002060"/>
          <w:lang w:val="vi-VN"/>
        </w:rPr>
        <w:t>GIẢI QUYẾT TRANH CHẤP NỘI BỘ</w:t>
      </w:r>
      <w:bookmarkEnd w:id="536"/>
      <w:bookmarkEnd w:id="537"/>
      <w:bookmarkEnd w:id="538"/>
      <w:bookmarkEnd w:id="539"/>
      <w:bookmarkEnd w:id="540"/>
      <w:bookmarkEnd w:id="541"/>
      <w:bookmarkEnd w:id="542"/>
    </w:p>
    <w:p w14:paraId="2E9AAFA6" w14:textId="49F497D8" w:rsidR="001D6B53" w:rsidRPr="006B5C4E" w:rsidRDefault="001D6B53" w:rsidP="00AE3E10">
      <w:pPr>
        <w:pStyle w:val="Heading2"/>
        <w:tabs>
          <w:tab w:val="left" w:pos="993"/>
        </w:tabs>
        <w:spacing w:line="276" w:lineRule="auto"/>
        <w:ind w:left="284" w:hanging="301"/>
        <w:rPr>
          <w:color w:val="002060"/>
        </w:rPr>
      </w:pPr>
      <w:bookmarkStart w:id="543" w:name="dieu_62"/>
      <w:bookmarkStart w:id="544" w:name="_Toc63697533"/>
      <w:bookmarkStart w:id="545" w:name="_Toc63697687"/>
      <w:bookmarkStart w:id="546" w:name="_Toc63773995"/>
      <w:bookmarkStart w:id="547" w:name="_Toc510410995"/>
      <w:bookmarkStart w:id="548" w:name="_Toc508181773"/>
      <w:bookmarkStart w:id="549" w:name="_Toc68821610"/>
      <w:r w:rsidRPr="006B5C4E">
        <w:rPr>
          <w:color w:val="002060"/>
          <w:lang w:val="vi-VN"/>
        </w:rPr>
        <w:t>Giải quyết tranh chấp nội bộ</w:t>
      </w:r>
      <w:bookmarkEnd w:id="543"/>
      <w:bookmarkEnd w:id="544"/>
      <w:bookmarkEnd w:id="545"/>
      <w:bookmarkEnd w:id="546"/>
      <w:bookmarkEnd w:id="547"/>
      <w:bookmarkEnd w:id="548"/>
      <w:bookmarkEnd w:id="549"/>
    </w:p>
    <w:p w14:paraId="7F5132FD" w14:textId="708CBA93" w:rsidR="001D6B53" w:rsidRPr="006B5C4E" w:rsidRDefault="001D6B53" w:rsidP="00AE3E10">
      <w:pPr>
        <w:spacing w:before="120" w:after="120" w:line="276" w:lineRule="auto"/>
        <w:jc w:val="both"/>
        <w:rPr>
          <w:color w:val="002060"/>
        </w:rPr>
      </w:pPr>
      <w:r w:rsidRPr="006B5C4E">
        <w:rPr>
          <w:color w:val="002060"/>
          <w:lang w:val="vi-VN"/>
        </w:rPr>
        <w:t xml:space="preserve">1. Trường hợp phát sinh tranh chấp, khiếu nại liên quan tới hoạt động của Công ty, quyền và nghĩa vụ của các cổ đông theo quy định tại Luật Doanh nghiệp, </w:t>
      </w:r>
      <w:r w:rsidR="00E81BCB" w:rsidRPr="006B5C4E">
        <w:rPr>
          <w:color w:val="002060"/>
          <w:lang w:val="vi-VN"/>
        </w:rPr>
        <w:t>Điều lệ này</w:t>
      </w:r>
      <w:r w:rsidRPr="006B5C4E">
        <w:rPr>
          <w:color w:val="002060"/>
          <w:lang w:val="vi-VN"/>
        </w:rPr>
        <w:t>, các quy định pháp luật khác hoặc thỏa thuận giữa:</w:t>
      </w:r>
    </w:p>
    <w:p w14:paraId="691E233F" w14:textId="261693BF" w:rsidR="001D6B53" w:rsidRPr="006B5C4E" w:rsidRDefault="001D6B53" w:rsidP="00AE3E10">
      <w:pPr>
        <w:spacing w:before="120" w:after="120" w:line="276" w:lineRule="auto"/>
        <w:jc w:val="both"/>
        <w:rPr>
          <w:color w:val="002060"/>
        </w:rPr>
      </w:pPr>
      <w:r w:rsidRPr="006B5C4E">
        <w:rPr>
          <w:color w:val="002060"/>
          <w:lang w:val="vi-VN"/>
        </w:rPr>
        <w:t>a) Cổ đông với Công ty;</w:t>
      </w:r>
    </w:p>
    <w:p w14:paraId="443B1428" w14:textId="4B2EBD29" w:rsidR="001D6B53" w:rsidRPr="006B5C4E" w:rsidRDefault="001D6B53" w:rsidP="00AE3E10">
      <w:pPr>
        <w:spacing w:before="120" w:after="120" w:line="276" w:lineRule="auto"/>
        <w:jc w:val="both"/>
        <w:rPr>
          <w:color w:val="002060"/>
        </w:rPr>
      </w:pPr>
      <w:r w:rsidRPr="006B5C4E">
        <w:rPr>
          <w:color w:val="002060"/>
          <w:lang w:val="vi-VN"/>
        </w:rPr>
        <w:t xml:space="preserve">b) Cổ đông </w:t>
      </w:r>
      <w:r w:rsidR="00F31AE1" w:rsidRPr="006B5C4E">
        <w:rPr>
          <w:color w:val="002060"/>
          <w:lang w:val="vi-VN"/>
        </w:rPr>
        <w:t xml:space="preserve">với Hội đồng quản trị, </w:t>
      </w:r>
      <w:r w:rsidRPr="006B5C4E">
        <w:rPr>
          <w:color w:val="002060"/>
          <w:lang w:val="vi-VN"/>
        </w:rPr>
        <w:t>Tổng giám đốc hay người điều hành khác;</w:t>
      </w:r>
    </w:p>
    <w:p w14:paraId="29812E6E" w14:textId="4DB9D795" w:rsidR="001D6B53" w:rsidRPr="006B5C4E" w:rsidRDefault="001D6B53" w:rsidP="00AE3E10">
      <w:pPr>
        <w:spacing w:before="120" w:after="120" w:line="276" w:lineRule="auto"/>
        <w:jc w:val="both"/>
        <w:rPr>
          <w:color w:val="002060"/>
        </w:rPr>
      </w:pPr>
      <w:r w:rsidRPr="006B5C4E">
        <w:rPr>
          <w:color w:val="002060"/>
          <w:lang w:val="vi-VN"/>
        </w:rPr>
        <w:t xml:space="preserve">Các bên liên quan cố gắng giải quyết tranh chấp đó thông qua thương lượng và hòa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BE416D" w:rsidRPr="006B5C4E">
        <w:rPr>
          <w:color w:val="002060"/>
          <w:lang w:val="vi-VN"/>
        </w:rPr>
        <w:t>15 ngày</w:t>
      </w:r>
      <w:r w:rsidRPr="006B5C4E">
        <w:rPr>
          <w:color w:val="002060"/>
          <w:lang w:val="vi-VN"/>
        </w:rPr>
        <w:t xml:space="preserve"> làm việc kể từ ngày tranh chấp phát sinh. Trường hợp tranh chấp liên quan tới Hội đồng quản trị hay Chủ tịch Hội đồng quản trị, bất</w:t>
      </w:r>
      <w:r w:rsidR="00BE416D" w:rsidRPr="006B5C4E">
        <w:rPr>
          <w:color w:val="002060"/>
          <w:lang w:val="vi-VN"/>
        </w:rPr>
        <w:t xml:space="preserve"> cứ bên nào cũng có thể yêu cầu Trọng tài kinh tế</w:t>
      </w:r>
      <w:r w:rsidRPr="006B5C4E">
        <w:rPr>
          <w:color w:val="002060"/>
          <w:lang w:val="vi-VN"/>
        </w:rPr>
        <w:t xml:space="preserve"> chỉ định một chuyên gia độc lập làm trung gian hòa giải cho quá trình giải quyết tranh chấp.</w:t>
      </w:r>
    </w:p>
    <w:p w14:paraId="5BDEFB04" w14:textId="69F149DF" w:rsidR="001D6B53" w:rsidRPr="006B5C4E" w:rsidRDefault="001D6B53" w:rsidP="00AE3E10">
      <w:pPr>
        <w:spacing w:before="120" w:after="120" w:line="276" w:lineRule="auto"/>
        <w:jc w:val="both"/>
        <w:rPr>
          <w:color w:val="002060"/>
        </w:rPr>
      </w:pPr>
      <w:r w:rsidRPr="006B5C4E">
        <w:rPr>
          <w:color w:val="002060"/>
          <w:lang w:val="vi-VN"/>
        </w:rPr>
        <w:t>2. Trường hợp không đạt được quyết định hòa giải trong vòng 06 tuần từ khi bắt đầu quá trình hòa giải hoặc nếu quyết định của trung gian hòa giải không được các bên chấp nhận, một bên có thể đưa tranh chấp đó ra Trọng tài hoặc Tòa án.</w:t>
      </w:r>
    </w:p>
    <w:p w14:paraId="1450A61E" w14:textId="68ABDCA8" w:rsidR="001D6B53" w:rsidRPr="006B5C4E" w:rsidRDefault="001D6B53" w:rsidP="00AE3E10">
      <w:pPr>
        <w:spacing w:before="120" w:after="120" w:line="276" w:lineRule="auto"/>
        <w:jc w:val="both"/>
        <w:rPr>
          <w:color w:val="002060"/>
        </w:rPr>
      </w:pPr>
      <w:r w:rsidRPr="006B5C4E">
        <w:rPr>
          <w:color w:val="002060"/>
          <w:lang w:val="vi-VN"/>
        </w:rPr>
        <w:t>3. Các bên tự chịu chi phí có liên quan tới thủ tục thương lượng và hòa giải. Việc thanh toán các chi phí của Tòa án được thực hiện theo phán quyết của Tòa án.</w:t>
      </w:r>
    </w:p>
    <w:p w14:paraId="75018252" w14:textId="69BB1FC0" w:rsidR="001D6B53" w:rsidRPr="006B5C4E" w:rsidRDefault="001D6B53" w:rsidP="00AE3E10">
      <w:pPr>
        <w:pStyle w:val="Heading1"/>
        <w:spacing w:line="276" w:lineRule="auto"/>
        <w:ind w:left="426" w:hanging="499"/>
        <w:rPr>
          <w:color w:val="002060"/>
          <w:lang w:val="vi-VN"/>
        </w:rPr>
      </w:pPr>
      <w:bookmarkStart w:id="550" w:name="muc_20"/>
      <w:bookmarkStart w:id="551" w:name="_Toc63697534"/>
      <w:bookmarkStart w:id="552" w:name="_Toc63697688"/>
      <w:bookmarkStart w:id="553" w:name="_Toc63773996"/>
      <w:bookmarkStart w:id="554" w:name="_Toc510410996"/>
      <w:bookmarkStart w:id="555" w:name="_Toc508181774"/>
      <w:bookmarkStart w:id="556" w:name="_Toc68821611"/>
      <w:r w:rsidRPr="006B5C4E">
        <w:rPr>
          <w:color w:val="002060"/>
          <w:lang w:val="vi-VN"/>
        </w:rPr>
        <w:t>BỔ SUNG VÀ SỬA ĐỔI ĐIỀU LỆ</w:t>
      </w:r>
      <w:bookmarkEnd w:id="550"/>
      <w:bookmarkEnd w:id="551"/>
      <w:bookmarkEnd w:id="552"/>
      <w:bookmarkEnd w:id="553"/>
      <w:bookmarkEnd w:id="554"/>
      <w:bookmarkEnd w:id="555"/>
      <w:bookmarkEnd w:id="556"/>
    </w:p>
    <w:p w14:paraId="55F1712F" w14:textId="31A3D90F" w:rsidR="001D6B53" w:rsidRPr="006B5C4E" w:rsidRDefault="00E81BCB" w:rsidP="00AE3E10">
      <w:pPr>
        <w:pStyle w:val="Heading2"/>
        <w:tabs>
          <w:tab w:val="left" w:pos="993"/>
        </w:tabs>
        <w:spacing w:line="276" w:lineRule="auto"/>
        <w:ind w:left="284" w:hanging="301"/>
        <w:rPr>
          <w:color w:val="002060"/>
          <w:lang w:val="vi-VN"/>
        </w:rPr>
      </w:pPr>
      <w:bookmarkStart w:id="557" w:name="_Toc68821612"/>
      <w:r w:rsidRPr="006B5C4E">
        <w:rPr>
          <w:color w:val="002060"/>
          <w:lang w:val="vi-VN"/>
        </w:rPr>
        <w:t>Điều lệ này</w:t>
      </w:r>
      <w:bookmarkEnd w:id="557"/>
    </w:p>
    <w:p w14:paraId="2A8FF968" w14:textId="1B53D7A2" w:rsidR="001D6B53" w:rsidRPr="006B5C4E" w:rsidRDefault="001D6B53" w:rsidP="00AE3E10">
      <w:pPr>
        <w:spacing w:before="120" w:after="120" w:line="276" w:lineRule="auto"/>
        <w:jc w:val="both"/>
        <w:rPr>
          <w:color w:val="002060"/>
        </w:rPr>
      </w:pPr>
      <w:r w:rsidRPr="006B5C4E">
        <w:rPr>
          <w:color w:val="002060"/>
          <w:lang w:val="vi-VN"/>
        </w:rPr>
        <w:t>1. Việc sửa đổi, bổ sung Điều lệ này phải được Đại hội đồng cổ đông xem xét, quyết định.</w:t>
      </w:r>
    </w:p>
    <w:p w14:paraId="705FE2BF" w14:textId="464943F6" w:rsidR="001D6B53" w:rsidRPr="006B5C4E" w:rsidRDefault="001D6B53" w:rsidP="00AE3E10">
      <w:pPr>
        <w:spacing w:before="120" w:after="120" w:line="276" w:lineRule="auto"/>
        <w:jc w:val="both"/>
        <w:rPr>
          <w:color w:val="002060"/>
        </w:rPr>
      </w:pPr>
      <w:r w:rsidRPr="006B5C4E">
        <w:rPr>
          <w:color w:val="002060"/>
          <w:lang w:val="vi-VN"/>
        </w:rPr>
        <w:t>2. 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14:paraId="298A9CAB" w14:textId="216A4BFF" w:rsidR="001D6B53" w:rsidRPr="006B5C4E" w:rsidRDefault="001D6B53" w:rsidP="00AE3E10">
      <w:pPr>
        <w:pStyle w:val="Heading1"/>
        <w:spacing w:line="276" w:lineRule="auto"/>
        <w:ind w:left="426" w:hanging="499"/>
        <w:rPr>
          <w:color w:val="002060"/>
          <w:lang w:val="vi-VN"/>
        </w:rPr>
      </w:pPr>
      <w:bookmarkStart w:id="558" w:name="muc_21"/>
      <w:bookmarkStart w:id="559" w:name="_Toc63697536"/>
      <w:bookmarkStart w:id="560" w:name="_Toc63697690"/>
      <w:bookmarkStart w:id="561" w:name="_Toc63773998"/>
      <w:bookmarkStart w:id="562" w:name="_Toc510410998"/>
      <w:bookmarkStart w:id="563" w:name="_Toc508181776"/>
      <w:bookmarkStart w:id="564" w:name="_Toc68821613"/>
      <w:r w:rsidRPr="006B5C4E">
        <w:rPr>
          <w:color w:val="002060"/>
          <w:lang w:val="vi-VN"/>
        </w:rPr>
        <w:lastRenderedPageBreak/>
        <w:t>NGÀY HIỆU LỰC</w:t>
      </w:r>
      <w:bookmarkEnd w:id="558"/>
      <w:bookmarkEnd w:id="559"/>
      <w:bookmarkEnd w:id="560"/>
      <w:bookmarkEnd w:id="561"/>
      <w:bookmarkEnd w:id="562"/>
      <w:bookmarkEnd w:id="563"/>
      <w:bookmarkEnd w:id="564"/>
    </w:p>
    <w:p w14:paraId="45A91986" w14:textId="0E28468C" w:rsidR="001D6B53" w:rsidRPr="006B5C4E" w:rsidRDefault="001D6B53" w:rsidP="00AE3E10">
      <w:pPr>
        <w:pStyle w:val="Heading2"/>
        <w:tabs>
          <w:tab w:val="left" w:pos="993"/>
        </w:tabs>
        <w:spacing w:line="276" w:lineRule="auto"/>
        <w:ind w:left="284" w:hanging="301"/>
        <w:rPr>
          <w:color w:val="002060"/>
          <w:lang w:val="vi-VN"/>
        </w:rPr>
      </w:pPr>
      <w:bookmarkStart w:id="565" w:name="dieu_64"/>
      <w:bookmarkStart w:id="566" w:name="_Toc63697537"/>
      <w:bookmarkStart w:id="567" w:name="_Toc63697691"/>
      <w:bookmarkStart w:id="568" w:name="_Toc63773999"/>
      <w:bookmarkStart w:id="569" w:name="_Toc510410999"/>
      <w:bookmarkStart w:id="570" w:name="_Toc508181777"/>
      <w:bookmarkStart w:id="571" w:name="_Toc68821614"/>
      <w:r w:rsidRPr="006B5C4E">
        <w:rPr>
          <w:color w:val="002060"/>
          <w:lang w:val="vi-VN"/>
        </w:rPr>
        <w:t>Ngày hiệu lực</w:t>
      </w:r>
      <w:bookmarkEnd w:id="565"/>
      <w:bookmarkEnd w:id="566"/>
      <w:bookmarkEnd w:id="567"/>
      <w:bookmarkEnd w:id="568"/>
      <w:bookmarkEnd w:id="569"/>
      <w:bookmarkEnd w:id="570"/>
      <w:bookmarkEnd w:id="571"/>
    </w:p>
    <w:p w14:paraId="0344F583" w14:textId="6F45395E" w:rsidR="001D6B53" w:rsidRPr="006B5C4E" w:rsidRDefault="001D6B53" w:rsidP="00AE3E10">
      <w:pPr>
        <w:spacing w:before="120" w:after="120" w:line="276" w:lineRule="auto"/>
        <w:jc w:val="both"/>
        <w:rPr>
          <w:color w:val="002060"/>
        </w:rPr>
      </w:pPr>
      <w:r w:rsidRPr="006B5C4E">
        <w:rPr>
          <w:color w:val="002060"/>
          <w:lang w:val="vi-VN"/>
        </w:rPr>
        <w:t xml:space="preserve">1. Bản điều lệ này gồm 21 mục, </w:t>
      </w:r>
      <w:r w:rsidR="009D72AC" w:rsidRPr="006B5C4E">
        <w:rPr>
          <w:color w:val="002060"/>
          <w:lang w:val="en-US"/>
        </w:rPr>
        <w:t>59</w:t>
      </w:r>
      <w:r w:rsidRPr="006B5C4E">
        <w:rPr>
          <w:color w:val="002060"/>
          <w:lang w:val="vi-VN"/>
        </w:rPr>
        <w:t xml:space="preserve"> điều được Đại hội đồng cổ đông Công ty cổ phần </w:t>
      </w:r>
      <w:r w:rsidR="00A22537" w:rsidRPr="006B5C4E">
        <w:rPr>
          <w:color w:val="002060"/>
          <w:lang w:val="vi-VN"/>
        </w:rPr>
        <w:t xml:space="preserve">Phú Tài </w:t>
      </w:r>
      <w:r w:rsidRPr="006B5C4E">
        <w:rPr>
          <w:color w:val="002060"/>
          <w:lang w:val="vi-VN"/>
        </w:rPr>
        <w:t xml:space="preserve">nhất trí thông qua ngày </w:t>
      </w:r>
      <w:r w:rsidR="00E446A7" w:rsidRPr="006B5C4E">
        <w:rPr>
          <w:color w:val="002060"/>
          <w:lang w:val="en-US"/>
        </w:rPr>
        <w:t>17</w:t>
      </w:r>
      <w:r w:rsidRPr="006B5C4E">
        <w:rPr>
          <w:color w:val="002060"/>
          <w:lang w:val="vi-VN"/>
        </w:rPr>
        <w:t xml:space="preserve"> tháng </w:t>
      </w:r>
      <w:r w:rsidR="00E446A7" w:rsidRPr="006B5C4E">
        <w:rPr>
          <w:color w:val="002060"/>
          <w:lang w:val="en-US"/>
        </w:rPr>
        <w:t xml:space="preserve">4 </w:t>
      </w:r>
      <w:r w:rsidRPr="006B5C4E">
        <w:rPr>
          <w:color w:val="002060"/>
          <w:lang w:val="vi-VN"/>
        </w:rPr>
        <w:t xml:space="preserve">năm </w:t>
      </w:r>
      <w:r w:rsidR="001F3058" w:rsidRPr="006B5C4E">
        <w:rPr>
          <w:color w:val="002060"/>
          <w:lang w:val="vi-VN"/>
        </w:rPr>
        <w:t>2021</w:t>
      </w:r>
      <w:r w:rsidRPr="006B5C4E">
        <w:rPr>
          <w:color w:val="002060"/>
          <w:lang w:val="vi-VN"/>
        </w:rPr>
        <w:t xml:space="preserve"> và cùng chấp thuận hiệu lực toàn văn của Điều lệ này.</w:t>
      </w:r>
    </w:p>
    <w:p w14:paraId="078B4F2D" w14:textId="161C9A07" w:rsidR="001D6B53" w:rsidRPr="006B5C4E" w:rsidRDefault="001D6B53" w:rsidP="00AE3E10">
      <w:pPr>
        <w:spacing w:before="120" w:after="120" w:line="276" w:lineRule="auto"/>
        <w:jc w:val="both"/>
        <w:rPr>
          <w:color w:val="002060"/>
        </w:rPr>
      </w:pPr>
      <w:r w:rsidRPr="006B5C4E">
        <w:rPr>
          <w:color w:val="002060"/>
          <w:lang w:val="vi-VN"/>
        </w:rPr>
        <w:t xml:space="preserve">2. Điều lệ được lập thành </w:t>
      </w:r>
      <w:r w:rsidR="00D17155" w:rsidRPr="006B5C4E">
        <w:rPr>
          <w:color w:val="002060"/>
          <w:lang w:val="en-US"/>
        </w:rPr>
        <w:t>10</w:t>
      </w:r>
      <w:r w:rsidRPr="006B5C4E">
        <w:rPr>
          <w:color w:val="002060"/>
          <w:lang w:val="vi-VN"/>
        </w:rPr>
        <w:t xml:space="preserve"> bản, có giá trị như nhau và phải được lưu giữ tại trụ sở chính của Công ty.</w:t>
      </w:r>
    </w:p>
    <w:p w14:paraId="066927C0" w14:textId="3550B820" w:rsidR="001D6B53" w:rsidRPr="006B5C4E" w:rsidRDefault="001D6B53" w:rsidP="00AE3E10">
      <w:pPr>
        <w:spacing w:before="120" w:after="120" w:line="276" w:lineRule="auto"/>
        <w:jc w:val="both"/>
        <w:rPr>
          <w:color w:val="002060"/>
          <w:lang w:val="vi-VN"/>
        </w:rPr>
      </w:pPr>
      <w:r w:rsidRPr="006B5C4E">
        <w:rPr>
          <w:color w:val="002060"/>
          <w:lang w:val="vi-VN"/>
        </w:rPr>
        <w:t>3. Điều lệ này là duy nhất và chính thức của Công ty.</w:t>
      </w:r>
    </w:p>
    <w:p w14:paraId="0B26B647" w14:textId="6FF34212" w:rsidR="001D6B53" w:rsidRPr="006B5C4E" w:rsidRDefault="001D6B53" w:rsidP="00AE3E10">
      <w:pPr>
        <w:spacing w:before="120" w:after="120" w:line="276" w:lineRule="auto"/>
        <w:jc w:val="both"/>
        <w:rPr>
          <w:color w:val="002060"/>
          <w:lang w:val="vi-VN"/>
        </w:rPr>
      </w:pPr>
      <w:r w:rsidRPr="006B5C4E">
        <w:rPr>
          <w:color w:val="002060"/>
          <w:lang w:val="vi-VN"/>
        </w:rPr>
        <w:t xml:space="preserve">4. Các bản sao hoặc trích lục </w:t>
      </w:r>
      <w:r w:rsidR="00E81BCB" w:rsidRPr="006B5C4E">
        <w:rPr>
          <w:color w:val="002060"/>
          <w:lang w:val="vi-VN"/>
        </w:rPr>
        <w:t>Điều lệ này</w:t>
      </w:r>
      <w:r w:rsidRPr="006B5C4E">
        <w:rPr>
          <w:color w:val="002060"/>
          <w:lang w:val="vi-VN"/>
        </w:rPr>
        <w:t xml:space="preserve"> có giá trị khi có chữ ký của Chủ tịch Hội đồng quản trị hoặc tối thiểu 1/2 tổng số thành viên Hội đồng quản trị.</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3"/>
      </w:tblGrid>
      <w:tr w:rsidR="006B5C4E" w:rsidRPr="006B5C4E" w14:paraId="50721DC6" w14:textId="77777777" w:rsidTr="00AF6B87">
        <w:trPr>
          <w:jc w:val="center"/>
        </w:trPr>
        <w:tc>
          <w:tcPr>
            <w:tcW w:w="3402" w:type="dxa"/>
          </w:tcPr>
          <w:p w14:paraId="44DAD3AF" w14:textId="1D56AF80" w:rsidR="00E446A7" w:rsidRPr="006B5C4E" w:rsidRDefault="00E446A7" w:rsidP="000859F8">
            <w:pPr>
              <w:pStyle w:val="NoSpacing"/>
              <w:rPr>
                <w:b/>
                <w:color w:val="002060"/>
                <w:sz w:val="28"/>
                <w:szCs w:val="28"/>
              </w:rPr>
            </w:pPr>
          </w:p>
        </w:tc>
        <w:tc>
          <w:tcPr>
            <w:tcW w:w="5943" w:type="dxa"/>
          </w:tcPr>
          <w:p w14:paraId="28456981" w14:textId="77777777" w:rsidR="006B5C4E" w:rsidRPr="000859F8" w:rsidRDefault="006B5C4E" w:rsidP="006B5C4E">
            <w:pPr>
              <w:pStyle w:val="NoSpacing"/>
              <w:jc w:val="center"/>
              <w:rPr>
                <w:b/>
                <w:sz w:val="28"/>
                <w:szCs w:val="28"/>
              </w:rPr>
            </w:pPr>
            <w:r w:rsidRPr="000859F8">
              <w:rPr>
                <w:b/>
                <w:sz w:val="28"/>
                <w:szCs w:val="28"/>
              </w:rPr>
              <w:t>CÔNG TY CỔ PHẦN PHÚ TÀI</w:t>
            </w:r>
          </w:p>
          <w:p w14:paraId="09ED38BB" w14:textId="77777777" w:rsidR="006B5C4E" w:rsidRPr="000859F8" w:rsidRDefault="006B5C4E" w:rsidP="006B5C4E">
            <w:pPr>
              <w:pStyle w:val="NoSpacing"/>
              <w:jc w:val="center"/>
              <w:rPr>
                <w:b/>
                <w:sz w:val="28"/>
                <w:szCs w:val="28"/>
              </w:rPr>
            </w:pPr>
            <w:r w:rsidRPr="000859F8">
              <w:rPr>
                <w:b/>
                <w:sz w:val="28"/>
                <w:szCs w:val="28"/>
              </w:rPr>
              <w:t>HỘI ĐỒNG QUẢN TRỊ</w:t>
            </w:r>
          </w:p>
          <w:p w14:paraId="6CA6209E" w14:textId="77777777" w:rsidR="006B5C4E" w:rsidRDefault="006B5C4E" w:rsidP="006B5C4E">
            <w:pPr>
              <w:pStyle w:val="NoSpacing"/>
              <w:jc w:val="center"/>
              <w:rPr>
                <w:b/>
                <w:sz w:val="28"/>
                <w:szCs w:val="28"/>
              </w:rPr>
            </w:pPr>
            <w:r w:rsidRPr="000859F8">
              <w:rPr>
                <w:b/>
                <w:sz w:val="28"/>
                <w:szCs w:val="28"/>
              </w:rPr>
              <w:t>CHỦ TỊCH</w:t>
            </w:r>
          </w:p>
          <w:p w14:paraId="3C3E4090" w14:textId="77777777" w:rsidR="006B5C4E" w:rsidRDefault="006B5C4E" w:rsidP="006B5C4E">
            <w:pPr>
              <w:pStyle w:val="NoSpacing"/>
              <w:jc w:val="center"/>
              <w:rPr>
                <w:b/>
                <w:sz w:val="28"/>
                <w:szCs w:val="28"/>
              </w:rPr>
            </w:pPr>
          </w:p>
          <w:p w14:paraId="3B3FB532" w14:textId="77777777" w:rsidR="006B5C4E" w:rsidRPr="000859F8" w:rsidRDefault="006B5C4E" w:rsidP="006B5C4E">
            <w:pPr>
              <w:pStyle w:val="NoSpacing"/>
              <w:rPr>
                <w:b/>
                <w:sz w:val="28"/>
                <w:szCs w:val="28"/>
              </w:rPr>
            </w:pPr>
          </w:p>
          <w:p w14:paraId="161713B0" w14:textId="77777777" w:rsidR="006B5C4E" w:rsidRDefault="006B5C4E" w:rsidP="006B5C4E">
            <w:pPr>
              <w:pStyle w:val="NoSpacing"/>
              <w:jc w:val="center"/>
              <w:rPr>
                <w:b/>
                <w:sz w:val="28"/>
                <w:szCs w:val="28"/>
              </w:rPr>
            </w:pPr>
            <w:r w:rsidRPr="000859F8">
              <w:rPr>
                <w:b/>
                <w:sz w:val="28"/>
                <w:szCs w:val="28"/>
              </w:rPr>
              <w:t>LÊ VỸ</w:t>
            </w:r>
          </w:p>
          <w:p w14:paraId="19F7BF49" w14:textId="0E5AF638" w:rsidR="00E446A7" w:rsidRPr="006B5C4E" w:rsidRDefault="006B5C4E" w:rsidP="006B5C4E">
            <w:pPr>
              <w:pStyle w:val="NoSpacing"/>
              <w:jc w:val="center"/>
              <w:rPr>
                <w:b/>
                <w:color w:val="002060"/>
                <w:sz w:val="28"/>
                <w:szCs w:val="28"/>
              </w:rPr>
            </w:pPr>
            <w:r>
              <w:rPr>
                <w:b/>
                <w:sz w:val="28"/>
                <w:szCs w:val="28"/>
              </w:rPr>
              <w:t>(đã ký)</w:t>
            </w:r>
            <w:bookmarkStart w:id="572" w:name="_GoBack"/>
            <w:bookmarkEnd w:id="572"/>
          </w:p>
        </w:tc>
      </w:tr>
    </w:tbl>
    <w:p w14:paraId="781173F6" w14:textId="2BC4161B" w:rsidR="00E446A7" w:rsidRPr="006B5C4E" w:rsidRDefault="00E446A7" w:rsidP="00AE3E10">
      <w:pPr>
        <w:spacing w:before="120" w:after="120" w:line="276" w:lineRule="auto"/>
        <w:jc w:val="both"/>
        <w:rPr>
          <w:color w:val="002060"/>
        </w:rPr>
      </w:pPr>
    </w:p>
    <w:p w14:paraId="20911261" w14:textId="77777777" w:rsidR="00F56517" w:rsidRPr="006B5C4E" w:rsidRDefault="00F56517" w:rsidP="00AE3E10">
      <w:pPr>
        <w:spacing w:before="120" w:after="120" w:line="276" w:lineRule="auto"/>
        <w:jc w:val="both"/>
        <w:rPr>
          <w:color w:val="002060"/>
        </w:rPr>
      </w:pPr>
    </w:p>
    <w:p w14:paraId="5499F93F" w14:textId="77777777" w:rsidR="00F56517" w:rsidRPr="006B5C4E" w:rsidRDefault="00F56517" w:rsidP="00AE3E10">
      <w:pPr>
        <w:spacing w:before="120" w:after="120" w:line="276" w:lineRule="auto"/>
        <w:jc w:val="both"/>
        <w:rPr>
          <w:color w:val="002060"/>
        </w:rPr>
      </w:pPr>
    </w:p>
    <w:p w14:paraId="31FBB84F" w14:textId="77777777" w:rsidR="00F56517" w:rsidRPr="006B5C4E" w:rsidRDefault="00F56517" w:rsidP="00AE3E10">
      <w:pPr>
        <w:spacing w:before="120" w:after="120" w:line="276" w:lineRule="auto"/>
        <w:jc w:val="both"/>
        <w:rPr>
          <w:color w:val="002060"/>
        </w:rPr>
      </w:pPr>
    </w:p>
    <w:p w14:paraId="20DA810C" w14:textId="360F9C93" w:rsidR="00F56517" w:rsidRPr="006B5C4E" w:rsidRDefault="00F56517">
      <w:pPr>
        <w:spacing w:after="160" w:line="259" w:lineRule="auto"/>
        <w:rPr>
          <w:color w:val="002060"/>
        </w:rPr>
      </w:pPr>
      <w:r w:rsidRPr="006B5C4E">
        <w:rPr>
          <w:color w:val="002060"/>
        </w:rPr>
        <w:br w:type="page"/>
      </w:r>
    </w:p>
    <w:p w14:paraId="0FF69629" w14:textId="77777777" w:rsidR="00F56517" w:rsidRPr="006B5C4E" w:rsidRDefault="00F56517" w:rsidP="00AE3E10">
      <w:pPr>
        <w:spacing w:before="120" w:after="120" w:line="276" w:lineRule="auto"/>
        <w:jc w:val="both"/>
        <w:rPr>
          <w:color w:val="002060"/>
        </w:rPr>
      </w:pPr>
    </w:p>
    <w:p w14:paraId="799574BC" w14:textId="4E7BCE6D" w:rsidR="00F56517" w:rsidRPr="006B5C4E" w:rsidRDefault="00F56517" w:rsidP="00AE3E10">
      <w:pPr>
        <w:spacing w:before="120" w:after="120" w:line="276" w:lineRule="auto"/>
        <w:jc w:val="both"/>
        <w:rPr>
          <w:color w:val="002060"/>
        </w:rPr>
      </w:pPr>
    </w:p>
    <w:p w14:paraId="75AC4628" w14:textId="6D0C6217" w:rsidR="00F56517" w:rsidRPr="006B5C4E" w:rsidRDefault="00F56517" w:rsidP="00AE3E10">
      <w:pPr>
        <w:spacing w:before="120" w:after="120" w:line="276" w:lineRule="auto"/>
        <w:jc w:val="both"/>
        <w:rPr>
          <w:color w:val="002060"/>
        </w:rPr>
      </w:pPr>
      <w:r w:rsidRPr="006B5C4E">
        <w:rPr>
          <w:noProof/>
          <w:color w:val="002060"/>
          <w:sz w:val="26"/>
          <w:lang w:val="en-US" w:eastAsia="en-US"/>
        </w:rPr>
        <w:drawing>
          <wp:inline distT="0" distB="0" distL="0" distR="0" wp14:anchorId="0F1C0C69" wp14:editId="4214DBF4">
            <wp:extent cx="24003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lum contrast="40000"/>
                      <a:extLst>
                        <a:ext uri="{28A0092B-C50C-407E-A947-70E740481C1C}">
                          <a14:useLocalDpi xmlns:a14="http://schemas.microsoft.com/office/drawing/2010/main" val="0"/>
                        </a:ext>
                      </a:extLst>
                    </a:blip>
                    <a:srcRect/>
                    <a:stretch>
                      <a:fillRect/>
                    </a:stretch>
                  </pic:blipFill>
                  <pic:spPr bwMode="auto">
                    <a:xfrm>
                      <a:off x="0" y="0"/>
                      <a:ext cx="2400300" cy="1047750"/>
                    </a:xfrm>
                    <a:prstGeom prst="rect">
                      <a:avLst/>
                    </a:prstGeom>
                    <a:noFill/>
                    <a:ln>
                      <a:noFill/>
                    </a:ln>
                  </pic:spPr>
                </pic:pic>
              </a:graphicData>
            </a:graphic>
          </wp:inline>
        </w:drawing>
      </w:r>
    </w:p>
    <w:sectPr w:rsidR="00F56517" w:rsidRPr="006B5C4E" w:rsidSect="00F56517">
      <w:headerReference w:type="default" r:id="rId18"/>
      <w:footerReference w:type="default" r:id="rId19"/>
      <w:footerReference w:type="first" r:id="rId20"/>
      <w:pgSz w:w="11906" w:h="16838"/>
      <w:pgMar w:top="1440" w:right="1133" w:bottom="1440" w:left="1276"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2" w:author="Microsoft account" w:date="2021-04-08T17:13:00Z" w:initials="Ma">
    <w:p w14:paraId="4476BAF0" w14:textId="6807B24A" w:rsidR="00F56517" w:rsidRDefault="00F56517">
      <w:pPr>
        <w:pStyle w:val="CommentText"/>
        <w:rPr>
          <w:sz w:val="22"/>
        </w:rPr>
      </w:pPr>
      <w:r>
        <w:rPr>
          <w:rStyle w:val="CommentReference"/>
        </w:rPr>
        <w:annotationRef/>
      </w:r>
      <w:r>
        <w:t xml:space="preserve">Căn cứ </w:t>
      </w:r>
      <w:r w:rsidRPr="00014C29">
        <w:rPr>
          <w:b/>
        </w:rPr>
        <w:t>Khoản 2 Điều 276 Nghị định 155</w:t>
      </w:r>
      <w:r>
        <w:t xml:space="preserve"> quy định: “</w:t>
      </w:r>
      <w:r w:rsidRPr="00AE6394">
        <w:rPr>
          <w:sz w:val="22"/>
        </w:rPr>
        <w:t xml:space="preserve">Cơ cấu Hội đồng quản trị của công ty đại chúng phải đảm bảo </w:t>
      </w:r>
      <w:r w:rsidRPr="00014C29">
        <w:rPr>
          <w:b/>
          <w:color w:val="FF0000"/>
          <w:sz w:val="22"/>
        </w:rPr>
        <w:t>tối thiểu một phần ba (1/3)</w:t>
      </w:r>
      <w:r w:rsidRPr="00014C29">
        <w:rPr>
          <w:color w:val="FF0000"/>
          <w:sz w:val="22"/>
        </w:rPr>
        <w:t xml:space="preserve"> </w:t>
      </w:r>
      <w:r w:rsidRPr="00AE6394">
        <w:rPr>
          <w:sz w:val="22"/>
        </w:rPr>
        <w:t>tổng số thành viên Hội đồng quản trị là thành viên không điều hành</w:t>
      </w:r>
      <w:r>
        <w:rPr>
          <w:sz w:val="22"/>
        </w:rPr>
        <w:t>”</w:t>
      </w:r>
    </w:p>
    <w:p w14:paraId="45EA6996" w14:textId="48E7CE01" w:rsidR="00F56517" w:rsidRDefault="00F56517" w:rsidP="00A75DE3">
      <w:pPr>
        <w:pStyle w:val="CommentText"/>
        <w:numPr>
          <w:ilvl w:val="0"/>
          <w:numId w:val="52"/>
        </w:numPr>
      </w:pPr>
      <w:r>
        <w:rPr>
          <w:sz w:val="22"/>
        </w:rPr>
        <w:t xml:space="preserve"> Giữ lại 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A69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2DF75" w16cid:durableId="23F52840"/>
  <w16cid:commentId w16cid:paraId="370E165D" w16cid:durableId="23FCA1CD"/>
  <w16cid:commentId w16cid:paraId="69782781" w16cid:durableId="23FDDECB"/>
  <w16cid:commentId w16cid:paraId="2B845B5F" w16cid:durableId="23F52847"/>
  <w16cid:commentId w16cid:paraId="1DCCF2D3" w16cid:durableId="23FCA1CF"/>
  <w16cid:commentId w16cid:paraId="3417DDD9" w16cid:durableId="23FCA1D0"/>
  <w16cid:commentId w16cid:paraId="11312DC4" w16cid:durableId="23FCA1D1"/>
  <w16cid:commentId w16cid:paraId="23BBEFFA" w16cid:durableId="23FCA1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FEB8" w14:textId="77777777" w:rsidR="002822B3" w:rsidRDefault="002822B3" w:rsidP="001D6B53">
      <w:r>
        <w:separator/>
      </w:r>
    </w:p>
  </w:endnote>
  <w:endnote w:type="continuationSeparator" w:id="0">
    <w:p w14:paraId="48B51594" w14:textId="77777777" w:rsidR="002822B3" w:rsidRDefault="002822B3" w:rsidP="001D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05681"/>
      <w:docPartObj>
        <w:docPartGallery w:val="Page Numbers (Bottom of Page)"/>
        <w:docPartUnique/>
      </w:docPartObj>
    </w:sdtPr>
    <w:sdtEndPr>
      <w:rPr>
        <w:noProof/>
        <w:sz w:val="22"/>
      </w:rPr>
    </w:sdtEndPr>
    <w:sdtContent>
      <w:p w14:paraId="7F150958" w14:textId="52B5DD66" w:rsidR="00F56517" w:rsidRPr="00AA630C" w:rsidRDefault="00F56517" w:rsidP="00AA630C">
        <w:pPr>
          <w:pStyle w:val="Footer"/>
          <w:jc w:val="center"/>
          <w:rPr>
            <w:sz w:val="22"/>
          </w:rPr>
        </w:pPr>
        <w:r w:rsidRPr="00C45274">
          <w:rPr>
            <w:sz w:val="22"/>
          </w:rPr>
          <w:fldChar w:fldCharType="begin"/>
        </w:r>
        <w:r w:rsidRPr="00C45274">
          <w:rPr>
            <w:sz w:val="22"/>
          </w:rPr>
          <w:instrText xml:space="preserve"> PAGE   \* MERGEFORMAT </w:instrText>
        </w:r>
        <w:r w:rsidRPr="00C45274">
          <w:rPr>
            <w:sz w:val="22"/>
          </w:rPr>
          <w:fldChar w:fldCharType="separate"/>
        </w:r>
        <w:r w:rsidR="006B5C4E">
          <w:rPr>
            <w:noProof/>
            <w:sz w:val="22"/>
          </w:rPr>
          <w:t>40</w:t>
        </w:r>
        <w:r w:rsidRPr="00C45274">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F97D" w14:textId="77777777" w:rsidR="00F56517" w:rsidRDefault="00F56517">
    <w:pPr>
      <w:pStyle w:val="Footer"/>
    </w:pPr>
  </w:p>
  <w:p w14:paraId="43CD527B" w14:textId="77777777" w:rsidR="00F56517" w:rsidRDefault="00F5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5A26" w14:textId="77777777" w:rsidR="002822B3" w:rsidRDefault="002822B3" w:rsidP="001D6B53">
      <w:r>
        <w:separator/>
      </w:r>
    </w:p>
  </w:footnote>
  <w:footnote w:type="continuationSeparator" w:id="0">
    <w:p w14:paraId="0FCB7038" w14:textId="77777777" w:rsidR="002822B3" w:rsidRDefault="002822B3" w:rsidP="001D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418"/>
    </w:tblGrid>
    <w:tr w:rsidR="00F56517" w:rsidRPr="00971CDD" w14:paraId="0FDDFB61" w14:textId="77777777" w:rsidTr="00F56517">
      <w:trPr>
        <w:trHeight w:val="112"/>
      </w:trPr>
      <w:tc>
        <w:tcPr>
          <w:tcW w:w="7938" w:type="dxa"/>
          <w:tcBorders>
            <w:top w:val="nil"/>
            <w:left w:val="nil"/>
            <w:bottom w:val="single" w:sz="12" w:space="0" w:color="000000"/>
            <w:right w:val="single" w:sz="12" w:space="0" w:color="000000"/>
          </w:tcBorders>
        </w:tcPr>
        <w:p w14:paraId="3B36A5BF" w14:textId="75867754" w:rsidR="00F56517" w:rsidRPr="00971CDD" w:rsidRDefault="00F56517" w:rsidP="00A22537">
          <w:pPr>
            <w:pStyle w:val="Header"/>
            <w:ind w:left="-108"/>
            <w:rPr>
              <w:b/>
              <w:i/>
              <w:szCs w:val="22"/>
              <w:lang w:val="en-US" w:eastAsia="en-US"/>
            </w:rPr>
          </w:pPr>
          <w:r w:rsidRPr="00971CDD">
            <w:rPr>
              <w:b/>
              <w:i/>
              <w:color w:val="002060"/>
              <w:szCs w:val="22"/>
              <w:lang w:val="en-US" w:eastAsia="en-US"/>
            </w:rPr>
            <w:t xml:space="preserve">Điều lệ tổ chức và hoạt động Công ty Cổ phần </w:t>
          </w:r>
          <w:r>
            <w:rPr>
              <w:b/>
              <w:i/>
              <w:color w:val="002060"/>
              <w:szCs w:val="22"/>
              <w:lang w:val="vi-VN" w:eastAsia="en-US"/>
            </w:rPr>
            <w:t>Phú Tài</w:t>
          </w:r>
        </w:p>
      </w:tc>
      <w:tc>
        <w:tcPr>
          <w:tcW w:w="1418" w:type="dxa"/>
          <w:tcBorders>
            <w:top w:val="single" w:sz="12" w:space="0" w:color="000000"/>
            <w:left w:val="single" w:sz="12" w:space="0" w:color="000000"/>
            <w:bottom w:val="nil"/>
            <w:right w:val="nil"/>
          </w:tcBorders>
        </w:tcPr>
        <w:p w14:paraId="3A815D1D" w14:textId="462A978C" w:rsidR="00F56517" w:rsidRPr="00971CDD" w:rsidRDefault="00F56517" w:rsidP="00380DE8">
          <w:pPr>
            <w:pStyle w:val="Header"/>
            <w:rPr>
              <w:szCs w:val="22"/>
              <w:lang w:val="en-US" w:eastAsia="en-US"/>
            </w:rPr>
          </w:pPr>
          <w:r>
            <w:rPr>
              <w:b/>
              <w:noProof/>
              <w:color w:val="0000FF"/>
              <w:sz w:val="40"/>
              <w:lang w:val="en-US" w:eastAsia="en-US"/>
            </w:rPr>
            <w:drawing>
              <wp:inline distT="0" distB="0" distL="0" distR="0" wp14:anchorId="6B04A475" wp14:editId="74D979B6">
                <wp:extent cx="6858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30387" cy="365194"/>
                        </a:xfrm>
                        <a:prstGeom prst="rect">
                          <a:avLst/>
                        </a:prstGeom>
                      </pic:spPr>
                    </pic:pic>
                  </a:graphicData>
                </a:graphic>
              </wp:inline>
            </w:drawing>
          </w:r>
        </w:p>
      </w:tc>
    </w:tr>
  </w:tbl>
  <w:p w14:paraId="5E82B8EA" w14:textId="77777777" w:rsidR="00F56517" w:rsidRDefault="00F56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D5"/>
    <w:multiLevelType w:val="hybridMultilevel"/>
    <w:tmpl w:val="EFC05D0E"/>
    <w:lvl w:ilvl="0" w:tplc="C824A67E">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334D46"/>
    <w:multiLevelType w:val="hybridMultilevel"/>
    <w:tmpl w:val="1276A26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26D6C"/>
    <w:multiLevelType w:val="hybridMultilevel"/>
    <w:tmpl w:val="6B620A36"/>
    <w:lvl w:ilvl="0" w:tplc="2EF6FA2A">
      <w:start w:val="1"/>
      <w:numFmt w:val="lowerLetter"/>
      <w:lvlText w:val="%1)"/>
      <w:lvlJc w:val="left"/>
      <w:pPr>
        <w:ind w:left="644" w:hanging="360"/>
      </w:pPr>
      <w:rPr>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3D2913"/>
    <w:multiLevelType w:val="hybridMultilevel"/>
    <w:tmpl w:val="D18E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44C3"/>
    <w:multiLevelType w:val="hybridMultilevel"/>
    <w:tmpl w:val="501CA958"/>
    <w:lvl w:ilvl="0" w:tplc="05247250">
      <w:start w:val="1"/>
      <w:numFmt w:val="lowerLetter"/>
      <w:lvlText w:val="%1."/>
      <w:lvlJc w:val="left"/>
      <w:pPr>
        <w:tabs>
          <w:tab w:val="num" w:pos="108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E34C0"/>
    <w:multiLevelType w:val="hybridMultilevel"/>
    <w:tmpl w:val="D5D4B97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86E2B"/>
    <w:multiLevelType w:val="hybridMultilevel"/>
    <w:tmpl w:val="1B248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nsid w:val="1520297F"/>
    <w:multiLevelType w:val="hybridMultilevel"/>
    <w:tmpl w:val="4F34D3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30772A"/>
    <w:multiLevelType w:val="hybridMultilevel"/>
    <w:tmpl w:val="C118637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1B3E50BF"/>
    <w:multiLevelType w:val="hybridMultilevel"/>
    <w:tmpl w:val="E1261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6E7889"/>
    <w:multiLevelType w:val="hybridMultilevel"/>
    <w:tmpl w:val="D0E45B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634AE4"/>
    <w:multiLevelType w:val="hybridMultilevel"/>
    <w:tmpl w:val="7BD06100"/>
    <w:lvl w:ilvl="0" w:tplc="0C2C367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B30FE6"/>
    <w:multiLevelType w:val="hybridMultilevel"/>
    <w:tmpl w:val="5E044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BD1B89"/>
    <w:multiLevelType w:val="hybridMultilevel"/>
    <w:tmpl w:val="2A22D16A"/>
    <w:lvl w:ilvl="0" w:tplc="6744F94E">
      <w:start w:val="1"/>
      <w:numFmt w:val="decimal"/>
      <w:lvlText w:val="%1."/>
      <w:lvlJc w:val="left"/>
      <w:pPr>
        <w:tabs>
          <w:tab w:val="num" w:pos="1077"/>
        </w:tabs>
        <w:ind w:left="0" w:firstLine="73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B23441"/>
    <w:multiLevelType w:val="hybridMultilevel"/>
    <w:tmpl w:val="AEF80F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002A9D"/>
    <w:multiLevelType w:val="hybridMultilevel"/>
    <w:tmpl w:val="E6004C3E"/>
    <w:lvl w:ilvl="0" w:tplc="87AEB252">
      <w:start w:val="1"/>
      <w:numFmt w:val="decimal"/>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0C090017">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nsid w:val="30073C17"/>
    <w:multiLevelType w:val="hybridMultilevel"/>
    <w:tmpl w:val="DCE611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9F7DBE"/>
    <w:multiLevelType w:val="hybridMultilevel"/>
    <w:tmpl w:val="8034E37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863B91"/>
    <w:multiLevelType w:val="hybridMultilevel"/>
    <w:tmpl w:val="D29C2F9C"/>
    <w:lvl w:ilvl="0" w:tplc="593CBFC0">
      <w:start w:val="1"/>
      <w:numFmt w:val="decimal"/>
      <w:lvlText w:val="%1."/>
      <w:lvlJc w:val="left"/>
      <w:pPr>
        <w:tabs>
          <w:tab w:val="num" w:pos="1077"/>
        </w:tabs>
        <w:ind w:left="0" w:firstLine="737"/>
      </w:pPr>
      <w:rPr>
        <w:rFonts w:hint="default"/>
      </w:rPr>
    </w:lvl>
    <w:lvl w:ilvl="1" w:tplc="DA64D8B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B81BA3"/>
    <w:multiLevelType w:val="hybridMultilevel"/>
    <w:tmpl w:val="82C657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707350"/>
    <w:multiLevelType w:val="hybridMultilevel"/>
    <w:tmpl w:val="1238563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A7140F"/>
    <w:multiLevelType w:val="hybridMultilevel"/>
    <w:tmpl w:val="5B901E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4527F1"/>
    <w:multiLevelType w:val="hybridMultilevel"/>
    <w:tmpl w:val="0EC27F6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31C5CD4"/>
    <w:multiLevelType w:val="hybridMultilevel"/>
    <w:tmpl w:val="E098B08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F47A5E"/>
    <w:multiLevelType w:val="hybridMultilevel"/>
    <w:tmpl w:val="6A861C72"/>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13769D"/>
    <w:multiLevelType w:val="hybridMultilevel"/>
    <w:tmpl w:val="4FB2B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7B24631"/>
    <w:multiLevelType w:val="hybridMultilevel"/>
    <w:tmpl w:val="A76E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1D3449"/>
    <w:multiLevelType w:val="hybridMultilevel"/>
    <w:tmpl w:val="3BA49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0A17CAA"/>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F530CD"/>
    <w:multiLevelType w:val="hybridMultilevel"/>
    <w:tmpl w:val="C4D4B1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B980D4C"/>
    <w:multiLevelType w:val="hybridMultilevel"/>
    <w:tmpl w:val="7E2E4B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E861515"/>
    <w:multiLevelType w:val="hybridMultilevel"/>
    <w:tmpl w:val="812C1354"/>
    <w:lvl w:ilvl="0" w:tplc="DB7A515C">
      <w:start w:val="1"/>
      <w:numFmt w:val="decimal"/>
      <w:pStyle w:val="Heading2"/>
      <w:lvlText w:val="Điều %1."/>
      <w:lvlJc w:val="left"/>
      <w:pPr>
        <w:ind w:left="3479" w:hanging="360"/>
      </w:pPr>
      <w:rPr>
        <w:rFonts w:hint="default"/>
        <w:strike w:val="0"/>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07C534C"/>
    <w:multiLevelType w:val="hybridMultilevel"/>
    <w:tmpl w:val="B2E200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3FA3FDA"/>
    <w:multiLevelType w:val="hybridMultilevel"/>
    <w:tmpl w:val="EACE96C2"/>
    <w:lvl w:ilvl="0" w:tplc="0CA433B4">
      <w:start w:val="1"/>
      <w:numFmt w:val="upperRoman"/>
      <w:pStyle w:val="Heading1"/>
      <w:lvlText w:val="%1."/>
      <w:lvlJc w:val="left"/>
      <w:pPr>
        <w:ind w:left="3480" w:hanging="360"/>
      </w:pPr>
      <w:rPr>
        <w:rFonts w:hint="default"/>
      </w:rPr>
    </w:lvl>
    <w:lvl w:ilvl="1" w:tplc="1FB4C2C0">
      <w:start w:val="1"/>
      <w:numFmt w:val="decimal"/>
      <w:lvlText w:val="%2."/>
      <w:lvlJc w:val="left"/>
      <w:pPr>
        <w:ind w:left="1800" w:hanging="720"/>
      </w:pPr>
      <w:rPr>
        <w:rFonts w:hint="default"/>
      </w:rPr>
    </w:lvl>
    <w:lvl w:ilvl="2" w:tplc="3E30206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97C7B3E"/>
    <w:multiLevelType w:val="hybridMultilevel"/>
    <w:tmpl w:val="BB4CD3F4"/>
    <w:lvl w:ilvl="0" w:tplc="39D051F8">
      <w:numFmt w:val="bullet"/>
      <w:lvlText w:val="-"/>
      <w:lvlJc w:val="left"/>
      <w:pPr>
        <w:ind w:left="1440" w:hanging="360"/>
      </w:pPr>
      <w:rPr>
        <w:rFonts w:ascii=".VnTime" w:eastAsia="Times New Roman" w:hAnsi=".VnTime" w:cs="Times New Roman" w:hint="default"/>
      </w:rPr>
    </w:lvl>
    <w:lvl w:ilvl="1" w:tplc="39D051F8">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6607AE"/>
    <w:multiLevelType w:val="hybridMultilevel"/>
    <w:tmpl w:val="B1521B2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BA3214E"/>
    <w:multiLevelType w:val="hybridMultilevel"/>
    <w:tmpl w:val="1DF0DBCE"/>
    <w:lvl w:ilvl="0" w:tplc="E9AC199C">
      <w:start w:val="1"/>
      <w:numFmt w:val="lowerLetter"/>
      <w:lvlText w:val="%1."/>
      <w:lvlJc w:val="left"/>
      <w:pPr>
        <w:ind w:left="720" w:hanging="360"/>
      </w:pPr>
      <w:rPr>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F416D20"/>
    <w:multiLevelType w:val="hybridMultilevel"/>
    <w:tmpl w:val="10C6B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1657C9"/>
    <w:multiLevelType w:val="hybridMultilevel"/>
    <w:tmpl w:val="F516FA18"/>
    <w:lvl w:ilvl="0" w:tplc="39D051F8">
      <w:numFmt w:val="bullet"/>
      <w:lvlText w:val="-"/>
      <w:lvlJc w:val="left"/>
      <w:pPr>
        <w:ind w:left="1800" w:hanging="360"/>
      </w:pPr>
      <w:rPr>
        <w:rFonts w:ascii=".VnTime" w:eastAsia="Times New Roman" w:hAnsi=".VnTime"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nsid w:val="7FC8001C"/>
    <w:multiLevelType w:val="hybridMultilevel"/>
    <w:tmpl w:val="CB68D4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9"/>
  </w:num>
  <w:num w:numId="3">
    <w:abstractNumId w:val="8"/>
  </w:num>
  <w:num w:numId="4">
    <w:abstractNumId w:val="10"/>
  </w:num>
  <w:num w:numId="5">
    <w:abstractNumId w:val="0"/>
  </w:num>
  <w:num w:numId="6">
    <w:abstractNumId w:val="43"/>
  </w:num>
  <w:num w:numId="7">
    <w:abstractNumId w:val="11"/>
  </w:num>
  <w:num w:numId="8">
    <w:abstractNumId w:val="31"/>
  </w:num>
  <w:num w:numId="9">
    <w:abstractNumId w:val="25"/>
  </w:num>
  <w:num w:numId="10">
    <w:abstractNumId w:val="29"/>
  </w:num>
  <w:num w:numId="11">
    <w:abstractNumId w:val="48"/>
  </w:num>
  <w:num w:numId="12">
    <w:abstractNumId w:val="5"/>
  </w:num>
  <w:num w:numId="13">
    <w:abstractNumId w:val="19"/>
  </w:num>
  <w:num w:numId="14">
    <w:abstractNumId w:val="28"/>
  </w:num>
  <w:num w:numId="15">
    <w:abstractNumId w:val="16"/>
  </w:num>
  <w:num w:numId="16">
    <w:abstractNumId w:val="22"/>
  </w:num>
  <w:num w:numId="17">
    <w:abstractNumId w:val="2"/>
  </w:num>
  <w:num w:numId="18">
    <w:abstractNumId w:val="26"/>
  </w:num>
  <w:num w:numId="19">
    <w:abstractNumId w:val="37"/>
  </w:num>
  <w:num w:numId="20">
    <w:abstractNumId w:val="40"/>
  </w:num>
  <w:num w:numId="21">
    <w:abstractNumId w:val="20"/>
  </w:num>
  <w:num w:numId="22">
    <w:abstractNumId w:val="35"/>
  </w:num>
  <w:num w:numId="23">
    <w:abstractNumId w:val="30"/>
  </w:num>
  <w:num w:numId="24">
    <w:abstractNumId w:val="14"/>
  </w:num>
  <w:num w:numId="25">
    <w:abstractNumId w:val="9"/>
  </w:num>
  <w:num w:numId="26">
    <w:abstractNumId w:val="47"/>
  </w:num>
  <w:num w:numId="27">
    <w:abstractNumId w:val="6"/>
  </w:num>
  <w:num w:numId="28">
    <w:abstractNumId w:val="42"/>
  </w:num>
  <w:num w:numId="29">
    <w:abstractNumId w:val="12"/>
  </w:num>
  <w:num w:numId="30">
    <w:abstractNumId w:val="34"/>
  </w:num>
  <w:num w:numId="31">
    <w:abstractNumId w:val="4"/>
  </w:num>
  <w:num w:numId="32">
    <w:abstractNumId w:val="17"/>
  </w:num>
  <w:num w:numId="33">
    <w:abstractNumId w:val="46"/>
  </w:num>
  <w:num w:numId="34">
    <w:abstractNumId w:val="36"/>
  </w:num>
  <w:num w:numId="35">
    <w:abstractNumId w:val="23"/>
  </w:num>
  <w:num w:numId="36">
    <w:abstractNumId w:val="1"/>
  </w:num>
  <w:num w:numId="37">
    <w:abstractNumId w:val="21"/>
  </w:num>
  <w:num w:numId="38">
    <w:abstractNumId w:val="15"/>
  </w:num>
  <w:num w:numId="39">
    <w:abstractNumId w:val="24"/>
  </w:num>
  <w:num w:numId="40">
    <w:abstractNumId w:val="7"/>
  </w:num>
  <w:num w:numId="41">
    <w:abstractNumId w:val="44"/>
  </w:num>
  <w:num w:numId="42">
    <w:abstractNumId w:val="18"/>
  </w:num>
  <w:num w:numId="43">
    <w:abstractNumId w:val="45"/>
  </w:num>
  <w:num w:numId="44">
    <w:abstractNumId w:val="38"/>
  </w:num>
  <w:num w:numId="45">
    <w:abstractNumId w:val="27"/>
  </w:num>
  <w:num w:numId="46">
    <w:abstractNumId w:val="33"/>
  </w:num>
  <w:num w:numId="47">
    <w:abstractNumId w:val="39"/>
  </w:num>
  <w:num w:numId="48">
    <w:abstractNumId w:val="39"/>
  </w:num>
  <w:num w:numId="49">
    <w:abstractNumId w:val="39"/>
  </w:num>
  <w:num w:numId="50">
    <w:abstractNumId w:val="3"/>
  </w:num>
  <w:num w:numId="51">
    <w:abstractNumId w:val="32"/>
  </w:num>
  <w:num w:numId="52">
    <w:abstractNumId w:val="1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5b5e40b98cd4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53"/>
    <w:rsid w:val="00002D9F"/>
    <w:rsid w:val="00003B90"/>
    <w:rsid w:val="0000670A"/>
    <w:rsid w:val="000110DF"/>
    <w:rsid w:val="00013086"/>
    <w:rsid w:val="00014975"/>
    <w:rsid w:val="00014C29"/>
    <w:rsid w:val="00014F4D"/>
    <w:rsid w:val="0001567F"/>
    <w:rsid w:val="000157FB"/>
    <w:rsid w:val="00016390"/>
    <w:rsid w:val="000179BB"/>
    <w:rsid w:val="00022283"/>
    <w:rsid w:val="00024906"/>
    <w:rsid w:val="00024CCB"/>
    <w:rsid w:val="00025069"/>
    <w:rsid w:val="000253A2"/>
    <w:rsid w:val="00026044"/>
    <w:rsid w:val="00026E6D"/>
    <w:rsid w:val="00027001"/>
    <w:rsid w:val="0002751A"/>
    <w:rsid w:val="0002770D"/>
    <w:rsid w:val="000321C5"/>
    <w:rsid w:val="00032A65"/>
    <w:rsid w:val="000336CF"/>
    <w:rsid w:val="00035BFE"/>
    <w:rsid w:val="000374F2"/>
    <w:rsid w:val="00043521"/>
    <w:rsid w:val="00043E83"/>
    <w:rsid w:val="00044ADE"/>
    <w:rsid w:val="00044B85"/>
    <w:rsid w:val="00045D71"/>
    <w:rsid w:val="00046677"/>
    <w:rsid w:val="00047F2C"/>
    <w:rsid w:val="000531E2"/>
    <w:rsid w:val="00053B1A"/>
    <w:rsid w:val="00054E92"/>
    <w:rsid w:val="00057C0A"/>
    <w:rsid w:val="00063570"/>
    <w:rsid w:val="00064FFD"/>
    <w:rsid w:val="000658C4"/>
    <w:rsid w:val="000679E1"/>
    <w:rsid w:val="00070569"/>
    <w:rsid w:val="00070B23"/>
    <w:rsid w:val="00070CDD"/>
    <w:rsid w:val="00071D24"/>
    <w:rsid w:val="00073B45"/>
    <w:rsid w:val="00073EE5"/>
    <w:rsid w:val="0007489E"/>
    <w:rsid w:val="00074953"/>
    <w:rsid w:val="000776F5"/>
    <w:rsid w:val="00081AC4"/>
    <w:rsid w:val="00081D86"/>
    <w:rsid w:val="0008329D"/>
    <w:rsid w:val="00083D27"/>
    <w:rsid w:val="000859F8"/>
    <w:rsid w:val="00085C11"/>
    <w:rsid w:val="00086109"/>
    <w:rsid w:val="000875AC"/>
    <w:rsid w:val="000879ED"/>
    <w:rsid w:val="00092C59"/>
    <w:rsid w:val="00095E17"/>
    <w:rsid w:val="0009764B"/>
    <w:rsid w:val="000977BB"/>
    <w:rsid w:val="00097A9E"/>
    <w:rsid w:val="000A0FAC"/>
    <w:rsid w:val="000A1909"/>
    <w:rsid w:val="000A1AF8"/>
    <w:rsid w:val="000A2159"/>
    <w:rsid w:val="000A249A"/>
    <w:rsid w:val="000A2E4B"/>
    <w:rsid w:val="000A4934"/>
    <w:rsid w:val="000A725A"/>
    <w:rsid w:val="000A7321"/>
    <w:rsid w:val="000B26BF"/>
    <w:rsid w:val="000B3E0C"/>
    <w:rsid w:val="000B4A75"/>
    <w:rsid w:val="000B4ABA"/>
    <w:rsid w:val="000B5E8C"/>
    <w:rsid w:val="000B6DBF"/>
    <w:rsid w:val="000B7416"/>
    <w:rsid w:val="000B744D"/>
    <w:rsid w:val="000B7B11"/>
    <w:rsid w:val="000C01CF"/>
    <w:rsid w:val="000C02F1"/>
    <w:rsid w:val="000C156E"/>
    <w:rsid w:val="000C4AEC"/>
    <w:rsid w:val="000D0D89"/>
    <w:rsid w:val="000D38AA"/>
    <w:rsid w:val="000D5F3F"/>
    <w:rsid w:val="000D682D"/>
    <w:rsid w:val="000D75D5"/>
    <w:rsid w:val="000D7C45"/>
    <w:rsid w:val="000E30B4"/>
    <w:rsid w:val="000E3CC3"/>
    <w:rsid w:val="000E5385"/>
    <w:rsid w:val="000E5DD2"/>
    <w:rsid w:val="000E6FE8"/>
    <w:rsid w:val="000E73ED"/>
    <w:rsid w:val="000E7D55"/>
    <w:rsid w:val="000F6DA4"/>
    <w:rsid w:val="000F7F6B"/>
    <w:rsid w:val="00104785"/>
    <w:rsid w:val="001054C6"/>
    <w:rsid w:val="00105626"/>
    <w:rsid w:val="00105EF3"/>
    <w:rsid w:val="00105F20"/>
    <w:rsid w:val="00106F3D"/>
    <w:rsid w:val="00115046"/>
    <w:rsid w:val="00115B9A"/>
    <w:rsid w:val="0011728B"/>
    <w:rsid w:val="0012427A"/>
    <w:rsid w:val="0012452A"/>
    <w:rsid w:val="0012636C"/>
    <w:rsid w:val="00127702"/>
    <w:rsid w:val="00127AED"/>
    <w:rsid w:val="00127C87"/>
    <w:rsid w:val="0013201D"/>
    <w:rsid w:val="00133F37"/>
    <w:rsid w:val="00134EFA"/>
    <w:rsid w:val="00135784"/>
    <w:rsid w:val="00135BD6"/>
    <w:rsid w:val="00137246"/>
    <w:rsid w:val="00142564"/>
    <w:rsid w:val="001437FA"/>
    <w:rsid w:val="00146489"/>
    <w:rsid w:val="001535DD"/>
    <w:rsid w:val="0015546F"/>
    <w:rsid w:val="0015610F"/>
    <w:rsid w:val="00156272"/>
    <w:rsid w:val="00157052"/>
    <w:rsid w:val="001612E6"/>
    <w:rsid w:val="001615AE"/>
    <w:rsid w:val="00162364"/>
    <w:rsid w:val="00162A62"/>
    <w:rsid w:val="0016369B"/>
    <w:rsid w:val="00163A56"/>
    <w:rsid w:val="00163E3D"/>
    <w:rsid w:val="0016479D"/>
    <w:rsid w:val="001656EF"/>
    <w:rsid w:val="00167810"/>
    <w:rsid w:val="001726C9"/>
    <w:rsid w:val="00174427"/>
    <w:rsid w:val="0017466F"/>
    <w:rsid w:val="00175B74"/>
    <w:rsid w:val="00175F67"/>
    <w:rsid w:val="00176EF9"/>
    <w:rsid w:val="00180C27"/>
    <w:rsid w:val="0018400C"/>
    <w:rsid w:val="0018412B"/>
    <w:rsid w:val="00185FE6"/>
    <w:rsid w:val="00186ECB"/>
    <w:rsid w:val="00186F80"/>
    <w:rsid w:val="0019175F"/>
    <w:rsid w:val="00192D88"/>
    <w:rsid w:val="001979C4"/>
    <w:rsid w:val="001B121B"/>
    <w:rsid w:val="001B4742"/>
    <w:rsid w:val="001B4EBC"/>
    <w:rsid w:val="001C03C8"/>
    <w:rsid w:val="001C081A"/>
    <w:rsid w:val="001C084C"/>
    <w:rsid w:val="001C08DA"/>
    <w:rsid w:val="001C0A0A"/>
    <w:rsid w:val="001C26E9"/>
    <w:rsid w:val="001C2AE4"/>
    <w:rsid w:val="001C3902"/>
    <w:rsid w:val="001C3978"/>
    <w:rsid w:val="001C421B"/>
    <w:rsid w:val="001C4E56"/>
    <w:rsid w:val="001C6410"/>
    <w:rsid w:val="001C6711"/>
    <w:rsid w:val="001C7144"/>
    <w:rsid w:val="001C78E6"/>
    <w:rsid w:val="001C7EB7"/>
    <w:rsid w:val="001D01B9"/>
    <w:rsid w:val="001D01E3"/>
    <w:rsid w:val="001D0458"/>
    <w:rsid w:val="001D052E"/>
    <w:rsid w:val="001D0C49"/>
    <w:rsid w:val="001D181E"/>
    <w:rsid w:val="001D3000"/>
    <w:rsid w:val="001D46FB"/>
    <w:rsid w:val="001D4AB9"/>
    <w:rsid w:val="001D5560"/>
    <w:rsid w:val="001D6B53"/>
    <w:rsid w:val="001E0895"/>
    <w:rsid w:val="001E0E7B"/>
    <w:rsid w:val="001E11EF"/>
    <w:rsid w:val="001E4845"/>
    <w:rsid w:val="001E49E4"/>
    <w:rsid w:val="001E4DA0"/>
    <w:rsid w:val="001E625B"/>
    <w:rsid w:val="001E6B73"/>
    <w:rsid w:val="001E7ADC"/>
    <w:rsid w:val="001E7B5F"/>
    <w:rsid w:val="001F0064"/>
    <w:rsid w:val="001F0FCC"/>
    <w:rsid w:val="001F2D2E"/>
    <w:rsid w:val="001F3058"/>
    <w:rsid w:val="001F4A2C"/>
    <w:rsid w:val="00200161"/>
    <w:rsid w:val="002021B2"/>
    <w:rsid w:val="00202BE1"/>
    <w:rsid w:val="00204A0B"/>
    <w:rsid w:val="00206BC7"/>
    <w:rsid w:val="00207FAA"/>
    <w:rsid w:val="002109F9"/>
    <w:rsid w:val="00211303"/>
    <w:rsid w:val="002114F2"/>
    <w:rsid w:val="00211CF2"/>
    <w:rsid w:val="00216B19"/>
    <w:rsid w:val="00217017"/>
    <w:rsid w:val="00220370"/>
    <w:rsid w:val="002222EF"/>
    <w:rsid w:val="002233FB"/>
    <w:rsid w:val="0022448E"/>
    <w:rsid w:val="002244D1"/>
    <w:rsid w:val="00225DEA"/>
    <w:rsid w:val="002260B7"/>
    <w:rsid w:val="0023204E"/>
    <w:rsid w:val="00234C19"/>
    <w:rsid w:val="00236077"/>
    <w:rsid w:val="00236194"/>
    <w:rsid w:val="00236F0A"/>
    <w:rsid w:val="00240841"/>
    <w:rsid w:val="00241540"/>
    <w:rsid w:val="002435AC"/>
    <w:rsid w:val="002439A0"/>
    <w:rsid w:val="00243FFB"/>
    <w:rsid w:val="00244553"/>
    <w:rsid w:val="00244860"/>
    <w:rsid w:val="00244ECE"/>
    <w:rsid w:val="00245589"/>
    <w:rsid w:val="0024590A"/>
    <w:rsid w:val="00246EBD"/>
    <w:rsid w:val="00250C1E"/>
    <w:rsid w:val="00251D21"/>
    <w:rsid w:val="0025239C"/>
    <w:rsid w:val="00255B82"/>
    <w:rsid w:val="00256E38"/>
    <w:rsid w:val="002578E5"/>
    <w:rsid w:val="00257C6E"/>
    <w:rsid w:val="002600E1"/>
    <w:rsid w:val="00260868"/>
    <w:rsid w:val="00260E0B"/>
    <w:rsid w:val="002639FE"/>
    <w:rsid w:val="00265B41"/>
    <w:rsid w:val="00265FC2"/>
    <w:rsid w:val="00271127"/>
    <w:rsid w:val="002743C2"/>
    <w:rsid w:val="00274F5B"/>
    <w:rsid w:val="0027515C"/>
    <w:rsid w:val="00277679"/>
    <w:rsid w:val="002777D4"/>
    <w:rsid w:val="00282213"/>
    <w:rsid w:val="002822B3"/>
    <w:rsid w:val="0028263E"/>
    <w:rsid w:val="00284CF4"/>
    <w:rsid w:val="002859D8"/>
    <w:rsid w:val="002860F7"/>
    <w:rsid w:val="00286AD9"/>
    <w:rsid w:val="0028789F"/>
    <w:rsid w:val="00287DDC"/>
    <w:rsid w:val="00290BFD"/>
    <w:rsid w:val="0029151A"/>
    <w:rsid w:val="00293212"/>
    <w:rsid w:val="00293341"/>
    <w:rsid w:val="002A3C07"/>
    <w:rsid w:val="002A66E8"/>
    <w:rsid w:val="002A6753"/>
    <w:rsid w:val="002A6E6C"/>
    <w:rsid w:val="002A7065"/>
    <w:rsid w:val="002B1D15"/>
    <w:rsid w:val="002B205C"/>
    <w:rsid w:val="002B4E89"/>
    <w:rsid w:val="002B560C"/>
    <w:rsid w:val="002B6181"/>
    <w:rsid w:val="002B622E"/>
    <w:rsid w:val="002B6D59"/>
    <w:rsid w:val="002B73A1"/>
    <w:rsid w:val="002B7D92"/>
    <w:rsid w:val="002B7F7F"/>
    <w:rsid w:val="002C0ACF"/>
    <w:rsid w:val="002C20E6"/>
    <w:rsid w:val="002C2811"/>
    <w:rsid w:val="002C2C50"/>
    <w:rsid w:val="002C71D1"/>
    <w:rsid w:val="002D08BA"/>
    <w:rsid w:val="002D2F1D"/>
    <w:rsid w:val="002D4852"/>
    <w:rsid w:val="002E28E4"/>
    <w:rsid w:val="002E3C1B"/>
    <w:rsid w:val="002E49CB"/>
    <w:rsid w:val="002E4A82"/>
    <w:rsid w:val="002E535F"/>
    <w:rsid w:val="002E665D"/>
    <w:rsid w:val="002F0654"/>
    <w:rsid w:val="002F0710"/>
    <w:rsid w:val="002F123B"/>
    <w:rsid w:val="002F364C"/>
    <w:rsid w:val="002F3B0B"/>
    <w:rsid w:val="002F5712"/>
    <w:rsid w:val="002F61B5"/>
    <w:rsid w:val="002F7E9E"/>
    <w:rsid w:val="003007A9"/>
    <w:rsid w:val="00302A3A"/>
    <w:rsid w:val="003069B4"/>
    <w:rsid w:val="00310C94"/>
    <w:rsid w:val="003116D3"/>
    <w:rsid w:val="00312AA1"/>
    <w:rsid w:val="003130EE"/>
    <w:rsid w:val="00315979"/>
    <w:rsid w:val="00316028"/>
    <w:rsid w:val="0031752D"/>
    <w:rsid w:val="00317CED"/>
    <w:rsid w:val="003212BF"/>
    <w:rsid w:val="0032293E"/>
    <w:rsid w:val="00323712"/>
    <w:rsid w:val="0032451A"/>
    <w:rsid w:val="00324AF7"/>
    <w:rsid w:val="00326208"/>
    <w:rsid w:val="0032782E"/>
    <w:rsid w:val="00327FE4"/>
    <w:rsid w:val="00330339"/>
    <w:rsid w:val="00332159"/>
    <w:rsid w:val="003328D1"/>
    <w:rsid w:val="00332988"/>
    <w:rsid w:val="0033391D"/>
    <w:rsid w:val="00333A57"/>
    <w:rsid w:val="00334656"/>
    <w:rsid w:val="003346A9"/>
    <w:rsid w:val="00334F8B"/>
    <w:rsid w:val="003356F1"/>
    <w:rsid w:val="00336C34"/>
    <w:rsid w:val="00337482"/>
    <w:rsid w:val="003430A5"/>
    <w:rsid w:val="00343874"/>
    <w:rsid w:val="00346EDC"/>
    <w:rsid w:val="00350398"/>
    <w:rsid w:val="00351511"/>
    <w:rsid w:val="0035177A"/>
    <w:rsid w:val="00351E95"/>
    <w:rsid w:val="0035246F"/>
    <w:rsid w:val="0035315B"/>
    <w:rsid w:val="00354876"/>
    <w:rsid w:val="00356179"/>
    <w:rsid w:val="003562D0"/>
    <w:rsid w:val="00356A2B"/>
    <w:rsid w:val="0035790D"/>
    <w:rsid w:val="00363574"/>
    <w:rsid w:val="003639B2"/>
    <w:rsid w:val="00370AB4"/>
    <w:rsid w:val="00371AFC"/>
    <w:rsid w:val="0037581D"/>
    <w:rsid w:val="00377AB7"/>
    <w:rsid w:val="00380DE8"/>
    <w:rsid w:val="003816E1"/>
    <w:rsid w:val="003821A9"/>
    <w:rsid w:val="00383CAC"/>
    <w:rsid w:val="003878C2"/>
    <w:rsid w:val="00391009"/>
    <w:rsid w:val="00391451"/>
    <w:rsid w:val="0039244B"/>
    <w:rsid w:val="003941D7"/>
    <w:rsid w:val="0039477A"/>
    <w:rsid w:val="00394DE4"/>
    <w:rsid w:val="00395CB1"/>
    <w:rsid w:val="00396A94"/>
    <w:rsid w:val="00396E57"/>
    <w:rsid w:val="00397671"/>
    <w:rsid w:val="003A2D3F"/>
    <w:rsid w:val="003A3543"/>
    <w:rsid w:val="003A3D6E"/>
    <w:rsid w:val="003A7FDF"/>
    <w:rsid w:val="003B222F"/>
    <w:rsid w:val="003B32D3"/>
    <w:rsid w:val="003B4D48"/>
    <w:rsid w:val="003B52C8"/>
    <w:rsid w:val="003B643B"/>
    <w:rsid w:val="003B7870"/>
    <w:rsid w:val="003C10A0"/>
    <w:rsid w:val="003C1FFA"/>
    <w:rsid w:val="003C793F"/>
    <w:rsid w:val="003C7EFB"/>
    <w:rsid w:val="003D03F9"/>
    <w:rsid w:val="003D0931"/>
    <w:rsid w:val="003D29DD"/>
    <w:rsid w:val="003D2AB2"/>
    <w:rsid w:val="003D3A95"/>
    <w:rsid w:val="003D4801"/>
    <w:rsid w:val="003D5918"/>
    <w:rsid w:val="003D711C"/>
    <w:rsid w:val="003D7766"/>
    <w:rsid w:val="003E1DED"/>
    <w:rsid w:val="003E238A"/>
    <w:rsid w:val="003E2B3B"/>
    <w:rsid w:val="003E369B"/>
    <w:rsid w:val="003E4127"/>
    <w:rsid w:val="003F1D39"/>
    <w:rsid w:val="003F2740"/>
    <w:rsid w:val="003F2D73"/>
    <w:rsid w:val="00401778"/>
    <w:rsid w:val="0040177D"/>
    <w:rsid w:val="00405B92"/>
    <w:rsid w:val="00406396"/>
    <w:rsid w:val="004067CB"/>
    <w:rsid w:val="00407966"/>
    <w:rsid w:val="00411A3C"/>
    <w:rsid w:val="00411DF7"/>
    <w:rsid w:val="0041203A"/>
    <w:rsid w:val="0041290F"/>
    <w:rsid w:val="00415A7E"/>
    <w:rsid w:val="00416106"/>
    <w:rsid w:val="004167A0"/>
    <w:rsid w:val="0042160F"/>
    <w:rsid w:val="00421922"/>
    <w:rsid w:val="00421C90"/>
    <w:rsid w:val="00421FE4"/>
    <w:rsid w:val="004237E8"/>
    <w:rsid w:val="00424F63"/>
    <w:rsid w:val="00425745"/>
    <w:rsid w:val="0043429A"/>
    <w:rsid w:val="00435CB2"/>
    <w:rsid w:val="004369DD"/>
    <w:rsid w:val="00437599"/>
    <w:rsid w:val="00441D26"/>
    <w:rsid w:val="00444786"/>
    <w:rsid w:val="00446FA7"/>
    <w:rsid w:val="00447176"/>
    <w:rsid w:val="00451527"/>
    <w:rsid w:val="00451DA4"/>
    <w:rsid w:val="004565AE"/>
    <w:rsid w:val="00464C94"/>
    <w:rsid w:val="00466070"/>
    <w:rsid w:val="00466926"/>
    <w:rsid w:val="00467494"/>
    <w:rsid w:val="00467EBF"/>
    <w:rsid w:val="0047050A"/>
    <w:rsid w:val="00470677"/>
    <w:rsid w:val="004723CE"/>
    <w:rsid w:val="0047493B"/>
    <w:rsid w:val="00474B2B"/>
    <w:rsid w:val="0047560D"/>
    <w:rsid w:val="00480EB5"/>
    <w:rsid w:val="00482472"/>
    <w:rsid w:val="0048287D"/>
    <w:rsid w:val="00482B22"/>
    <w:rsid w:val="00483D6C"/>
    <w:rsid w:val="00484431"/>
    <w:rsid w:val="00487B4A"/>
    <w:rsid w:val="00492A7E"/>
    <w:rsid w:val="00492F86"/>
    <w:rsid w:val="00494898"/>
    <w:rsid w:val="00494A32"/>
    <w:rsid w:val="00496F25"/>
    <w:rsid w:val="0049746A"/>
    <w:rsid w:val="0049762D"/>
    <w:rsid w:val="00497773"/>
    <w:rsid w:val="004A19AA"/>
    <w:rsid w:val="004A3483"/>
    <w:rsid w:val="004A361A"/>
    <w:rsid w:val="004A3B35"/>
    <w:rsid w:val="004A401E"/>
    <w:rsid w:val="004A7A2D"/>
    <w:rsid w:val="004A7DBC"/>
    <w:rsid w:val="004B026A"/>
    <w:rsid w:val="004B05DB"/>
    <w:rsid w:val="004B1F7C"/>
    <w:rsid w:val="004B2895"/>
    <w:rsid w:val="004B6B9B"/>
    <w:rsid w:val="004B701D"/>
    <w:rsid w:val="004B73CA"/>
    <w:rsid w:val="004C0052"/>
    <w:rsid w:val="004C4799"/>
    <w:rsid w:val="004C60AA"/>
    <w:rsid w:val="004C6810"/>
    <w:rsid w:val="004C6C96"/>
    <w:rsid w:val="004D109A"/>
    <w:rsid w:val="004D4A7F"/>
    <w:rsid w:val="004D63FC"/>
    <w:rsid w:val="004D6F7B"/>
    <w:rsid w:val="004E10D2"/>
    <w:rsid w:val="004E1C95"/>
    <w:rsid w:val="004E2EE6"/>
    <w:rsid w:val="004E2FB3"/>
    <w:rsid w:val="004E388A"/>
    <w:rsid w:val="004E4987"/>
    <w:rsid w:val="004E59DD"/>
    <w:rsid w:val="004E59F4"/>
    <w:rsid w:val="004E60EE"/>
    <w:rsid w:val="004E6E70"/>
    <w:rsid w:val="004F49F6"/>
    <w:rsid w:val="004F5404"/>
    <w:rsid w:val="004F5AC8"/>
    <w:rsid w:val="004F77B3"/>
    <w:rsid w:val="004F79FF"/>
    <w:rsid w:val="0050018F"/>
    <w:rsid w:val="005015A5"/>
    <w:rsid w:val="00503CB9"/>
    <w:rsid w:val="00505164"/>
    <w:rsid w:val="0050590B"/>
    <w:rsid w:val="00505C0B"/>
    <w:rsid w:val="005106A6"/>
    <w:rsid w:val="00511690"/>
    <w:rsid w:val="00515F49"/>
    <w:rsid w:val="00516912"/>
    <w:rsid w:val="00520DD7"/>
    <w:rsid w:val="00520FD8"/>
    <w:rsid w:val="00521540"/>
    <w:rsid w:val="0052281D"/>
    <w:rsid w:val="00522B8C"/>
    <w:rsid w:val="0052337E"/>
    <w:rsid w:val="00526219"/>
    <w:rsid w:val="00527F29"/>
    <w:rsid w:val="005320ED"/>
    <w:rsid w:val="00540DA7"/>
    <w:rsid w:val="0054376E"/>
    <w:rsid w:val="00545702"/>
    <w:rsid w:val="0054584B"/>
    <w:rsid w:val="00545E15"/>
    <w:rsid w:val="00545E7F"/>
    <w:rsid w:val="0054611B"/>
    <w:rsid w:val="00547401"/>
    <w:rsid w:val="00547643"/>
    <w:rsid w:val="00554FD5"/>
    <w:rsid w:val="005554E2"/>
    <w:rsid w:val="00555B53"/>
    <w:rsid w:val="00560971"/>
    <w:rsid w:val="00561619"/>
    <w:rsid w:val="00562B69"/>
    <w:rsid w:val="00563138"/>
    <w:rsid w:val="00566013"/>
    <w:rsid w:val="005708E1"/>
    <w:rsid w:val="00570EFB"/>
    <w:rsid w:val="005712FD"/>
    <w:rsid w:val="00571C4A"/>
    <w:rsid w:val="00574F77"/>
    <w:rsid w:val="0057558D"/>
    <w:rsid w:val="0057631B"/>
    <w:rsid w:val="00576474"/>
    <w:rsid w:val="00576FEB"/>
    <w:rsid w:val="00577474"/>
    <w:rsid w:val="0058090C"/>
    <w:rsid w:val="005820DC"/>
    <w:rsid w:val="005825AA"/>
    <w:rsid w:val="005833F1"/>
    <w:rsid w:val="00584F2E"/>
    <w:rsid w:val="00584F76"/>
    <w:rsid w:val="005855E4"/>
    <w:rsid w:val="0058795D"/>
    <w:rsid w:val="00590ACE"/>
    <w:rsid w:val="00591F35"/>
    <w:rsid w:val="00593251"/>
    <w:rsid w:val="00594CF7"/>
    <w:rsid w:val="00594D71"/>
    <w:rsid w:val="00597C97"/>
    <w:rsid w:val="005A00EA"/>
    <w:rsid w:val="005A10C6"/>
    <w:rsid w:val="005A3305"/>
    <w:rsid w:val="005A3A07"/>
    <w:rsid w:val="005A4F20"/>
    <w:rsid w:val="005A4F43"/>
    <w:rsid w:val="005A7022"/>
    <w:rsid w:val="005B1EB3"/>
    <w:rsid w:val="005B4D93"/>
    <w:rsid w:val="005B5A12"/>
    <w:rsid w:val="005B5EC5"/>
    <w:rsid w:val="005C21D2"/>
    <w:rsid w:val="005C3498"/>
    <w:rsid w:val="005C40C2"/>
    <w:rsid w:val="005C6B40"/>
    <w:rsid w:val="005C6B78"/>
    <w:rsid w:val="005C70A9"/>
    <w:rsid w:val="005D1BED"/>
    <w:rsid w:val="005D2D3E"/>
    <w:rsid w:val="005D33ED"/>
    <w:rsid w:val="005D58F0"/>
    <w:rsid w:val="005D59FB"/>
    <w:rsid w:val="005D61BA"/>
    <w:rsid w:val="005D62C9"/>
    <w:rsid w:val="005D7B01"/>
    <w:rsid w:val="005E1C99"/>
    <w:rsid w:val="005E3B59"/>
    <w:rsid w:val="005E4092"/>
    <w:rsid w:val="005E4F27"/>
    <w:rsid w:val="005E6923"/>
    <w:rsid w:val="005E6BDA"/>
    <w:rsid w:val="005F0258"/>
    <w:rsid w:val="005F0AA6"/>
    <w:rsid w:val="005F0B44"/>
    <w:rsid w:val="005F107B"/>
    <w:rsid w:val="005F289F"/>
    <w:rsid w:val="005F32F2"/>
    <w:rsid w:val="005F3E37"/>
    <w:rsid w:val="005F55FE"/>
    <w:rsid w:val="005F671A"/>
    <w:rsid w:val="005F68B0"/>
    <w:rsid w:val="005F6995"/>
    <w:rsid w:val="005F7639"/>
    <w:rsid w:val="006041A0"/>
    <w:rsid w:val="00604DCF"/>
    <w:rsid w:val="00606153"/>
    <w:rsid w:val="006061B9"/>
    <w:rsid w:val="0060715D"/>
    <w:rsid w:val="00610D73"/>
    <w:rsid w:val="00611F7D"/>
    <w:rsid w:val="006127AD"/>
    <w:rsid w:val="00612CDA"/>
    <w:rsid w:val="006154EE"/>
    <w:rsid w:val="00617A06"/>
    <w:rsid w:val="00622F70"/>
    <w:rsid w:val="006231DF"/>
    <w:rsid w:val="0062434E"/>
    <w:rsid w:val="0062444D"/>
    <w:rsid w:val="00625722"/>
    <w:rsid w:val="006258A7"/>
    <w:rsid w:val="00625908"/>
    <w:rsid w:val="00630165"/>
    <w:rsid w:val="00630C45"/>
    <w:rsid w:val="00635C33"/>
    <w:rsid w:val="006365A5"/>
    <w:rsid w:val="006410B5"/>
    <w:rsid w:val="00641335"/>
    <w:rsid w:val="0064272F"/>
    <w:rsid w:val="00642FCE"/>
    <w:rsid w:val="00646569"/>
    <w:rsid w:val="006469FF"/>
    <w:rsid w:val="006527AE"/>
    <w:rsid w:val="00652825"/>
    <w:rsid w:val="00652B3F"/>
    <w:rsid w:val="006541F3"/>
    <w:rsid w:val="00654C13"/>
    <w:rsid w:val="0065659B"/>
    <w:rsid w:val="0065705E"/>
    <w:rsid w:val="006576FB"/>
    <w:rsid w:val="0066100E"/>
    <w:rsid w:val="0066338A"/>
    <w:rsid w:val="0066374C"/>
    <w:rsid w:val="0066736D"/>
    <w:rsid w:val="00670B65"/>
    <w:rsid w:val="0067359D"/>
    <w:rsid w:val="00673BFC"/>
    <w:rsid w:val="006741C6"/>
    <w:rsid w:val="00675F7E"/>
    <w:rsid w:val="006770F7"/>
    <w:rsid w:val="0067753C"/>
    <w:rsid w:val="0068121D"/>
    <w:rsid w:val="00682A91"/>
    <w:rsid w:val="00682C23"/>
    <w:rsid w:val="00682FBC"/>
    <w:rsid w:val="0068351E"/>
    <w:rsid w:val="0068548E"/>
    <w:rsid w:val="006858AE"/>
    <w:rsid w:val="00685930"/>
    <w:rsid w:val="00685CCA"/>
    <w:rsid w:val="00686817"/>
    <w:rsid w:val="00686CDB"/>
    <w:rsid w:val="006906A0"/>
    <w:rsid w:val="00690C7F"/>
    <w:rsid w:val="0069641E"/>
    <w:rsid w:val="006A0693"/>
    <w:rsid w:val="006A09E9"/>
    <w:rsid w:val="006A2094"/>
    <w:rsid w:val="006A4978"/>
    <w:rsid w:val="006A7720"/>
    <w:rsid w:val="006B204D"/>
    <w:rsid w:val="006B3468"/>
    <w:rsid w:val="006B4602"/>
    <w:rsid w:val="006B5608"/>
    <w:rsid w:val="006B5BA4"/>
    <w:rsid w:val="006B5C4E"/>
    <w:rsid w:val="006B7306"/>
    <w:rsid w:val="006C34C6"/>
    <w:rsid w:val="006C3905"/>
    <w:rsid w:val="006C50BC"/>
    <w:rsid w:val="006C56B2"/>
    <w:rsid w:val="006C6B46"/>
    <w:rsid w:val="006C6DD8"/>
    <w:rsid w:val="006C788F"/>
    <w:rsid w:val="006D2247"/>
    <w:rsid w:val="006D43AB"/>
    <w:rsid w:val="006E0578"/>
    <w:rsid w:val="006E0A01"/>
    <w:rsid w:val="006E5A5A"/>
    <w:rsid w:val="006E5A9D"/>
    <w:rsid w:val="006E66A5"/>
    <w:rsid w:val="006E6742"/>
    <w:rsid w:val="006F1D41"/>
    <w:rsid w:val="006F258E"/>
    <w:rsid w:val="006F2F97"/>
    <w:rsid w:val="006F6B0B"/>
    <w:rsid w:val="00700404"/>
    <w:rsid w:val="00700837"/>
    <w:rsid w:val="007011B7"/>
    <w:rsid w:val="0070176E"/>
    <w:rsid w:val="00701DA4"/>
    <w:rsid w:val="0070220A"/>
    <w:rsid w:val="007029B1"/>
    <w:rsid w:val="00705D5F"/>
    <w:rsid w:val="007063CC"/>
    <w:rsid w:val="00710601"/>
    <w:rsid w:val="00711C3B"/>
    <w:rsid w:val="00712267"/>
    <w:rsid w:val="00712EF4"/>
    <w:rsid w:val="00712FAA"/>
    <w:rsid w:val="007137C8"/>
    <w:rsid w:val="00716C5E"/>
    <w:rsid w:val="007175F3"/>
    <w:rsid w:val="0071777E"/>
    <w:rsid w:val="00720176"/>
    <w:rsid w:val="00720EB7"/>
    <w:rsid w:val="00722402"/>
    <w:rsid w:val="00723FD9"/>
    <w:rsid w:val="007242C2"/>
    <w:rsid w:val="00726766"/>
    <w:rsid w:val="00726B76"/>
    <w:rsid w:val="0073142A"/>
    <w:rsid w:val="007322C9"/>
    <w:rsid w:val="007322D1"/>
    <w:rsid w:val="00734460"/>
    <w:rsid w:val="00735896"/>
    <w:rsid w:val="00737B0E"/>
    <w:rsid w:val="00740AB8"/>
    <w:rsid w:val="007411DF"/>
    <w:rsid w:val="00741A42"/>
    <w:rsid w:val="00743FFC"/>
    <w:rsid w:val="007453BD"/>
    <w:rsid w:val="00745500"/>
    <w:rsid w:val="0074639C"/>
    <w:rsid w:val="007472E0"/>
    <w:rsid w:val="00747BA1"/>
    <w:rsid w:val="007514E8"/>
    <w:rsid w:val="007516D7"/>
    <w:rsid w:val="007540DD"/>
    <w:rsid w:val="00754D14"/>
    <w:rsid w:val="0075671B"/>
    <w:rsid w:val="00757D50"/>
    <w:rsid w:val="0076019D"/>
    <w:rsid w:val="00760E6D"/>
    <w:rsid w:val="007648A4"/>
    <w:rsid w:val="00766646"/>
    <w:rsid w:val="007667F4"/>
    <w:rsid w:val="00766F5C"/>
    <w:rsid w:val="00770E89"/>
    <w:rsid w:val="00772B95"/>
    <w:rsid w:val="00776648"/>
    <w:rsid w:val="00776EB8"/>
    <w:rsid w:val="00777267"/>
    <w:rsid w:val="00777A33"/>
    <w:rsid w:val="007841AC"/>
    <w:rsid w:val="0078551B"/>
    <w:rsid w:val="00786B78"/>
    <w:rsid w:val="007875B5"/>
    <w:rsid w:val="00787D41"/>
    <w:rsid w:val="00790382"/>
    <w:rsid w:val="00794E3E"/>
    <w:rsid w:val="00797719"/>
    <w:rsid w:val="007A03FD"/>
    <w:rsid w:val="007A2132"/>
    <w:rsid w:val="007A368A"/>
    <w:rsid w:val="007A3EE2"/>
    <w:rsid w:val="007A5237"/>
    <w:rsid w:val="007A7A08"/>
    <w:rsid w:val="007B2355"/>
    <w:rsid w:val="007B28C4"/>
    <w:rsid w:val="007B6F9A"/>
    <w:rsid w:val="007B7047"/>
    <w:rsid w:val="007C1682"/>
    <w:rsid w:val="007C1DE6"/>
    <w:rsid w:val="007C21D6"/>
    <w:rsid w:val="007C2C80"/>
    <w:rsid w:val="007C514F"/>
    <w:rsid w:val="007C5251"/>
    <w:rsid w:val="007C77C7"/>
    <w:rsid w:val="007D1305"/>
    <w:rsid w:val="007D4E2B"/>
    <w:rsid w:val="007D5E61"/>
    <w:rsid w:val="007D6BB4"/>
    <w:rsid w:val="007D6BD6"/>
    <w:rsid w:val="007D7960"/>
    <w:rsid w:val="007E0BF9"/>
    <w:rsid w:val="007E1891"/>
    <w:rsid w:val="007E228F"/>
    <w:rsid w:val="007E4B22"/>
    <w:rsid w:val="007E5332"/>
    <w:rsid w:val="007E65C4"/>
    <w:rsid w:val="007E7292"/>
    <w:rsid w:val="007E7F63"/>
    <w:rsid w:val="007F0244"/>
    <w:rsid w:val="007F10E2"/>
    <w:rsid w:val="007F388F"/>
    <w:rsid w:val="007F593F"/>
    <w:rsid w:val="008005E4"/>
    <w:rsid w:val="00803FEA"/>
    <w:rsid w:val="00807249"/>
    <w:rsid w:val="00812A7D"/>
    <w:rsid w:val="008130E9"/>
    <w:rsid w:val="00814325"/>
    <w:rsid w:val="00814790"/>
    <w:rsid w:val="00816D9C"/>
    <w:rsid w:val="00817F3B"/>
    <w:rsid w:val="00820EBF"/>
    <w:rsid w:val="00821A32"/>
    <w:rsid w:val="00822F00"/>
    <w:rsid w:val="00823F6F"/>
    <w:rsid w:val="00826538"/>
    <w:rsid w:val="008277CC"/>
    <w:rsid w:val="0082785D"/>
    <w:rsid w:val="008306C2"/>
    <w:rsid w:val="00830A9B"/>
    <w:rsid w:val="00834868"/>
    <w:rsid w:val="00834A3A"/>
    <w:rsid w:val="008406F3"/>
    <w:rsid w:val="00840B5E"/>
    <w:rsid w:val="00844E21"/>
    <w:rsid w:val="00846F05"/>
    <w:rsid w:val="008471DD"/>
    <w:rsid w:val="00850540"/>
    <w:rsid w:val="00850BFB"/>
    <w:rsid w:val="00851957"/>
    <w:rsid w:val="00852D7C"/>
    <w:rsid w:val="00853243"/>
    <w:rsid w:val="00854917"/>
    <w:rsid w:val="008551B4"/>
    <w:rsid w:val="008561B4"/>
    <w:rsid w:val="00856D84"/>
    <w:rsid w:val="00857A5E"/>
    <w:rsid w:val="00857F3D"/>
    <w:rsid w:val="008610BC"/>
    <w:rsid w:val="00861E81"/>
    <w:rsid w:val="008644C0"/>
    <w:rsid w:val="00864A5E"/>
    <w:rsid w:val="00870001"/>
    <w:rsid w:val="00870FCC"/>
    <w:rsid w:val="00873043"/>
    <w:rsid w:val="008736A4"/>
    <w:rsid w:val="008739DE"/>
    <w:rsid w:val="00874101"/>
    <w:rsid w:val="008756AE"/>
    <w:rsid w:val="00881BDF"/>
    <w:rsid w:val="00882C22"/>
    <w:rsid w:val="00882E54"/>
    <w:rsid w:val="0088307B"/>
    <w:rsid w:val="008852B0"/>
    <w:rsid w:val="008856E9"/>
    <w:rsid w:val="008862ED"/>
    <w:rsid w:val="00886A4C"/>
    <w:rsid w:val="00887E1C"/>
    <w:rsid w:val="0089026B"/>
    <w:rsid w:val="008906AA"/>
    <w:rsid w:val="008934EB"/>
    <w:rsid w:val="00894084"/>
    <w:rsid w:val="008A1B51"/>
    <w:rsid w:val="008A3DB3"/>
    <w:rsid w:val="008A45C7"/>
    <w:rsid w:val="008A4CB7"/>
    <w:rsid w:val="008A4FF8"/>
    <w:rsid w:val="008A6B0B"/>
    <w:rsid w:val="008A6E01"/>
    <w:rsid w:val="008B05E9"/>
    <w:rsid w:val="008B1AC9"/>
    <w:rsid w:val="008B3D61"/>
    <w:rsid w:val="008B5319"/>
    <w:rsid w:val="008B5C9B"/>
    <w:rsid w:val="008B656F"/>
    <w:rsid w:val="008B6960"/>
    <w:rsid w:val="008C00FF"/>
    <w:rsid w:val="008C144F"/>
    <w:rsid w:val="008C2B6C"/>
    <w:rsid w:val="008C40DD"/>
    <w:rsid w:val="008C4736"/>
    <w:rsid w:val="008C787A"/>
    <w:rsid w:val="008D1225"/>
    <w:rsid w:val="008D1494"/>
    <w:rsid w:val="008D21CF"/>
    <w:rsid w:val="008D277A"/>
    <w:rsid w:val="008D334D"/>
    <w:rsid w:val="008D34DB"/>
    <w:rsid w:val="008D4140"/>
    <w:rsid w:val="008D502D"/>
    <w:rsid w:val="008D5049"/>
    <w:rsid w:val="008D6A22"/>
    <w:rsid w:val="008D73E5"/>
    <w:rsid w:val="008E0478"/>
    <w:rsid w:val="008E4D86"/>
    <w:rsid w:val="008E7E96"/>
    <w:rsid w:val="008F08B6"/>
    <w:rsid w:val="008F2F60"/>
    <w:rsid w:val="008F47DB"/>
    <w:rsid w:val="008F6BA8"/>
    <w:rsid w:val="008F6D63"/>
    <w:rsid w:val="0090070F"/>
    <w:rsid w:val="00901B4A"/>
    <w:rsid w:val="00904DC5"/>
    <w:rsid w:val="009051D7"/>
    <w:rsid w:val="009058AD"/>
    <w:rsid w:val="00905ABC"/>
    <w:rsid w:val="00906D87"/>
    <w:rsid w:val="009073BC"/>
    <w:rsid w:val="00910046"/>
    <w:rsid w:val="00910C1F"/>
    <w:rsid w:val="00914B10"/>
    <w:rsid w:val="0091643B"/>
    <w:rsid w:val="00920969"/>
    <w:rsid w:val="00921E22"/>
    <w:rsid w:val="00921F02"/>
    <w:rsid w:val="009220ED"/>
    <w:rsid w:val="009232A2"/>
    <w:rsid w:val="009233C5"/>
    <w:rsid w:val="00925D44"/>
    <w:rsid w:val="00926AE5"/>
    <w:rsid w:val="00926B83"/>
    <w:rsid w:val="00927986"/>
    <w:rsid w:val="009305A3"/>
    <w:rsid w:val="009316E2"/>
    <w:rsid w:val="00931E08"/>
    <w:rsid w:val="00933996"/>
    <w:rsid w:val="00934C96"/>
    <w:rsid w:val="00940B2D"/>
    <w:rsid w:val="00940D6E"/>
    <w:rsid w:val="00941945"/>
    <w:rsid w:val="00941B1B"/>
    <w:rsid w:val="00942A15"/>
    <w:rsid w:val="009433A1"/>
    <w:rsid w:val="00943791"/>
    <w:rsid w:val="00943FA4"/>
    <w:rsid w:val="00943FB3"/>
    <w:rsid w:val="00944E81"/>
    <w:rsid w:val="0094627C"/>
    <w:rsid w:val="00947700"/>
    <w:rsid w:val="009519EC"/>
    <w:rsid w:val="00952F9F"/>
    <w:rsid w:val="009556BF"/>
    <w:rsid w:val="00955CAB"/>
    <w:rsid w:val="009564C8"/>
    <w:rsid w:val="00956B10"/>
    <w:rsid w:val="00956B30"/>
    <w:rsid w:val="00960DE2"/>
    <w:rsid w:val="009625C4"/>
    <w:rsid w:val="00963D7C"/>
    <w:rsid w:val="009641E8"/>
    <w:rsid w:val="00965656"/>
    <w:rsid w:val="00966241"/>
    <w:rsid w:val="00967282"/>
    <w:rsid w:val="0097253E"/>
    <w:rsid w:val="00974549"/>
    <w:rsid w:val="00975C44"/>
    <w:rsid w:val="00976CB3"/>
    <w:rsid w:val="009804F1"/>
    <w:rsid w:val="0098226A"/>
    <w:rsid w:val="009839F0"/>
    <w:rsid w:val="00984571"/>
    <w:rsid w:val="00984ECD"/>
    <w:rsid w:val="00985C7C"/>
    <w:rsid w:val="00985F9B"/>
    <w:rsid w:val="00987A5F"/>
    <w:rsid w:val="00987E78"/>
    <w:rsid w:val="00990071"/>
    <w:rsid w:val="0099196F"/>
    <w:rsid w:val="00991A8E"/>
    <w:rsid w:val="00992CC0"/>
    <w:rsid w:val="009944FC"/>
    <w:rsid w:val="00995F55"/>
    <w:rsid w:val="00996D8F"/>
    <w:rsid w:val="009A116D"/>
    <w:rsid w:val="009A1D9B"/>
    <w:rsid w:val="009A1E4D"/>
    <w:rsid w:val="009A1FBC"/>
    <w:rsid w:val="009A5260"/>
    <w:rsid w:val="009A71A7"/>
    <w:rsid w:val="009B0378"/>
    <w:rsid w:val="009B3D50"/>
    <w:rsid w:val="009B416B"/>
    <w:rsid w:val="009B43EE"/>
    <w:rsid w:val="009B56EE"/>
    <w:rsid w:val="009C044F"/>
    <w:rsid w:val="009C0A91"/>
    <w:rsid w:val="009C1932"/>
    <w:rsid w:val="009C1CCD"/>
    <w:rsid w:val="009C5C3A"/>
    <w:rsid w:val="009C6569"/>
    <w:rsid w:val="009C7F87"/>
    <w:rsid w:val="009D0122"/>
    <w:rsid w:val="009D24F8"/>
    <w:rsid w:val="009D52B7"/>
    <w:rsid w:val="009D61C4"/>
    <w:rsid w:val="009D684D"/>
    <w:rsid w:val="009D6A92"/>
    <w:rsid w:val="009D72AC"/>
    <w:rsid w:val="009E1C49"/>
    <w:rsid w:val="009E2666"/>
    <w:rsid w:val="009E2FC8"/>
    <w:rsid w:val="009E4FF9"/>
    <w:rsid w:val="009E7FB4"/>
    <w:rsid w:val="009F0E52"/>
    <w:rsid w:val="009F41A2"/>
    <w:rsid w:val="009F4A18"/>
    <w:rsid w:val="009F4FBC"/>
    <w:rsid w:val="00A0198F"/>
    <w:rsid w:val="00A02596"/>
    <w:rsid w:val="00A02C52"/>
    <w:rsid w:val="00A037F1"/>
    <w:rsid w:val="00A048A1"/>
    <w:rsid w:val="00A10E0A"/>
    <w:rsid w:val="00A12758"/>
    <w:rsid w:val="00A14C4A"/>
    <w:rsid w:val="00A14CE9"/>
    <w:rsid w:val="00A14FEA"/>
    <w:rsid w:val="00A1502A"/>
    <w:rsid w:val="00A176E6"/>
    <w:rsid w:val="00A1772A"/>
    <w:rsid w:val="00A22076"/>
    <w:rsid w:val="00A22537"/>
    <w:rsid w:val="00A22F4A"/>
    <w:rsid w:val="00A239E1"/>
    <w:rsid w:val="00A26E11"/>
    <w:rsid w:val="00A27B91"/>
    <w:rsid w:val="00A27E97"/>
    <w:rsid w:val="00A30654"/>
    <w:rsid w:val="00A31D3C"/>
    <w:rsid w:val="00A3696D"/>
    <w:rsid w:val="00A37EB0"/>
    <w:rsid w:val="00A42D8C"/>
    <w:rsid w:val="00A42F2B"/>
    <w:rsid w:val="00A50C4A"/>
    <w:rsid w:val="00A5166C"/>
    <w:rsid w:val="00A520D6"/>
    <w:rsid w:val="00A52E3A"/>
    <w:rsid w:val="00A5342F"/>
    <w:rsid w:val="00A5441F"/>
    <w:rsid w:val="00A55132"/>
    <w:rsid w:val="00A551C1"/>
    <w:rsid w:val="00A5658C"/>
    <w:rsid w:val="00A56CE0"/>
    <w:rsid w:val="00A56DE6"/>
    <w:rsid w:val="00A579E9"/>
    <w:rsid w:val="00A619CF"/>
    <w:rsid w:val="00A63887"/>
    <w:rsid w:val="00A64B2C"/>
    <w:rsid w:val="00A65464"/>
    <w:rsid w:val="00A654DA"/>
    <w:rsid w:val="00A65503"/>
    <w:rsid w:val="00A6566F"/>
    <w:rsid w:val="00A65CDB"/>
    <w:rsid w:val="00A65DA0"/>
    <w:rsid w:val="00A6672D"/>
    <w:rsid w:val="00A66CA0"/>
    <w:rsid w:val="00A675B2"/>
    <w:rsid w:val="00A70E70"/>
    <w:rsid w:val="00A722FD"/>
    <w:rsid w:val="00A72D8C"/>
    <w:rsid w:val="00A7401D"/>
    <w:rsid w:val="00A74848"/>
    <w:rsid w:val="00A75DE3"/>
    <w:rsid w:val="00A77776"/>
    <w:rsid w:val="00A77AA8"/>
    <w:rsid w:val="00A82110"/>
    <w:rsid w:val="00A84AE2"/>
    <w:rsid w:val="00A87CAE"/>
    <w:rsid w:val="00A928FA"/>
    <w:rsid w:val="00A95088"/>
    <w:rsid w:val="00A96316"/>
    <w:rsid w:val="00A96AEE"/>
    <w:rsid w:val="00A979EE"/>
    <w:rsid w:val="00AA11A9"/>
    <w:rsid w:val="00AA1EA5"/>
    <w:rsid w:val="00AA350E"/>
    <w:rsid w:val="00AA421B"/>
    <w:rsid w:val="00AA60E1"/>
    <w:rsid w:val="00AA630C"/>
    <w:rsid w:val="00AA6BEF"/>
    <w:rsid w:val="00AA755B"/>
    <w:rsid w:val="00AA7F83"/>
    <w:rsid w:val="00AB20DB"/>
    <w:rsid w:val="00AB2D1F"/>
    <w:rsid w:val="00AB3847"/>
    <w:rsid w:val="00AB586F"/>
    <w:rsid w:val="00AB644D"/>
    <w:rsid w:val="00AB77DD"/>
    <w:rsid w:val="00AC0530"/>
    <w:rsid w:val="00AC0C07"/>
    <w:rsid w:val="00AC353F"/>
    <w:rsid w:val="00AC3A0F"/>
    <w:rsid w:val="00AC4061"/>
    <w:rsid w:val="00AC4393"/>
    <w:rsid w:val="00AD0F46"/>
    <w:rsid w:val="00AD1198"/>
    <w:rsid w:val="00AD2233"/>
    <w:rsid w:val="00AD2CEA"/>
    <w:rsid w:val="00AD34C6"/>
    <w:rsid w:val="00AD446F"/>
    <w:rsid w:val="00AE12F6"/>
    <w:rsid w:val="00AE3594"/>
    <w:rsid w:val="00AE3E10"/>
    <w:rsid w:val="00AE4035"/>
    <w:rsid w:val="00AE61E4"/>
    <w:rsid w:val="00AE688C"/>
    <w:rsid w:val="00AE749E"/>
    <w:rsid w:val="00AE7729"/>
    <w:rsid w:val="00AF129D"/>
    <w:rsid w:val="00AF1567"/>
    <w:rsid w:val="00AF2C67"/>
    <w:rsid w:val="00AF2CFD"/>
    <w:rsid w:val="00AF3F8A"/>
    <w:rsid w:val="00AF41DD"/>
    <w:rsid w:val="00AF5590"/>
    <w:rsid w:val="00AF6B87"/>
    <w:rsid w:val="00B008D4"/>
    <w:rsid w:val="00B009C4"/>
    <w:rsid w:val="00B01DFD"/>
    <w:rsid w:val="00B02AFA"/>
    <w:rsid w:val="00B0312E"/>
    <w:rsid w:val="00B03554"/>
    <w:rsid w:val="00B04672"/>
    <w:rsid w:val="00B04D94"/>
    <w:rsid w:val="00B059BF"/>
    <w:rsid w:val="00B062EF"/>
    <w:rsid w:val="00B06A9D"/>
    <w:rsid w:val="00B1060A"/>
    <w:rsid w:val="00B135D3"/>
    <w:rsid w:val="00B13674"/>
    <w:rsid w:val="00B15013"/>
    <w:rsid w:val="00B178E9"/>
    <w:rsid w:val="00B22345"/>
    <w:rsid w:val="00B22D11"/>
    <w:rsid w:val="00B255FF"/>
    <w:rsid w:val="00B26CD3"/>
    <w:rsid w:val="00B30540"/>
    <w:rsid w:val="00B31901"/>
    <w:rsid w:val="00B32555"/>
    <w:rsid w:val="00B32AC7"/>
    <w:rsid w:val="00B32ED1"/>
    <w:rsid w:val="00B33205"/>
    <w:rsid w:val="00B42BC6"/>
    <w:rsid w:val="00B42ED8"/>
    <w:rsid w:val="00B430DE"/>
    <w:rsid w:val="00B4425A"/>
    <w:rsid w:val="00B44FAE"/>
    <w:rsid w:val="00B45675"/>
    <w:rsid w:val="00B45D47"/>
    <w:rsid w:val="00B47690"/>
    <w:rsid w:val="00B508DC"/>
    <w:rsid w:val="00B50C6D"/>
    <w:rsid w:val="00B51AE2"/>
    <w:rsid w:val="00B53967"/>
    <w:rsid w:val="00B5456F"/>
    <w:rsid w:val="00B558D2"/>
    <w:rsid w:val="00B5593A"/>
    <w:rsid w:val="00B565EA"/>
    <w:rsid w:val="00B600B5"/>
    <w:rsid w:val="00B609D7"/>
    <w:rsid w:val="00B6115F"/>
    <w:rsid w:val="00B620E3"/>
    <w:rsid w:val="00B6388F"/>
    <w:rsid w:val="00B67467"/>
    <w:rsid w:val="00B67DE1"/>
    <w:rsid w:val="00B67ED0"/>
    <w:rsid w:val="00B7004B"/>
    <w:rsid w:val="00B745C0"/>
    <w:rsid w:val="00B81852"/>
    <w:rsid w:val="00B82C0E"/>
    <w:rsid w:val="00B82D4B"/>
    <w:rsid w:val="00B843EE"/>
    <w:rsid w:val="00B8710C"/>
    <w:rsid w:val="00B90432"/>
    <w:rsid w:val="00B91E78"/>
    <w:rsid w:val="00B92343"/>
    <w:rsid w:val="00B943F4"/>
    <w:rsid w:val="00BA0532"/>
    <w:rsid w:val="00BA3F6A"/>
    <w:rsid w:val="00BA481C"/>
    <w:rsid w:val="00BA6982"/>
    <w:rsid w:val="00BA7358"/>
    <w:rsid w:val="00BA73D7"/>
    <w:rsid w:val="00BA7C90"/>
    <w:rsid w:val="00BB3116"/>
    <w:rsid w:val="00BB32A0"/>
    <w:rsid w:val="00BB41F0"/>
    <w:rsid w:val="00BB656F"/>
    <w:rsid w:val="00BB790F"/>
    <w:rsid w:val="00BB7B38"/>
    <w:rsid w:val="00BC0673"/>
    <w:rsid w:val="00BC069A"/>
    <w:rsid w:val="00BC0E02"/>
    <w:rsid w:val="00BC10BE"/>
    <w:rsid w:val="00BC15E7"/>
    <w:rsid w:val="00BC2651"/>
    <w:rsid w:val="00BC27D8"/>
    <w:rsid w:val="00BC30DC"/>
    <w:rsid w:val="00BC31E8"/>
    <w:rsid w:val="00BC4CA5"/>
    <w:rsid w:val="00BC5CDF"/>
    <w:rsid w:val="00BD14AA"/>
    <w:rsid w:val="00BD1726"/>
    <w:rsid w:val="00BD28EB"/>
    <w:rsid w:val="00BD2A13"/>
    <w:rsid w:val="00BD2B6E"/>
    <w:rsid w:val="00BD6F2D"/>
    <w:rsid w:val="00BE0BB0"/>
    <w:rsid w:val="00BE1148"/>
    <w:rsid w:val="00BE23BB"/>
    <w:rsid w:val="00BE416D"/>
    <w:rsid w:val="00BE6B56"/>
    <w:rsid w:val="00BE6BA4"/>
    <w:rsid w:val="00BE6E61"/>
    <w:rsid w:val="00BE71F4"/>
    <w:rsid w:val="00BE7CC7"/>
    <w:rsid w:val="00BF0676"/>
    <w:rsid w:val="00BF1083"/>
    <w:rsid w:val="00BF1908"/>
    <w:rsid w:val="00BF23BB"/>
    <w:rsid w:val="00BF348B"/>
    <w:rsid w:val="00BF371C"/>
    <w:rsid w:val="00BF4F3F"/>
    <w:rsid w:val="00BF5BF0"/>
    <w:rsid w:val="00BF669F"/>
    <w:rsid w:val="00BF6F24"/>
    <w:rsid w:val="00C00301"/>
    <w:rsid w:val="00C00DC8"/>
    <w:rsid w:val="00C017C6"/>
    <w:rsid w:val="00C035B1"/>
    <w:rsid w:val="00C04E29"/>
    <w:rsid w:val="00C05929"/>
    <w:rsid w:val="00C0610F"/>
    <w:rsid w:val="00C07BF5"/>
    <w:rsid w:val="00C11034"/>
    <w:rsid w:val="00C14D7E"/>
    <w:rsid w:val="00C150FC"/>
    <w:rsid w:val="00C15337"/>
    <w:rsid w:val="00C159A6"/>
    <w:rsid w:val="00C17D24"/>
    <w:rsid w:val="00C22A4C"/>
    <w:rsid w:val="00C2435E"/>
    <w:rsid w:val="00C25AF6"/>
    <w:rsid w:val="00C27BED"/>
    <w:rsid w:val="00C31CF4"/>
    <w:rsid w:val="00C32AB7"/>
    <w:rsid w:val="00C33DE1"/>
    <w:rsid w:val="00C35D3C"/>
    <w:rsid w:val="00C400FA"/>
    <w:rsid w:val="00C45274"/>
    <w:rsid w:val="00C50816"/>
    <w:rsid w:val="00C57535"/>
    <w:rsid w:val="00C6105F"/>
    <w:rsid w:val="00C62977"/>
    <w:rsid w:val="00C643D7"/>
    <w:rsid w:val="00C663ED"/>
    <w:rsid w:val="00C66A27"/>
    <w:rsid w:val="00C678D7"/>
    <w:rsid w:val="00C67A0B"/>
    <w:rsid w:val="00C67DB1"/>
    <w:rsid w:val="00C719F3"/>
    <w:rsid w:val="00C72952"/>
    <w:rsid w:val="00C72CB3"/>
    <w:rsid w:val="00C768E4"/>
    <w:rsid w:val="00C77A5E"/>
    <w:rsid w:val="00C77EE5"/>
    <w:rsid w:val="00C81864"/>
    <w:rsid w:val="00C853F0"/>
    <w:rsid w:val="00C85715"/>
    <w:rsid w:val="00C86176"/>
    <w:rsid w:val="00C90DDB"/>
    <w:rsid w:val="00C92C35"/>
    <w:rsid w:val="00C92CCD"/>
    <w:rsid w:val="00C92D19"/>
    <w:rsid w:val="00CA124F"/>
    <w:rsid w:val="00CA2110"/>
    <w:rsid w:val="00CA339A"/>
    <w:rsid w:val="00CA43B3"/>
    <w:rsid w:val="00CA56A4"/>
    <w:rsid w:val="00CA5BC9"/>
    <w:rsid w:val="00CA6B6A"/>
    <w:rsid w:val="00CA7AF7"/>
    <w:rsid w:val="00CB0040"/>
    <w:rsid w:val="00CB0C5A"/>
    <w:rsid w:val="00CB28B4"/>
    <w:rsid w:val="00CB30AD"/>
    <w:rsid w:val="00CB64A6"/>
    <w:rsid w:val="00CB7B03"/>
    <w:rsid w:val="00CC1069"/>
    <w:rsid w:val="00CC1B23"/>
    <w:rsid w:val="00CC2AD1"/>
    <w:rsid w:val="00CC3332"/>
    <w:rsid w:val="00CC5D6D"/>
    <w:rsid w:val="00CD01C7"/>
    <w:rsid w:val="00CD0B3E"/>
    <w:rsid w:val="00CD2341"/>
    <w:rsid w:val="00CD3224"/>
    <w:rsid w:val="00CD4940"/>
    <w:rsid w:val="00CD4AA1"/>
    <w:rsid w:val="00CE7FDF"/>
    <w:rsid w:val="00CF102E"/>
    <w:rsid w:val="00CF363E"/>
    <w:rsid w:val="00CF44E3"/>
    <w:rsid w:val="00CF6328"/>
    <w:rsid w:val="00D02ED1"/>
    <w:rsid w:val="00D03811"/>
    <w:rsid w:val="00D038EC"/>
    <w:rsid w:val="00D03FC6"/>
    <w:rsid w:val="00D0402E"/>
    <w:rsid w:val="00D0568D"/>
    <w:rsid w:val="00D0582A"/>
    <w:rsid w:val="00D05B2A"/>
    <w:rsid w:val="00D0667F"/>
    <w:rsid w:val="00D06D53"/>
    <w:rsid w:val="00D0706D"/>
    <w:rsid w:val="00D07534"/>
    <w:rsid w:val="00D076FD"/>
    <w:rsid w:val="00D07E5E"/>
    <w:rsid w:val="00D15338"/>
    <w:rsid w:val="00D17155"/>
    <w:rsid w:val="00D20478"/>
    <w:rsid w:val="00D21915"/>
    <w:rsid w:val="00D21F6A"/>
    <w:rsid w:val="00D24614"/>
    <w:rsid w:val="00D26B40"/>
    <w:rsid w:val="00D30C74"/>
    <w:rsid w:val="00D31A70"/>
    <w:rsid w:val="00D32A27"/>
    <w:rsid w:val="00D40C32"/>
    <w:rsid w:val="00D4168D"/>
    <w:rsid w:val="00D42D55"/>
    <w:rsid w:val="00D43613"/>
    <w:rsid w:val="00D4385C"/>
    <w:rsid w:val="00D43F71"/>
    <w:rsid w:val="00D4470C"/>
    <w:rsid w:val="00D44FF1"/>
    <w:rsid w:val="00D5013E"/>
    <w:rsid w:val="00D503D8"/>
    <w:rsid w:val="00D50776"/>
    <w:rsid w:val="00D50B0E"/>
    <w:rsid w:val="00D50BCA"/>
    <w:rsid w:val="00D51FE3"/>
    <w:rsid w:val="00D534E1"/>
    <w:rsid w:val="00D54AA4"/>
    <w:rsid w:val="00D54D41"/>
    <w:rsid w:val="00D554A0"/>
    <w:rsid w:val="00D55574"/>
    <w:rsid w:val="00D55924"/>
    <w:rsid w:val="00D600EE"/>
    <w:rsid w:val="00D60A55"/>
    <w:rsid w:val="00D635BB"/>
    <w:rsid w:val="00D66F53"/>
    <w:rsid w:val="00D7108F"/>
    <w:rsid w:val="00D71458"/>
    <w:rsid w:val="00D7183A"/>
    <w:rsid w:val="00D728D3"/>
    <w:rsid w:val="00D72B64"/>
    <w:rsid w:val="00D73888"/>
    <w:rsid w:val="00D74F88"/>
    <w:rsid w:val="00D76B08"/>
    <w:rsid w:val="00D77EC1"/>
    <w:rsid w:val="00D8000E"/>
    <w:rsid w:val="00D80661"/>
    <w:rsid w:val="00D80A9F"/>
    <w:rsid w:val="00D82955"/>
    <w:rsid w:val="00D832AE"/>
    <w:rsid w:val="00D848EF"/>
    <w:rsid w:val="00D8748F"/>
    <w:rsid w:val="00D87869"/>
    <w:rsid w:val="00D940D4"/>
    <w:rsid w:val="00D94C53"/>
    <w:rsid w:val="00D96249"/>
    <w:rsid w:val="00D96AF4"/>
    <w:rsid w:val="00D97D4D"/>
    <w:rsid w:val="00DA4B87"/>
    <w:rsid w:val="00DA4CAA"/>
    <w:rsid w:val="00DA5D42"/>
    <w:rsid w:val="00DA61CD"/>
    <w:rsid w:val="00DA6D89"/>
    <w:rsid w:val="00DA72D7"/>
    <w:rsid w:val="00DB0CA3"/>
    <w:rsid w:val="00DB0F95"/>
    <w:rsid w:val="00DB3D1D"/>
    <w:rsid w:val="00DB4214"/>
    <w:rsid w:val="00DB4340"/>
    <w:rsid w:val="00DB6761"/>
    <w:rsid w:val="00DC1CD8"/>
    <w:rsid w:val="00DC286D"/>
    <w:rsid w:val="00DC3D51"/>
    <w:rsid w:val="00DC4A0A"/>
    <w:rsid w:val="00DD0822"/>
    <w:rsid w:val="00DD12C3"/>
    <w:rsid w:val="00DD24F1"/>
    <w:rsid w:val="00DD448B"/>
    <w:rsid w:val="00DD4DFE"/>
    <w:rsid w:val="00DD614F"/>
    <w:rsid w:val="00DD7347"/>
    <w:rsid w:val="00DE0DD4"/>
    <w:rsid w:val="00DE368D"/>
    <w:rsid w:val="00DE38AB"/>
    <w:rsid w:val="00DF178C"/>
    <w:rsid w:val="00DF3AE8"/>
    <w:rsid w:val="00DF4F74"/>
    <w:rsid w:val="00DF59D1"/>
    <w:rsid w:val="00E00DC4"/>
    <w:rsid w:val="00E011BF"/>
    <w:rsid w:val="00E0177F"/>
    <w:rsid w:val="00E04173"/>
    <w:rsid w:val="00E04A29"/>
    <w:rsid w:val="00E064BC"/>
    <w:rsid w:val="00E1016C"/>
    <w:rsid w:val="00E14A84"/>
    <w:rsid w:val="00E16C06"/>
    <w:rsid w:val="00E21EB2"/>
    <w:rsid w:val="00E302DE"/>
    <w:rsid w:val="00E31A19"/>
    <w:rsid w:val="00E31F25"/>
    <w:rsid w:val="00E32687"/>
    <w:rsid w:val="00E33378"/>
    <w:rsid w:val="00E34387"/>
    <w:rsid w:val="00E358D9"/>
    <w:rsid w:val="00E364D1"/>
    <w:rsid w:val="00E414A5"/>
    <w:rsid w:val="00E446A7"/>
    <w:rsid w:val="00E469B3"/>
    <w:rsid w:val="00E46B74"/>
    <w:rsid w:val="00E46E1E"/>
    <w:rsid w:val="00E5031C"/>
    <w:rsid w:val="00E51BB2"/>
    <w:rsid w:val="00E54C3D"/>
    <w:rsid w:val="00E54F28"/>
    <w:rsid w:val="00E55A03"/>
    <w:rsid w:val="00E570DF"/>
    <w:rsid w:val="00E6011C"/>
    <w:rsid w:val="00E60D66"/>
    <w:rsid w:val="00E612AC"/>
    <w:rsid w:val="00E6279D"/>
    <w:rsid w:val="00E62DC0"/>
    <w:rsid w:val="00E64487"/>
    <w:rsid w:val="00E645A4"/>
    <w:rsid w:val="00E67898"/>
    <w:rsid w:val="00E707D9"/>
    <w:rsid w:val="00E717B8"/>
    <w:rsid w:val="00E71A12"/>
    <w:rsid w:val="00E71D60"/>
    <w:rsid w:val="00E71E4F"/>
    <w:rsid w:val="00E72878"/>
    <w:rsid w:val="00E72B96"/>
    <w:rsid w:val="00E73D91"/>
    <w:rsid w:val="00E73F42"/>
    <w:rsid w:val="00E749D7"/>
    <w:rsid w:val="00E759FC"/>
    <w:rsid w:val="00E777C9"/>
    <w:rsid w:val="00E81BCB"/>
    <w:rsid w:val="00E83022"/>
    <w:rsid w:val="00E842AB"/>
    <w:rsid w:val="00E85325"/>
    <w:rsid w:val="00E85762"/>
    <w:rsid w:val="00E87C08"/>
    <w:rsid w:val="00E902AC"/>
    <w:rsid w:val="00E91038"/>
    <w:rsid w:val="00E91A80"/>
    <w:rsid w:val="00E91E37"/>
    <w:rsid w:val="00E93AE7"/>
    <w:rsid w:val="00E93E43"/>
    <w:rsid w:val="00E940CA"/>
    <w:rsid w:val="00E95A75"/>
    <w:rsid w:val="00E95DDD"/>
    <w:rsid w:val="00E97E61"/>
    <w:rsid w:val="00EA1785"/>
    <w:rsid w:val="00EA443B"/>
    <w:rsid w:val="00EA6001"/>
    <w:rsid w:val="00EA736F"/>
    <w:rsid w:val="00EB05D4"/>
    <w:rsid w:val="00EB3222"/>
    <w:rsid w:val="00EB3AE2"/>
    <w:rsid w:val="00EB404F"/>
    <w:rsid w:val="00EB682D"/>
    <w:rsid w:val="00EB7AF9"/>
    <w:rsid w:val="00EC31EF"/>
    <w:rsid w:val="00EC402D"/>
    <w:rsid w:val="00EC78FE"/>
    <w:rsid w:val="00EC792E"/>
    <w:rsid w:val="00ED0D40"/>
    <w:rsid w:val="00ED0E5A"/>
    <w:rsid w:val="00ED1342"/>
    <w:rsid w:val="00ED5271"/>
    <w:rsid w:val="00ED57DB"/>
    <w:rsid w:val="00EE305E"/>
    <w:rsid w:val="00EE4B2C"/>
    <w:rsid w:val="00EF0635"/>
    <w:rsid w:val="00EF1BFC"/>
    <w:rsid w:val="00EF2A03"/>
    <w:rsid w:val="00EF2CEE"/>
    <w:rsid w:val="00EF3347"/>
    <w:rsid w:val="00EF3512"/>
    <w:rsid w:val="00EF7F8A"/>
    <w:rsid w:val="00F02C44"/>
    <w:rsid w:val="00F02C9A"/>
    <w:rsid w:val="00F03436"/>
    <w:rsid w:val="00F049A3"/>
    <w:rsid w:val="00F06852"/>
    <w:rsid w:val="00F0756A"/>
    <w:rsid w:val="00F125AC"/>
    <w:rsid w:val="00F14D68"/>
    <w:rsid w:val="00F16012"/>
    <w:rsid w:val="00F16DBE"/>
    <w:rsid w:val="00F1773C"/>
    <w:rsid w:val="00F2003E"/>
    <w:rsid w:val="00F211E3"/>
    <w:rsid w:val="00F21C60"/>
    <w:rsid w:val="00F228E0"/>
    <w:rsid w:val="00F22EC8"/>
    <w:rsid w:val="00F233E0"/>
    <w:rsid w:val="00F25314"/>
    <w:rsid w:val="00F2563C"/>
    <w:rsid w:val="00F25E67"/>
    <w:rsid w:val="00F27260"/>
    <w:rsid w:val="00F27C88"/>
    <w:rsid w:val="00F27E39"/>
    <w:rsid w:val="00F30E62"/>
    <w:rsid w:val="00F30EC6"/>
    <w:rsid w:val="00F317AD"/>
    <w:rsid w:val="00F31AE1"/>
    <w:rsid w:val="00F34811"/>
    <w:rsid w:val="00F37BCA"/>
    <w:rsid w:val="00F402EA"/>
    <w:rsid w:val="00F41A5B"/>
    <w:rsid w:val="00F42522"/>
    <w:rsid w:val="00F42C8E"/>
    <w:rsid w:val="00F43E97"/>
    <w:rsid w:val="00F43ECD"/>
    <w:rsid w:val="00F47F45"/>
    <w:rsid w:val="00F50286"/>
    <w:rsid w:val="00F5367D"/>
    <w:rsid w:val="00F54CE1"/>
    <w:rsid w:val="00F56517"/>
    <w:rsid w:val="00F57FEF"/>
    <w:rsid w:val="00F60D66"/>
    <w:rsid w:val="00F60FE8"/>
    <w:rsid w:val="00F61BBE"/>
    <w:rsid w:val="00F661B9"/>
    <w:rsid w:val="00F674D6"/>
    <w:rsid w:val="00F6792C"/>
    <w:rsid w:val="00F6797D"/>
    <w:rsid w:val="00F72D29"/>
    <w:rsid w:val="00F73248"/>
    <w:rsid w:val="00F73483"/>
    <w:rsid w:val="00F75B14"/>
    <w:rsid w:val="00F75FB4"/>
    <w:rsid w:val="00F76036"/>
    <w:rsid w:val="00F805C0"/>
    <w:rsid w:val="00F8073E"/>
    <w:rsid w:val="00F81111"/>
    <w:rsid w:val="00F9115D"/>
    <w:rsid w:val="00F921EF"/>
    <w:rsid w:val="00F9259F"/>
    <w:rsid w:val="00F92BEE"/>
    <w:rsid w:val="00F94F11"/>
    <w:rsid w:val="00F96535"/>
    <w:rsid w:val="00F97AC4"/>
    <w:rsid w:val="00FA1D15"/>
    <w:rsid w:val="00FA4865"/>
    <w:rsid w:val="00FA5374"/>
    <w:rsid w:val="00FB1380"/>
    <w:rsid w:val="00FB3846"/>
    <w:rsid w:val="00FB43AB"/>
    <w:rsid w:val="00FB4AE4"/>
    <w:rsid w:val="00FB52EB"/>
    <w:rsid w:val="00FB5500"/>
    <w:rsid w:val="00FB62DE"/>
    <w:rsid w:val="00FB65B7"/>
    <w:rsid w:val="00FB6842"/>
    <w:rsid w:val="00FB758C"/>
    <w:rsid w:val="00FB7FB3"/>
    <w:rsid w:val="00FC0BA2"/>
    <w:rsid w:val="00FC3D50"/>
    <w:rsid w:val="00FC3D5A"/>
    <w:rsid w:val="00FC3E13"/>
    <w:rsid w:val="00FC530A"/>
    <w:rsid w:val="00FC532B"/>
    <w:rsid w:val="00FC541B"/>
    <w:rsid w:val="00FC562C"/>
    <w:rsid w:val="00FC6027"/>
    <w:rsid w:val="00FC6EC0"/>
    <w:rsid w:val="00FD0F1F"/>
    <w:rsid w:val="00FD118F"/>
    <w:rsid w:val="00FD12D6"/>
    <w:rsid w:val="00FD66FB"/>
    <w:rsid w:val="00FD7F43"/>
    <w:rsid w:val="00FE2E6C"/>
    <w:rsid w:val="00FE3104"/>
    <w:rsid w:val="00FE4389"/>
    <w:rsid w:val="00FE53E1"/>
    <w:rsid w:val="00FF0427"/>
    <w:rsid w:val="00FF33EF"/>
    <w:rsid w:val="00FF52A4"/>
    <w:rsid w:val="00FF56F5"/>
    <w:rsid w:val="00FF5C92"/>
    <w:rsid w:val="00FF6B2B"/>
    <w:rsid w:val="00FF7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36E6"/>
  <w15:chartTrackingRefBased/>
  <w15:docId w15:val="{A9D81B6F-4837-40EF-BAF4-B1292839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5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D682D"/>
    <w:pPr>
      <w:keepNext/>
      <w:keepLines/>
      <w:numPr>
        <w:numId w:val="1"/>
      </w:numPr>
      <w:spacing w:before="120" w:after="120" w:line="360" w:lineRule="auto"/>
      <w:ind w:left="357" w:hanging="357"/>
      <w:jc w:val="both"/>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C768E4"/>
    <w:pPr>
      <w:keepNext/>
      <w:keepLines/>
      <w:numPr>
        <w:numId w:val="2"/>
      </w:numPr>
      <w:spacing w:before="120" w:after="120" w:line="360" w:lineRule="auto"/>
      <w:jc w:val="both"/>
      <w:outlineLvl w:val="1"/>
    </w:pPr>
    <w:rPr>
      <w:rFonts w:eastAsiaTheme="majorEastAsia" w:cstheme="majorBidi"/>
      <w:b/>
      <w:sz w:val="26"/>
      <w:szCs w:val="26"/>
    </w:rPr>
  </w:style>
  <w:style w:type="paragraph" w:styleId="Heading3">
    <w:name w:val="heading 3"/>
    <w:basedOn w:val="Normal"/>
    <w:next w:val="Normal"/>
    <w:link w:val="Heading3Char"/>
    <w:unhideWhenUsed/>
    <w:qFormat/>
    <w:rsid w:val="00421922"/>
    <w:pPr>
      <w:keepNext/>
      <w:keepLines/>
      <w:numPr>
        <w:numId w:val="3"/>
      </w:numPr>
      <w:spacing w:before="120" w:after="120" w:line="276" w:lineRule="auto"/>
      <w:ind w:left="0"/>
      <w:jc w:val="both"/>
      <w:outlineLvl w:val="2"/>
    </w:pPr>
    <w:rPr>
      <w:rFonts w:eastAsiaTheme="majorEastAsia" w:cstheme="majorBidi"/>
      <w:b/>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53"/>
    <w:pPr>
      <w:tabs>
        <w:tab w:val="center" w:pos="4513"/>
        <w:tab w:val="right" w:pos="9026"/>
      </w:tabs>
    </w:pPr>
  </w:style>
  <w:style w:type="character" w:customStyle="1" w:styleId="HeaderChar">
    <w:name w:val="Header Char"/>
    <w:basedOn w:val="DefaultParagraphFont"/>
    <w:link w:val="Header"/>
    <w:uiPriority w:val="99"/>
    <w:rsid w:val="001D6B5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D6B53"/>
    <w:pPr>
      <w:tabs>
        <w:tab w:val="center" w:pos="4513"/>
        <w:tab w:val="right" w:pos="9026"/>
      </w:tabs>
    </w:pPr>
  </w:style>
  <w:style w:type="character" w:customStyle="1" w:styleId="FooterChar">
    <w:name w:val="Footer Char"/>
    <w:basedOn w:val="DefaultParagraphFont"/>
    <w:link w:val="Footer"/>
    <w:uiPriority w:val="99"/>
    <w:rsid w:val="001D6B53"/>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0D682D"/>
    <w:rPr>
      <w:rFonts w:ascii="Times New Roman" w:eastAsiaTheme="majorEastAsia" w:hAnsi="Times New Roman" w:cstheme="majorBidi"/>
      <w:b/>
      <w:sz w:val="26"/>
      <w:szCs w:val="32"/>
      <w:lang w:eastAsia="en-AU"/>
    </w:rPr>
  </w:style>
  <w:style w:type="character" w:customStyle="1" w:styleId="Heading2Char">
    <w:name w:val="Heading 2 Char"/>
    <w:basedOn w:val="DefaultParagraphFont"/>
    <w:link w:val="Heading2"/>
    <w:uiPriority w:val="9"/>
    <w:rsid w:val="00C768E4"/>
    <w:rPr>
      <w:rFonts w:ascii="Times New Roman" w:eastAsiaTheme="majorEastAsia" w:hAnsi="Times New Roman" w:cstheme="majorBidi"/>
      <w:b/>
      <w:sz w:val="26"/>
      <w:szCs w:val="26"/>
      <w:lang w:eastAsia="en-AU"/>
    </w:rPr>
  </w:style>
  <w:style w:type="paragraph" w:styleId="TOC1">
    <w:name w:val="toc 1"/>
    <w:basedOn w:val="Normal"/>
    <w:next w:val="Normal"/>
    <w:autoRedefine/>
    <w:uiPriority w:val="39"/>
    <w:unhideWhenUsed/>
    <w:rsid w:val="00287DDC"/>
    <w:pPr>
      <w:tabs>
        <w:tab w:val="left" w:pos="567"/>
        <w:tab w:val="left" w:pos="880"/>
        <w:tab w:val="right" w:leader="dot" w:pos="9355"/>
      </w:tabs>
      <w:spacing w:before="120" w:after="120" w:line="276" w:lineRule="auto"/>
      <w:jc w:val="both"/>
    </w:pPr>
    <w:rPr>
      <w:b/>
      <w:noProof/>
    </w:rPr>
  </w:style>
  <w:style w:type="paragraph" w:styleId="TOC2">
    <w:name w:val="toc 2"/>
    <w:basedOn w:val="Normal"/>
    <w:next w:val="Normal"/>
    <w:autoRedefine/>
    <w:uiPriority w:val="39"/>
    <w:unhideWhenUsed/>
    <w:rsid w:val="007C21D6"/>
    <w:pPr>
      <w:spacing w:after="100"/>
      <w:ind w:left="240"/>
    </w:pPr>
  </w:style>
  <w:style w:type="paragraph" w:styleId="TOC3">
    <w:name w:val="toc 3"/>
    <w:basedOn w:val="Normal"/>
    <w:next w:val="Normal"/>
    <w:autoRedefine/>
    <w:uiPriority w:val="39"/>
    <w:unhideWhenUsed/>
    <w:rsid w:val="007C21D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C21D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C21D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C21D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C21D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C21D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C21D6"/>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C21D6"/>
    <w:rPr>
      <w:color w:val="0563C1" w:themeColor="hyperlink"/>
      <w:u w:val="single"/>
    </w:rPr>
  </w:style>
  <w:style w:type="character" w:styleId="CommentReference">
    <w:name w:val="annotation reference"/>
    <w:basedOn w:val="DefaultParagraphFont"/>
    <w:uiPriority w:val="99"/>
    <w:unhideWhenUsed/>
    <w:rsid w:val="003B52C8"/>
    <w:rPr>
      <w:sz w:val="16"/>
      <w:szCs w:val="16"/>
    </w:rPr>
  </w:style>
  <w:style w:type="paragraph" w:styleId="CommentText">
    <w:name w:val="annotation text"/>
    <w:basedOn w:val="Normal"/>
    <w:link w:val="CommentTextChar"/>
    <w:unhideWhenUsed/>
    <w:rsid w:val="003B52C8"/>
    <w:rPr>
      <w:sz w:val="20"/>
      <w:szCs w:val="20"/>
    </w:rPr>
  </w:style>
  <w:style w:type="character" w:customStyle="1" w:styleId="CommentTextChar">
    <w:name w:val="Comment Text Char"/>
    <w:basedOn w:val="DefaultParagraphFont"/>
    <w:link w:val="CommentText"/>
    <w:rsid w:val="003B52C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52C8"/>
    <w:rPr>
      <w:b/>
      <w:bCs/>
    </w:rPr>
  </w:style>
  <w:style w:type="character" w:customStyle="1" w:styleId="CommentSubjectChar">
    <w:name w:val="Comment Subject Char"/>
    <w:basedOn w:val="CommentTextChar"/>
    <w:link w:val="CommentSubject"/>
    <w:uiPriority w:val="99"/>
    <w:semiHidden/>
    <w:rsid w:val="003B52C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C8"/>
    <w:rPr>
      <w:rFonts w:ascii="Segoe UI" w:eastAsia="Times New Roman" w:hAnsi="Segoe UI" w:cs="Segoe UI"/>
      <w:sz w:val="18"/>
      <w:szCs w:val="18"/>
      <w:lang w:eastAsia="en-AU"/>
    </w:rPr>
  </w:style>
  <w:style w:type="character" w:customStyle="1" w:styleId="Heading3Char">
    <w:name w:val="Heading 3 Char"/>
    <w:basedOn w:val="DefaultParagraphFont"/>
    <w:link w:val="Heading3"/>
    <w:rsid w:val="00421922"/>
    <w:rPr>
      <w:rFonts w:ascii="Times New Roman" w:eastAsiaTheme="majorEastAsia" w:hAnsi="Times New Roman" w:cstheme="majorBidi"/>
      <w:b/>
      <w:color w:val="000000" w:themeColor="text1"/>
      <w:sz w:val="24"/>
      <w:szCs w:val="24"/>
    </w:rPr>
  </w:style>
  <w:style w:type="paragraph" w:styleId="ListParagraph">
    <w:name w:val="List Paragraph"/>
    <w:basedOn w:val="Normal"/>
    <w:link w:val="ListParagraphChar"/>
    <w:uiPriority w:val="34"/>
    <w:qFormat/>
    <w:rsid w:val="00421922"/>
    <w:pPr>
      <w:spacing w:before="120" w:after="120" w:line="276" w:lineRule="auto"/>
      <w:ind w:left="284"/>
      <w:contextualSpacing/>
    </w:pPr>
    <w:rPr>
      <w:rFonts w:eastAsiaTheme="minorHAnsi" w:cstheme="minorBidi"/>
      <w:szCs w:val="22"/>
      <w:lang w:eastAsia="en-US"/>
    </w:rPr>
  </w:style>
  <w:style w:type="character" w:customStyle="1" w:styleId="ListParagraphChar">
    <w:name w:val="List Paragraph Char"/>
    <w:link w:val="ListParagraph"/>
    <w:uiPriority w:val="1"/>
    <w:rsid w:val="004C6C96"/>
    <w:rPr>
      <w:rFonts w:ascii="Times New Roman" w:hAnsi="Times New Roman"/>
      <w:sz w:val="24"/>
    </w:rPr>
  </w:style>
  <w:style w:type="paragraph" w:styleId="NormalWeb">
    <w:name w:val="Normal (Web)"/>
    <w:basedOn w:val="Normal"/>
    <w:uiPriority w:val="99"/>
    <w:pPr>
      <w:spacing w:before="100" w:beforeAutospacing="1" w:after="100" w:afterAutospacing="1"/>
    </w:pPr>
    <w:rPr>
      <w:lang w:val="en-US" w:eastAsia="en-US"/>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SimSun" w:hAnsi="Cambria" w:cs="Times New Roman"/>
      <w:bCs/>
      <w:color w:val="365F91"/>
      <w:sz w:val="28"/>
      <w:szCs w:val="28"/>
      <w:lang w:val="en-US" w:eastAsia="en-US"/>
    </w:rPr>
  </w:style>
  <w:style w:type="character" w:styleId="Strong">
    <w:name w:val="Strong"/>
    <w:uiPriority w:val="99"/>
    <w:qFormat/>
    <w:rPr>
      <w:b/>
      <w:bCs/>
    </w:rPr>
  </w:style>
  <w:style w:type="table" w:styleId="GridTable4-Accent5">
    <w:name w:val="Grid Table 4 Accent 5"/>
    <w:basedOn w:val="TableNormal"/>
    <w:uiPriority w:val="49"/>
    <w:rsid w:val="00BE416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B5C4E"/>
    <w:pPr>
      <w:ind w:left="6237"/>
      <w:jc w:val="both"/>
    </w:pPr>
    <w:rPr>
      <w:rFonts w:ascii=".VnTime" w:hAnsi=".VnTime"/>
      <w:sz w:val="28"/>
      <w:szCs w:val="20"/>
      <w:lang w:val="en-US" w:eastAsia="en-US"/>
    </w:rPr>
  </w:style>
  <w:style w:type="character" w:customStyle="1" w:styleId="BodyTextIndent2Char">
    <w:name w:val="Body Text Indent 2 Char"/>
    <w:basedOn w:val="DefaultParagraphFont"/>
    <w:link w:val="BodyTextIndent2"/>
    <w:rsid w:val="006B5C4E"/>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5926">
      <w:bodyDiv w:val="1"/>
      <w:marLeft w:val="0"/>
      <w:marRight w:val="0"/>
      <w:marTop w:val="0"/>
      <w:marBottom w:val="0"/>
      <w:divBdr>
        <w:top w:val="none" w:sz="0" w:space="0" w:color="auto"/>
        <w:left w:val="none" w:sz="0" w:space="0" w:color="auto"/>
        <w:bottom w:val="none" w:sz="0" w:space="0" w:color="auto"/>
        <w:right w:val="none" w:sz="0" w:space="0" w:color="auto"/>
      </w:divBdr>
      <w:divsChild>
        <w:div w:id="1082872058">
          <w:marLeft w:val="0"/>
          <w:marRight w:val="0"/>
          <w:marTop w:val="0"/>
          <w:marBottom w:val="0"/>
          <w:divBdr>
            <w:top w:val="none" w:sz="0" w:space="0" w:color="auto"/>
            <w:left w:val="none" w:sz="0" w:space="0" w:color="auto"/>
            <w:bottom w:val="none" w:sz="0" w:space="0" w:color="auto"/>
            <w:right w:val="none" w:sz="0" w:space="0" w:color="auto"/>
          </w:divBdr>
        </w:div>
        <w:div w:id="823277268">
          <w:marLeft w:val="0"/>
          <w:marRight w:val="0"/>
          <w:marTop w:val="0"/>
          <w:marBottom w:val="0"/>
          <w:divBdr>
            <w:top w:val="none" w:sz="0" w:space="0" w:color="auto"/>
            <w:left w:val="none" w:sz="0" w:space="0" w:color="auto"/>
            <w:bottom w:val="none" w:sz="0" w:space="0" w:color="auto"/>
            <w:right w:val="none" w:sz="0" w:space="0" w:color="auto"/>
          </w:divBdr>
        </w:div>
        <w:div w:id="1789809254">
          <w:marLeft w:val="0"/>
          <w:marRight w:val="0"/>
          <w:marTop w:val="0"/>
          <w:marBottom w:val="0"/>
          <w:divBdr>
            <w:top w:val="none" w:sz="0" w:space="0" w:color="auto"/>
            <w:left w:val="none" w:sz="0" w:space="0" w:color="auto"/>
            <w:bottom w:val="none" w:sz="0" w:space="0" w:color="auto"/>
            <w:right w:val="none" w:sz="0" w:space="0" w:color="auto"/>
          </w:divBdr>
        </w:div>
        <w:div w:id="736050346">
          <w:marLeft w:val="0"/>
          <w:marRight w:val="0"/>
          <w:marTop w:val="0"/>
          <w:marBottom w:val="0"/>
          <w:divBdr>
            <w:top w:val="none" w:sz="0" w:space="0" w:color="auto"/>
            <w:left w:val="none" w:sz="0" w:space="0" w:color="auto"/>
            <w:bottom w:val="none" w:sz="0" w:space="0" w:color="auto"/>
            <w:right w:val="none" w:sz="0" w:space="0" w:color="auto"/>
          </w:divBdr>
        </w:div>
        <w:div w:id="1830250609">
          <w:marLeft w:val="0"/>
          <w:marRight w:val="0"/>
          <w:marTop w:val="0"/>
          <w:marBottom w:val="0"/>
          <w:divBdr>
            <w:top w:val="none" w:sz="0" w:space="0" w:color="auto"/>
            <w:left w:val="none" w:sz="0" w:space="0" w:color="auto"/>
            <w:bottom w:val="none" w:sz="0" w:space="0" w:color="auto"/>
            <w:right w:val="none" w:sz="0" w:space="0" w:color="auto"/>
          </w:divBdr>
        </w:div>
        <w:div w:id="1610771132">
          <w:marLeft w:val="0"/>
          <w:marRight w:val="0"/>
          <w:marTop w:val="0"/>
          <w:marBottom w:val="0"/>
          <w:divBdr>
            <w:top w:val="none" w:sz="0" w:space="0" w:color="auto"/>
            <w:left w:val="none" w:sz="0" w:space="0" w:color="auto"/>
            <w:bottom w:val="none" w:sz="0" w:space="0" w:color="auto"/>
            <w:right w:val="none" w:sz="0" w:space="0" w:color="auto"/>
          </w:divBdr>
        </w:div>
        <w:div w:id="1550190509">
          <w:marLeft w:val="0"/>
          <w:marRight w:val="0"/>
          <w:marTop w:val="0"/>
          <w:marBottom w:val="0"/>
          <w:divBdr>
            <w:top w:val="none" w:sz="0" w:space="0" w:color="auto"/>
            <w:left w:val="none" w:sz="0" w:space="0" w:color="auto"/>
            <w:bottom w:val="none" w:sz="0" w:space="0" w:color="auto"/>
            <w:right w:val="none" w:sz="0" w:space="0" w:color="auto"/>
          </w:divBdr>
        </w:div>
        <w:div w:id="1939096843">
          <w:marLeft w:val="0"/>
          <w:marRight w:val="0"/>
          <w:marTop w:val="0"/>
          <w:marBottom w:val="0"/>
          <w:divBdr>
            <w:top w:val="none" w:sz="0" w:space="0" w:color="auto"/>
            <w:left w:val="none" w:sz="0" w:space="0" w:color="auto"/>
            <w:bottom w:val="none" w:sz="0" w:space="0" w:color="auto"/>
            <w:right w:val="none" w:sz="0" w:space="0" w:color="auto"/>
          </w:divBdr>
        </w:div>
        <w:div w:id="1214730145">
          <w:marLeft w:val="0"/>
          <w:marRight w:val="0"/>
          <w:marTop w:val="0"/>
          <w:marBottom w:val="0"/>
          <w:divBdr>
            <w:top w:val="none" w:sz="0" w:space="0" w:color="auto"/>
            <w:left w:val="none" w:sz="0" w:space="0" w:color="auto"/>
            <w:bottom w:val="none" w:sz="0" w:space="0" w:color="auto"/>
            <w:right w:val="none" w:sz="0" w:space="0" w:color="auto"/>
          </w:divBdr>
        </w:div>
        <w:div w:id="1715077801">
          <w:marLeft w:val="0"/>
          <w:marRight w:val="0"/>
          <w:marTop w:val="0"/>
          <w:marBottom w:val="0"/>
          <w:divBdr>
            <w:top w:val="none" w:sz="0" w:space="0" w:color="auto"/>
            <w:left w:val="none" w:sz="0" w:space="0" w:color="auto"/>
            <w:bottom w:val="none" w:sz="0" w:space="0" w:color="auto"/>
            <w:right w:val="none" w:sz="0" w:space="0" w:color="auto"/>
          </w:divBdr>
        </w:div>
        <w:div w:id="329139296">
          <w:marLeft w:val="0"/>
          <w:marRight w:val="0"/>
          <w:marTop w:val="0"/>
          <w:marBottom w:val="0"/>
          <w:divBdr>
            <w:top w:val="none" w:sz="0" w:space="0" w:color="auto"/>
            <w:left w:val="none" w:sz="0" w:space="0" w:color="auto"/>
            <w:bottom w:val="none" w:sz="0" w:space="0" w:color="auto"/>
            <w:right w:val="none" w:sz="0" w:space="0" w:color="auto"/>
          </w:divBdr>
        </w:div>
        <w:div w:id="952370826">
          <w:marLeft w:val="0"/>
          <w:marRight w:val="0"/>
          <w:marTop w:val="0"/>
          <w:marBottom w:val="0"/>
          <w:divBdr>
            <w:top w:val="none" w:sz="0" w:space="0" w:color="auto"/>
            <w:left w:val="none" w:sz="0" w:space="0" w:color="auto"/>
            <w:bottom w:val="none" w:sz="0" w:space="0" w:color="auto"/>
            <w:right w:val="none" w:sz="0" w:space="0" w:color="auto"/>
          </w:divBdr>
        </w:div>
        <w:div w:id="1946572644">
          <w:marLeft w:val="0"/>
          <w:marRight w:val="0"/>
          <w:marTop w:val="0"/>
          <w:marBottom w:val="0"/>
          <w:divBdr>
            <w:top w:val="none" w:sz="0" w:space="0" w:color="auto"/>
            <w:left w:val="none" w:sz="0" w:space="0" w:color="auto"/>
            <w:bottom w:val="none" w:sz="0" w:space="0" w:color="auto"/>
            <w:right w:val="none" w:sz="0" w:space="0" w:color="auto"/>
          </w:divBdr>
        </w:div>
        <w:div w:id="1045526302">
          <w:marLeft w:val="0"/>
          <w:marRight w:val="0"/>
          <w:marTop w:val="0"/>
          <w:marBottom w:val="0"/>
          <w:divBdr>
            <w:top w:val="none" w:sz="0" w:space="0" w:color="auto"/>
            <w:left w:val="none" w:sz="0" w:space="0" w:color="auto"/>
            <w:bottom w:val="none" w:sz="0" w:space="0" w:color="auto"/>
            <w:right w:val="none" w:sz="0" w:space="0" w:color="auto"/>
          </w:divBdr>
        </w:div>
        <w:div w:id="1388408630">
          <w:marLeft w:val="0"/>
          <w:marRight w:val="0"/>
          <w:marTop w:val="0"/>
          <w:marBottom w:val="0"/>
          <w:divBdr>
            <w:top w:val="none" w:sz="0" w:space="0" w:color="auto"/>
            <w:left w:val="none" w:sz="0" w:space="0" w:color="auto"/>
            <w:bottom w:val="none" w:sz="0" w:space="0" w:color="auto"/>
            <w:right w:val="none" w:sz="0" w:space="0" w:color="auto"/>
          </w:divBdr>
        </w:div>
        <w:div w:id="269314275">
          <w:marLeft w:val="0"/>
          <w:marRight w:val="0"/>
          <w:marTop w:val="0"/>
          <w:marBottom w:val="0"/>
          <w:divBdr>
            <w:top w:val="none" w:sz="0" w:space="0" w:color="auto"/>
            <w:left w:val="none" w:sz="0" w:space="0" w:color="auto"/>
            <w:bottom w:val="none" w:sz="0" w:space="0" w:color="auto"/>
            <w:right w:val="none" w:sz="0" w:space="0" w:color="auto"/>
          </w:divBdr>
        </w:div>
        <w:div w:id="2086025490">
          <w:marLeft w:val="0"/>
          <w:marRight w:val="0"/>
          <w:marTop w:val="0"/>
          <w:marBottom w:val="0"/>
          <w:divBdr>
            <w:top w:val="none" w:sz="0" w:space="0" w:color="auto"/>
            <w:left w:val="none" w:sz="0" w:space="0" w:color="auto"/>
            <w:bottom w:val="none" w:sz="0" w:space="0" w:color="auto"/>
            <w:right w:val="none" w:sz="0" w:space="0" w:color="auto"/>
          </w:divBdr>
        </w:div>
        <w:div w:id="1919513331">
          <w:marLeft w:val="0"/>
          <w:marRight w:val="0"/>
          <w:marTop w:val="0"/>
          <w:marBottom w:val="0"/>
          <w:divBdr>
            <w:top w:val="none" w:sz="0" w:space="0" w:color="auto"/>
            <w:left w:val="none" w:sz="0" w:space="0" w:color="auto"/>
            <w:bottom w:val="none" w:sz="0" w:space="0" w:color="auto"/>
            <w:right w:val="none" w:sz="0" w:space="0" w:color="auto"/>
          </w:divBdr>
        </w:div>
        <w:div w:id="168832438">
          <w:marLeft w:val="0"/>
          <w:marRight w:val="0"/>
          <w:marTop w:val="0"/>
          <w:marBottom w:val="0"/>
          <w:divBdr>
            <w:top w:val="none" w:sz="0" w:space="0" w:color="auto"/>
            <w:left w:val="none" w:sz="0" w:space="0" w:color="auto"/>
            <w:bottom w:val="none" w:sz="0" w:space="0" w:color="auto"/>
            <w:right w:val="none" w:sz="0" w:space="0" w:color="auto"/>
          </w:divBdr>
        </w:div>
        <w:div w:id="598222553">
          <w:marLeft w:val="0"/>
          <w:marRight w:val="0"/>
          <w:marTop w:val="0"/>
          <w:marBottom w:val="0"/>
          <w:divBdr>
            <w:top w:val="none" w:sz="0" w:space="0" w:color="auto"/>
            <w:left w:val="none" w:sz="0" w:space="0" w:color="auto"/>
            <w:bottom w:val="none" w:sz="0" w:space="0" w:color="auto"/>
            <w:right w:val="none" w:sz="0" w:space="0" w:color="auto"/>
          </w:divBdr>
        </w:div>
        <w:div w:id="1753238026">
          <w:marLeft w:val="0"/>
          <w:marRight w:val="0"/>
          <w:marTop w:val="0"/>
          <w:marBottom w:val="0"/>
          <w:divBdr>
            <w:top w:val="none" w:sz="0" w:space="0" w:color="auto"/>
            <w:left w:val="none" w:sz="0" w:space="0" w:color="auto"/>
            <w:bottom w:val="none" w:sz="0" w:space="0" w:color="auto"/>
            <w:right w:val="none" w:sz="0" w:space="0" w:color="auto"/>
          </w:divBdr>
        </w:div>
        <w:div w:id="181165300">
          <w:marLeft w:val="0"/>
          <w:marRight w:val="0"/>
          <w:marTop w:val="0"/>
          <w:marBottom w:val="0"/>
          <w:divBdr>
            <w:top w:val="none" w:sz="0" w:space="0" w:color="auto"/>
            <w:left w:val="none" w:sz="0" w:space="0" w:color="auto"/>
            <w:bottom w:val="none" w:sz="0" w:space="0" w:color="auto"/>
            <w:right w:val="none" w:sz="0" w:space="0" w:color="auto"/>
          </w:divBdr>
        </w:div>
        <w:div w:id="781148005">
          <w:marLeft w:val="0"/>
          <w:marRight w:val="0"/>
          <w:marTop w:val="0"/>
          <w:marBottom w:val="0"/>
          <w:divBdr>
            <w:top w:val="none" w:sz="0" w:space="0" w:color="auto"/>
            <w:left w:val="none" w:sz="0" w:space="0" w:color="auto"/>
            <w:bottom w:val="none" w:sz="0" w:space="0" w:color="auto"/>
            <w:right w:val="none" w:sz="0" w:space="0" w:color="auto"/>
          </w:divBdr>
        </w:div>
      </w:divsChild>
    </w:div>
    <w:div w:id="479880600">
      <w:bodyDiv w:val="1"/>
      <w:marLeft w:val="0"/>
      <w:marRight w:val="0"/>
      <w:marTop w:val="0"/>
      <w:marBottom w:val="0"/>
      <w:divBdr>
        <w:top w:val="none" w:sz="0" w:space="0" w:color="auto"/>
        <w:left w:val="none" w:sz="0" w:space="0" w:color="auto"/>
        <w:bottom w:val="none" w:sz="0" w:space="0" w:color="auto"/>
        <w:right w:val="none" w:sz="0" w:space="0" w:color="auto"/>
      </w:divBdr>
      <w:divsChild>
        <w:div w:id="208885398">
          <w:marLeft w:val="0"/>
          <w:marRight w:val="0"/>
          <w:marTop w:val="0"/>
          <w:marBottom w:val="0"/>
          <w:divBdr>
            <w:top w:val="none" w:sz="0" w:space="0" w:color="auto"/>
            <w:left w:val="none" w:sz="0" w:space="0" w:color="auto"/>
            <w:bottom w:val="none" w:sz="0" w:space="0" w:color="auto"/>
            <w:right w:val="none" w:sz="0" w:space="0" w:color="auto"/>
          </w:divBdr>
        </w:div>
        <w:div w:id="1629893788">
          <w:marLeft w:val="0"/>
          <w:marRight w:val="0"/>
          <w:marTop w:val="0"/>
          <w:marBottom w:val="0"/>
          <w:divBdr>
            <w:top w:val="none" w:sz="0" w:space="0" w:color="auto"/>
            <w:left w:val="none" w:sz="0" w:space="0" w:color="auto"/>
            <w:bottom w:val="none" w:sz="0" w:space="0" w:color="auto"/>
            <w:right w:val="none" w:sz="0" w:space="0" w:color="auto"/>
          </w:divBdr>
        </w:div>
        <w:div w:id="1636597382">
          <w:marLeft w:val="0"/>
          <w:marRight w:val="0"/>
          <w:marTop w:val="0"/>
          <w:marBottom w:val="0"/>
          <w:divBdr>
            <w:top w:val="none" w:sz="0" w:space="0" w:color="auto"/>
            <w:left w:val="none" w:sz="0" w:space="0" w:color="auto"/>
            <w:bottom w:val="none" w:sz="0" w:space="0" w:color="auto"/>
            <w:right w:val="none" w:sz="0" w:space="0" w:color="auto"/>
          </w:divBdr>
        </w:div>
        <w:div w:id="59910953">
          <w:marLeft w:val="0"/>
          <w:marRight w:val="0"/>
          <w:marTop w:val="0"/>
          <w:marBottom w:val="0"/>
          <w:divBdr>
            <w:top w:val="none" w:sz="0" w:space="0" w:color="auto"/>
            <w:left w:val="none" w:sz="0" w:space="0" w:color="auto"/>
            <w:bottom w:val="none" w:sz="0" w:space="0" w:color="auto"/>
            <w:right w:val="none" w:sz="0" w:space="0" w:color="auto"/>
          </w:divBdr>
        </w:div>
        <w:div w:id="1482696899">
          <w:marLeft w:val="0"/>
          <w:marRight w:val="0"/>
          <w:marTop w:val="0"/>
          <w:marBottom w:val="0"/>
          <w:divBdr>
            <w:top w:val="none" w:sz="0" w:space="0" w:color="auto"/>
            <w:left w:val="none" w:sz="0" w:space="0" w:color="auto"/>
            <w:bottom w:val="none" w:sz="0" w:space="0" w:color="auto"/>
            <w:right w:val="none" w:sz="0" w:space="0" w:color="auto"/>
          </w:divBdr>
        </w:div>
        <w:div w:id="1589804775">
          <w:marLeft w:val="0"/>
          <w:marRight w:val="0"/>
          <w:marTop w:val="0"/>
          <w:marBottom w:val="0"/>
          <w:divBdr>
            <w:top w:val="none" w:sz="0" w:space="0" w:color="auto"/>
            <w:left w:val="none" w:sz="0" w:space="0" w:color="auto"/>
            <w:bottom w:val="none" w:sz="0" w:space="0" w:color="auto"/>
            <w:right w:val="none" w:sz="0" w:space="0" w:color="auto"/>
          </w:divBdr>
        </w:div>
        <w:div w:id="82993664">
          <w:marLeft w:val="0"/>
          <w:marRight w:val="0"/>
          <w:marTop w:val="0"/>
          <w:marBottom w:val="0"/>
          <w:divBdr>
            <w:top w:val="none" w:sz="0" w:space="0" w:color="auto"/>
            <w:left w:val="none" w:sz="0" w:space="0" w:color="auto"/>
            <w:bottom w:val="none" w:sz="0" w:space="0" w:color="auto"/>
            <w:right w:val="none" w:sz="0" w:space="0" w:color="auto"/>
          </w:divBdr>
        </w:div>
        <w:div w:id="1076124980">
          <w:marLeft w:val="0"/>
          <w:marRight w:val="0"/>
          <w:marTop w:val="0"/>
          <w:marBottom w:val="0"/>
          <w:divBdr>
            <w:top w:val="none" w:sz="0" w:space="0" w:color="auto"/>
            <w:left w:val="none" w:sz="0" w:space="0" w:color="auto"/>
            <w:bottom w:val="none" w:sz="0" w:space="0" w:color="auto"/>
            <w:right w:val="none" w:sz="0" w:space="0" w:color="auto"/>
          </w:divBdr>
        </w:div>
        <w:div w:id="677542881">
          <w:marLeft w:val="0"/>
          <w:marRight w:val="0"/>
          <w:marTop w:val="0"/>
          <w:marBottom w:val="0"/>
          <w:divBdr>
            <w:top w:val="none" w:sz="0" w:space="0" w:color="auto"/>
            <w:left w:val="none" w:sz="0" w:space="0" w:color="auto"/>
            <w:bottom w:val="none" w:sz="0" w:space="0" w:color="auto"/>
            <w:right w:val="none" w:sz="0" w:space="0" w:color="auto"/>
          </w:divBdr>
        </w:div>
        <w:div w:id="80956729">
          <w:marLeft w:val="0"/>
          <w:marRight w:val="0"/>
          <w:marTop w:val="0"/>
          <w:marBottom w:val="0"/>
          <w:divBdr>
            <w:top w:val="none" w:sz="0" w:space="0" w:color="auto"/>
            <w:left w:val="none" w:sz="0" w:space="0" w:color="auto"/>
            <w:bottom w:val="none" w:sz="0" w:space="0" w:color="auto"/>
            <w:right w:val="none" w:sz="0" w:space="0" w:color="auto"/>
          </w:divBdr>
        </w:div>
        <w:div w:id="658852387">
          <w:marLeft w:val="0"/>
          <w:marRight w:val="0"/>
          <w:marTop w:val="0"/>
          <w:marBottom w:val="0"/>
          <w:divBdr>
            <w:top w:val="none" w:sz="0" w:space="0" w:color="auto"/>
            <w:left w:val="none" w:sz="0" w:space="0" w:color="auto"/>
            <w:bottom w:val="none" w:sz="0" w:space="0" w:color="auto"/>
            <w:right w:val="none" w:sz="0" w:space="0" w:color="auto"/>
          </w:divBdr>
        </w:div>
        <w:div w:id="1175532555">
          <w:marLeft w:val="0"/>
          <w:marRight w:val="0"/>
          <w:marTop w:val="0"/>
          <w:marBottom w:val="0"/>
          <w:divBdr>
            <w:top w:val="none" w:sz="0" w:space="0" w:color="auto"/>
            <w:left w:val="none" w:sz="0" w:space="0" w:color="auto"/>
            <w:bottom w:val="none" w:sz="0" w:space="0" w:color="auto"/>
            <w:right w:val="none" w:sz="0" w:space="0" w:color="auto"/>
          </w:divBdr>
        </w:div>
        <w:div w:id="719205345">
          <w:marLeft w:val="0"/>
          <w:marRight w:val="0"/>
          <w:marTop w:val="0"/>
          <w:marBottom w:val="0"/>
          <w:divBdr>
            <w:top w:val="none" w:sz="0" w:space="0" w:color="auto"/>
            <w:left w:val="none" w:sz="0" w:space="0" w:color="auto"/>
            <w:bottom w:val="none" w:sz="0" w:space="0" w:color="auto"/>
            <w:right w:val="none" w:sz="0" w:space="0" w:color="auto"/>
          </w:divBdr>
        </w:div>
        <w:div w:id="1626689315">
          <w:marLeft w:val="0"/>
          <w:marRight w:val="0"/>
          <w:marTop w:val="0"/>
          <w:marBottom w:val="0"/>
          <w:divBdr>
            <w:top w:val="none" w:sz="0" w:space="0" w:color="auto"/>
            <w:left w:val="none" w:sz="0" w:space="0" w:color="auto"/>
            <w:bottom w:val="none" w:sz="0" w:space="0" w:color="auto"/>
            <w:right w:val="none" w:sz="0" w:space="0" w:color="auto"/>
          </w:divBdr>
        </w:div>
        <w:div w:id="200019815">
          <w:marLeft w:val="0"/>
          <w:marRight w:val="0"/>
          <w:marTop w:val="0"/>
          <w:marBottom w:val="0"/>
          <w:divBdr>
            <w:top w:val="none" w:sz="0" w:space="0" w:color="auto"/>
            <w:left w:val="none" w:sz="0" w:space="0" w:color="auto"/>
            <w:bottom w:val="none" w:sz="0" w:space="0" w:color="auto"/>
            <w:right w:val="none" w:sz="0" w:space="0" w:color="auto"/>
          </w:divBdr>
        </w:div>
        <w:div w:id="2098742167">
          <w:marLeft w:val="0"/>
          <w:marRight w:val="0"/>
          <w:marTop w:val="0"/>
          <w:marBottom w:val="0"/>
          <w:divBdr>
            <w:top w:val="none" w:sz="0" w:space="0" w:color="auto"/>
            <w:left w:val="none" w:sz="0" w:space="0" w:color="auto"/>
            <w:bottom w:val="none" w:sz="0" w:space="0" w:color="auto"/>
            <w:right w:val="none" w:sz="0" w:space="0" w:color="auto"/>
          </w:divBdr>
        </w:div>
        <w:div w:id="276564702">
          <w:marLeft w:val="0"/>
          <w:marRight w:val="0"/>
          <w:marTop w:val="0"/>
          <w:marBottom w:val="0"/>
          <w:divBdr>
            <w:top w:val="none" w:sz="0" w:space="0" w:color="auto"/>
            <w:left w:val="none" w:sz="0" w:space="0" w:color="auto"/>
            <w:bottom w:val="none" w:sz="0" w:space="0" w:color="auto"/>
            <w:right w:val="none" w:sz="0" w:space="0" w:color="auto"/>
          </w:divBdr>
        </w:div>
        <w:div w:id="1690370154">
          <w:marLeft w:val="0"/>
          <w:marRight w:val="0"/>
          <w:marTop w:val="0"/>
          <w:marBottom w:val="0"/>
          <w:divBdr>
            <w:top w:val="none" w:sz="0" w:space="0" w:color="auto"/>
            <w:left w:val="none" w:sz="0" w:space="0" w:color="auto"/>
            <w:bottom w:val="none" w:sz="0" w:space="0" w:color="auto"/>
            <w:right w:val="none" w:sz="0" w:space="0" w:color="auto"/>
          </w:divBdr>
        </w:div>
        <w:div w:id="1663924725">
          <w:marLeft w:val="0"/>
          <w:marRight w:val="0"/>
          <w:marTop w:val="0"/>
          <w:marBottom w:val="0"/>
          <w:divBdr>
            <w:top w:val="none" w:sz="0" w:space="0" w:color="auto"/>
            <w:left w:val="none" w:sz="0" w:space="0" w:color="auto"/>
            <w:bottom w:val="none" w:sz="0" w:space="0" w:color="auto"/>
            <w:right w:val="none" w:sz="0" w:space="0" w:color="auto"/>
          </w:divBdr>
        </w:div>
        <w:div w:id="1588147644">
          <w:marLeft w:val="0"/>
          <w:marRight w:val="0"/>
          <w:marTop w:val="0"/>
          <w:marBottom w:val="0"/>
          <w:divBdr>
            <w:top w:val="none" w:sz="0" w:space="0" w:color="auto"/>
            <w:left w:val="none" w:sz="0" w:space="0" w:color="auto"/>
            <w:bottom w:val="none" w:sz="0" w:space="0" w:color="auto"/>
            <w:right w:val="none" w:sz="0" w:space="0" w:color="auto"/>
          </w:divBdr>
        </w:div>
        <w:div w:id="253166924">
          <w:marLeft w:val="0"/>
          <w:marRight w:val="0"/>
          <w:marTop w:val="0"/>
          <w:marBottom w:val="0"/>
          <w:divBdr>
            <w:top w:val="none" w:sz="0" w:space="0" w:color="auto"/>
            <w:left w:val="none" w:sz="0" w:space="0" w:color="auto"/>
            <w:bottom w:val="none" w:sz="0" w:space="0" w:color="auto"/>
            <w:right w:val="none" w:sz="0" w:space="0" w:color="auto"/>
          </w:divBdr>
        </w:div>
        <w:div w:id="1143347998">
          <w:marLeft w:val="0"/>
          <w:marRight w:val="0"/>
          <w:marTop w:val="0"/>
          <w:marBottom w:val="0"/>
          <w:divBdr>
            <w:top w:val="none" w:sz="0" w:space="0" w:color="auto"/>
            <w:left w:val="none" w:sz="0" w:space="0" w:color="auto"/>
            <w:bottom w:val="none" w:sz="0" w:space="0" w:color="auto"/>
            <w:right w:val="none" w:sz="0" w:space="0" w:color="auto"/>
          </w:divBdr>
        </w:div>
        <w:div w:id="1802259260">
          <w:marLeft w:val="0"/>
          <w:marRight w:val="0"/>
          <w:marTop w:val="0"/>
          <w:marBottom w:val="0"/>
          <w:divBdr>
            <w:top w:val="none" w:sz="0" w:space="0" w:color="auto"/>
            <w:left w:val="none" w:sz="0" w:space="0" w:color="auto"/>
            <w:bottom w:val="none" w:sz="0" w:space="0" w:color="auto"/>
            <w:right w:val="none" w:sz="0" w:space="0" w:color="auto"/>
          </w:divBdr>
        </w:div>
        <w:div w:id="1734695465">
          <w:marLeft w:val="0"/>
          <w:marRight w:val="0"/>
          <w:marTop w:val="0"/>
          <w:marBottom w:val="0"/>
          <w:divBdr>
            <w:top w:val="none" w:sz="0" w:space="0" w:color="auto"/>
            <w:left w:val="none" w:sz="0" w:space="0" w:color="auto"/>
            <w:bottom w:val="none" w:sz="0" w:space="0" w:color="auto"/>
            <w:right w:val="none" w:sz="0" w:space="0" w:color="auto"/>
          </w:divBdr>
        </w:div>
        <w:div w:id="39746504">
          <w:marLeft w:val="0"/>
          <w:marRight w:val="0"/>
          <w:marTop w:val="0"/>
          <w:marBottom w:val="0"/>
          <w:divBdr>
            <w:top w:val="none" w:sz="0" w:space="0" w:color="auto"/>
            <w:left w:val="none" w:sz="0" w:space="0" w:color="auto"/>
            <w:bottom w:val="none" w:sz="0" w:space="0" w:color="auto"/>
            <w:right w:val="none" w:sz="0" w:space="0" w:color="auto"/>
          </w:divBdr>
        </w:div>
        <w:div w:id="1140070657">
          <w:marLeft w:val="0"/>
          <w:marRight w:val="0"/>
          <w:marTop w:val="0"/>
          <w:marBottom w:val="0"/>
          <w:divBdr>
            <w:top w:val="none" w:sz="0" w:space="0" w:color="auto"/>
            <w:left w:val="none" w:sz="0" w:space="0" w:color="auto"/>
            <w:bottom w:val="none" w:sz="0" w:space="0" w:color="auto"/>
            <w:right w:val="none" w:sz="0" w:space="0" w:color="auto"/>
          </w:divBdr>
        </w:div>
        <w:div w:id="1518226761">
          <w:marLeft w:val="0"/>
          <w:marRight w:val="0"/>
          <w:marTop w:val="0"/>
          <w:marBottom w:val="0"/>
          <w:divBdr>
            <w:top w:val="none" w:sz="0" w:space="0" w:color="auto"/>
            <w:left w:val="none" w:sz="0" w:space="0" w:color="auto"/>
            <w:bottom w:val="none" w:sz="0" w:space="0" w:color="auto"/>
            <w:right w:val="none" w:sz="0" w:space="0" w:color="auto"/>
          </w:divBdr>
        </w:div>
        <w:div w:id="191387124">
          <w:marLeft w:val="0"/>
          <w:marRight w:val="0"/>
          <w:marTop w:val="0"/>
          <w:marBottom w:val="0"/>
          <w:divBdr>
            <w:top w:val="none" w:sz="0" w:space="0" w:color="auto"/>
            <w:left w:val="none" w:sz="0" w:space="0" w:color="auto"/>
            <w:bottom w:val="none" w:sz="0" w:space="0" w:color="auto"/>
            <w:right w:val="none" w:sz="0" w:space="0" w:color="auto"/>
          </w:divBdr>
        </w:div>
        <w:div w:id="232855580">
          <w:marLeft w:val="0"/>
          <w:marRight w:val="0"/>
          <w:marTop w:val="0"/>
          <w:marBottom w:val="0"/>
          <w:divBdr>
            <w:top w:val="none" w:sz="0" w:space="0" w:color="auto"/>
            <w:left w:val="none" w:sz="0" w:space="0" w:color="auto"/>
            <w:bottom w:val="none" w:sz="0" w:space="0" w:color="auto"/>
            <w:right w:val="none" w:sz="0" w:space="0" w:color="auto"/>
          </w:divBdr>
        </w:div>
        <w:div w:id="2061904178">
          <w:marLeft w:val="0"/>
          <w:marRight w:val="0"/>
          <w:marTop w:val="0"/>
          <w:marBottom w:val="0"/>
          <w:divBdr>
            <w:top w:val="none" w:sz="0" w:space="0" w:color="auto"/>
            <w:left w:val="none" w:sz="0" w:space="0" w:color="auto"/>
            <w:bottom w:val="none" w:sz="0" w:space="0" w:color="auto"/>
            <w:right w:val="none" w:sz="0" w:space="0" w:color="auto"/>
          </w:divBdr>
        </w:div>
        <w:div w:id="1768455683">
          <w:marLeft w:val="0"/>
          <w:marRight w:val="0"/>
          <w:marTop w:val="0"/>
          <w:marBottom w:val="0"/>
          <w:divBdr>
            <w:top w:val="none" w:sz="0" w:space="0" w:color="auto"/>
            <w:left w:val="none" w:sz="0" w:space="0" w:color="auto"/>
            <w:bottom w:val="none" w:sz="0" w:space="0" w:color="auto"/>
            <w:right w:val="none" w:sz="0" w:space="0" w:color="auto"/>
          </w:divBdr>
        </w:div>
        <w:div w:id="2011448730">
          <w:marLeft w:val="0"/>
          <w:marRight w:val="0"/>
          <w:marTop w:val="0"/>
          <w:marBottom w:val="0"/>
          <w:divBdr>
            <w:top w:val="none" w:sz="0" w:space="0" w:color="auto"/>
            <w:left w:val="none" w:sz="0" w:space="0" w:color="auto"/>
            <w:bottom w:val="none" w:sz="0" w:space="0" w:color="auto"/>
            <w:right w:val="none" w:sz="0" w:space="0" w:color="auto"/>
          </w:divBdr>
        </w:div>
        <w:div w:id="888416656">
          <w:marLeft w:val="0"/>
          <w:marRight w:val="0"/>
          <w:marTop w:val="0"/>
          <w:marBottom w:val="0"/>
          <w:divBdr>
            <w:top w:val="none" w:sz="0" w:space="0" w:color="auto"/>
            <w:left w:val="none" w:sz="0" w:space="0" w:color="auto"/>
            <w:bottom w:val="none" w:sz="0" w:space="0" w:color="auto"/>
            <w:right w:val="none" w:sz="0" w:space="0" w:color="auto"/>
          </w:divBdr>
        </w:div>
        <w:div w:id="2062826395">
          <w:marLeft w:val="0"/>
          <w:marRight w:val="0"/>
          <w:marTop w:val="0"/>
          <w:marBottom w:val="0"/>
          <w:divBdr>
            <w:top w:val="none" w:sz="0" w:space="0" w:color="auto"/>
            <w:left w:val="none" w:sz="0" w:space="0" w:color="auto"/>
            <w:bottom w:val="none" w:sz="0" w:space="0" w:color="auto"/>
            <w:right w:val="none" w:sz="0" w:space="0" w:color="auto"/>
          </w:divBdr>
        </w:div>
        <w:div w:id="938875530">
          <w:marLeft w:val="0"/>
          <w:marRight w:val="0"/>
          <w:marTop w:val="0"/>
          <w:marBottom w:val="0"/>
          <w:divBdr>
            <w:top w:val="none" w:sz="0" w:space="0" w:color="auto"/>
            <w:left w:val="none" w:sz="0" w:space="0" w:color="auto"/>
            <w:bottom w:val="none" w:sz="0" w:space="0" w:color="auto"/>
            <w:right w:val="none" w:sz="0" w:space="0" w:color="auto"/>
          </w:divBdr>
        </w:div>
        <w:div w:id="1097097003">
          <w:marLeft w:val="0"/>
          <w:marRight w:val="0"/>
          <w:marTop w:val="0"/>
          <w:marBottom w:val="0"/>
          <w:divBdr>
            <w:top w:val="none" w:sz="0" w:space="0" w:color="auto"/>
            <w:left w:val="none" w:sz="0" w:space="0" w:color="auto"/>
            <w:bottom w:val="none" w:sz="0" w:space="0" w:color="auto"/>
            <w:right w:val="none" w:sz="0" w:space="0" w:color="auto"/>
          </w:divBdr>
        </w:div>
        <w:div w:id="154302997">
          <w:marLeft w:val="0"/>
          <w:marRight w:val="0"/>
          <w:marTop w:val="0"/>
          <w:marBottom w:val="0"/>
          <w:divBdr>
            <w:top w:val="none" w:sz="0" w:space="0" w:color="auto"/>
            <w:left w:val="none" w:sz="0" w:space="0" w:color="auto"/>
            <w:bottom w:val="none" w:sz="0" w:space="0" w:color="auto"/>
            <w:right w:val="none" w:sz="0" w:space="0" w:color="auto"/>
          </w:divBdr>
        </w:div>
        <w:div w:id="673337198">
          <w:marLeft w:val="0"/>
          <w:marRight w:val="0"/>
          <w:marTop w:val="0"/>
          <w:marBottom w:val="0"/>
          <w:divBdr>
            <w:top w:val="none" w:sz="0" w:space="0" w:color="auto"/>
            <w:left w:val="none" w:sz="0" w:space="0" w:color="auto"/>
            <w:bottom w:val="none" w:sz="0" w:space="0" w:color="auto"/>
            <w:right w:val="none" w:sz="0" w:space="0" w:color="auto"/>
          </w:divBdr>
        </w:div>
        <w:div w:id="1110314591">
          <w:marLeft w:val="0"/>
          <w:marRight w:val="0"/>
          <w:marTop w:val="0"/>
          <w:marBottom w:val="0"/>
          <w:divBdr>
            <w:top w:val="none" w:sz="0" w:space="0" w:color="auto"/>
            <w:left w:val="none" w:sz="0" w:space="0" w:color="auto"/>
            <w:bottom w:val="none" w:sz="0" w:space="0" w:color="auto"/>
            <w:right w:val="none" w:sz="0" w:space="0" w:color="auto"/>
          </w:divBdr>
        </w:div>
        <w:div w:id="1632978752">
          <w:marLeft w:val="0"/>
          <w:marRight w:val="0"/>
          <w:marTop w:val="0"/>
          <w:marBottom w:val="0"/>
          <w:divBdr>
            <w:top w:val="none" w:sz="0" w:space="0" w:color="auto"/>
            <w:left w:val="none" w:sz="0" w:space="0" w:color="auto"/>
            <w:bottom w:val="none" w:sz="0" w:space="0" w:color="auto"/>
            <w:right w:val="none" w:sz="0" w:space="0" w:color="auto"/>
          </w:divBdr>
        </w:div>
        <w:div w:id="1822383686">
          <w:marLeft w:val="0"/>
          <w:marRight w:val="0"/>
          <w:marTop w:val="0"/>
          <w:marBottom w:val="0"/>
          <w:divBdr>
            <w:top w:val="none" w:sz="0" w:space="0" w:color="auto"/>
            <w:left w:val="none" w:sz="0" w:space="0" w:color="auto"/>
            <w:bottom w:val="none" w:sz="0" w:space="0" w:color="auto"/>
            <w:right w:val="none" w:sz="0" w:space="0" w:color="auto"/>
          </w:divBdr>
        </w:div>
        <w:div w:id="1159271304">
          <w:marLeft w:val="0"/>
          <w:marRight w:val="0"/>
          <w:marTop w:val="0"/>
          <w:marBottom w:val="0"/>
          <w:divBdr>
            <w:top w:val="none" w:sz="0" w:space="0" w:color="auto"/>
            <w:left w:val="none" w:sz="0" w:space="0" w:color="auto"/>
            <w:bottom w:val="none" w:sz="0" w:space="0" w:color="auto"/>
            <w:right w:val="none" w:sz="0" w:space="0" w:color="auto"/>
          </w:divBdr>
        </w:div>
        <w:div w:id="1320578542">
          <w:marLeft w:val="0"/>
          <w:marRight w:val="0"/>
          <w:marTop w:val="0"/>
          <w:marBottom w:val="0"/>
          <w:divBdr>
            <w:top w:val="none" w:sz="0" w:space="0" w:color="auto"/>
            <w:left w:val="none" w:sz="0" w:space="0" w:color="auto"/>
            <w:bottom w:val="none" w:sz="0" w:space="0" w:color="auto"/>
            <w:right w:val="none" w:sz="0" w:space="0" w:color="auto"/>
          </w:divBdr>
        </w:div>
        <w:div w:id="1688678045">
          <w:marLeft w:val="0"/>
          <w:marRight w:val="0"/>
          <w:marTop w:val="0"/>
          <w:marBottom w:val="0"/>
          <w:divBdr>
            <w:top w:val="none" w:sz="0" w:space="0" w:color="auto"/>
            <w:left w:val="none" w:sz="0" w:space="0" w:color="auto"/>
            <w:bottom w:val="none" w:sz="0" w:space="0" w:color="auto"/>
            <w:right w:val="none" w:sz="0" w:space="0" w:color="auto"/>
          </w:divBdr>
        </w:div>
        <w:div w:id="1341857597">
          <w:marLeft w:val="0"/>
          <w:marRight w:val="0"/>
          <w:marTop w:val="0"/>
          <w:marBottom w:val="0"/>
          <w:divBdr>
            <w:top w:val="none" w:sz="0" w:space="0" w:color="auto"/>
            <w:left w:val="none" w:sz="0" w:space="0" w:color="auto"/>
            <w:bottom w:val="none" w:sz="0" w:space="0" w:color="auto"/>
            <w:right w:val="none" w:sz="0" w:space="0" w:color="auto"/>
          </w:divBdr>
        </w:div>
        <w:div w:id="2080522035">
          <w:marLeft w:val="0"/>
          <w:marRight w:val="0"/>
          <w:marTop w:val="0"/>
          <w:marBottom w:val="0"/>
          <w:divBdr>
            <w:top w:val="none" w:sz="0" w:space="0" w:color="auto"/>
            <w:left w:val="none" w:sz="0" w:space="0" w:color="auto"/>
            <w:bottom w:val="none" w:sz="0" w:space="0" w:color="auto"/>
            <w:right w:val="none" w:sz="0" w:space="0" w:color="auto"/>
          </w:divBdr>
        </w:div>
        <w:div w:id="564074365">
          <w:marLeft w:val="0"/>
          <w:marRight w:val="0"/>
          <w:marTop w:val="0"/>
          <w:marBottom w:val="0"/>
          <w:divBdr>
            <w:top w:val="none" w:sz="0" w:space="0" w:color="auto"/>
            <w:left w:val="none" w:sz="0" w:space="0" w:color="auto"/>
            <w:bottom w:val="none" w:sz="0" w:space="0" w:color="auto"/>
            <w:right w:val="none" w:sz="0" w:space="0" w:color="auto"/>
          </w:divBdr>
        </w:div>
        <w:div w:id="840513569">
          <w:marLeft w:val="0"/>
          <w:marRight w:val="0"/>
          <w:marTop w:val="0"/>
          <w:marBottom w:val="0"/>
          <w:divBdr>
            <w:top w:val="none" w:sz="0" w:space="0" w:color="auto"/>
            <w:left w:val="none" w:sz="0" w:space="0" w:color="auto"/>
            <w:bottom w:val="none" w:sz="0" w:space="0" w:color="auto"/>
            <w:right w:val="none" w:sz="0" w:space="0" w:color="auto"/>
          </w:divBdr>
        </w:div>
        <w:div w:id="1814983452">
          <w:marLeft w:val="0"/>
          <w:marRight w:val="0"/>
          <w:marTop w:val="0"/>
          <w:marBottom w:val="0"/>
          <w:divBdr>
            <w:top w:val="none" w:sz="0" w:space="0" w:color="auto"/>
            <w:left w:val="none" w:sz="0" w:space="0" w:color="auto"/>
            <w:bottom w:val="none" w:sz="0" w:space="0" w:color="auto"/>
            <w:right w:val="none" w:sz="0" w:space="0" w:color="auto"/>
          </w:divBdr>
        </w:div>
        <w:div w:id="341396633">
          <w:marLeft w:val="0"/>
          <w:marRight w:val="0"/>
          <w:marTop w:val="0"/>
          <w:marBottom w:val="0"/>
          <w:divBdr>
            <w:top w:val="none" w:sz="0" w:space="0" w:color="auto"/>
            <w:left w:val="none" w:sz="0" w:space="0" w:color="auto"/>
            <w:bottom w:val="none" w:sz="0" w:space="0" w:color="auto"/>
            <w:right w:val="none" w:sz="0" w:space="0" w:color="auto"/>
          </w:divBdr>
        </w:div>
        <w:div w:id="509636504">
          <w:marLeft w:val="0"/>
          <w:marRight w:val="0"/>
          <w:marTop w:val="0"/>
          <w:marBottom w:val="0"/>
          <w:divBdr>
            <w:top w:val="none" w:sz="0" w:space="0" w:color="auto"/>
            <w:left w:val="none" w:sz="0" w:space="0" w:color="auto"/>
            <w:bottom w:val="none" w:sz="0" w:space="0" w:color="auto"/>
            <w:right w:val="none" w:sz="0" w:space="0" w:color="auto"/>
          </w:divBdr>
        </w:div>
        <w:div w:id="1381057106">
          <w:marLeft w:val="0"/>
          <w:marRight w:val="0"/>
          <w:marTop w:val="0"/>
          <w:marBottom w:val="0"/>
          <w:divBdr>
            <w:top w:val="none" w:sz="0" w:space="0" w:color="auto"/>
            <w:left w:val="none" w:sz="0" w:space="0" w:color="auto"/>
            <w:bottom w:val="none" w:sz="0" w:space="0" w:color="auto"/>
            <w:right w:val="none" w:sz="0" w:space="0" w:color="auto"/>
          </w:divBdr>
        </w:div>
        <w:div w:id="1516647372">
          <w:marLeft w:val="0"/>
          <w:marRight w:val="0"/>
          <w:marTop w:val="0"/>
          <w:marBottom w:val="0"/>
          <w:divBdr>
            <w:top w:val="none" w:sz="0" w:space="0" w:color="auto"/>
            <w:left w:val="none" w:sz="0" w:space="0" w:color="auto"/>
            <w:bottom w:val="none" w:sz="0" w:space="0" w:color="auto"/>
            <w:right w:val="none" w:sz="0" w:space="0" w:color="auto"/>
          </w:divBdr>
        </w:div>
        <w:div w:id="784155399">
          <w:marLeft w:val="0"/>
          <w:marRight w:val="0"/>
          <w:marTop w:val="0"/>
          <w:marBottom w:val="0"/>
          <w:divBdr>
            <w:top w:val="none" w:sz="0" w:space="0" w:color="auto"/>
            <w:left w:val="none" w:sz="0" w:space="0" w:color="auto"/>
            <w:bottom w:val="none" w:sz="0" w:space="0" w:color="auto"/>
            <w:right w:val="none" w:sz="0" w:space="0" w:color="auto"/>
          </w:divBdr>
        </w:div>
        <w:div w:id="1969628969">
          <w:marLeft w:val="0"/>
          <w:marRight w:val="0"/>
          <w:marTop w:val="0"/>
          <w:marBottom w:val="0"/>
          <w:divBdr>
            <w:top w:val="none" w:sz="0" w:space="0" w:color="auto"/>
            <w:left w:val="none" w:sz="0" w:space="0" w:color="auto"/>
            <w:bottom w:val="none" w:sz="0" w:space="0" w:color="auto"/>
            <w:right w:val="none" w:sz="0" w:space="0" w:color="auto"/>
          </w:divBdr>
        </w:div>
        <w:div w:id="1960838057">
          <w:marLeft w:val="0"/>
          <w:marRight w:val="0"/>
          <w:marTop w:val="0"/>
          <w:marBottom w:val="0"/>
          <w:divBdr>
            <w:top w:val="none" w:sz="0" w:space="0" w:color="auto"/>
            <w:left w:val="none" w:sz="0" w:space="0" w:color="auto"/>
            <w:bottom w:val="none" w:sz="0" w:space="0" w:color="auto"/>
            <w:right w:val="none" w:sz="0" w:space="0" w:color="auto"/>
          </w:divBdr>
        </w:div>
        <w:div w:id="1645307061">
          <w:marLeft w:val="0"/>
          <w:marRight w:val="0"/>
          <w:marTop w:val="0"/>
          <w:marBottom w:val="0"/>
          <w:divBdr>
            <w:top w:val="none" w:sz="0" w:space="0" w:color="auto"/>
            <w:left w:val="none" w:sz="0" w:space="0" w:color="auto"/>
            <w:bottom w:val="none" w:sz="0" w:space="0" w:color="auto"/>
            <w:right w:val="none" w:sz="0" w:space="0" w:color="auto"/>
          </w:divBdr>
        </w:div>
        <w:div w:id="47757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utaiptb@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hutai@phutai.com.vn"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utai.com.vn"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31AD-8279-4153-A367-2FCCBB9569E3}">
  <ds:schemaRefs>
    <ds:schemaRef ds:uri="http://schemas.microsoft.com/sharepoint/v3/contenttype/forms"/>
  </ds:schemaRefs>
</ds:datastoreItem>
</file>

<file path=customXml/itemProps2.xml><?xml version="1.0" encoding="utf-8"?>
<ds:datastoreItem xmlns:ds="http://schemas.openxmlformats.org/officeDocument/2006/customXml" ds:itemID="{FF3C3F6B-9C0A-4C7D-BBB9-4EBE6539C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0EDD0-CC9F-4BE0-9E7A-60CDC27A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9BB9D-EC74-4BBE-879B-FD50316F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15819</Words>
  <Characters>90173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8</cp:revision>
  <cp:lastPrinted>2021-07-26T01:46:00Z</cp:lastPrinted>
  <dcterms:created xsi:type="dcterms:W3CDTF">2021-06-08T06:54:00Z</dcterms:created>
  <dcterms:modified xsi:type="dcterms:W3CDTF">2021-07-26T02:00:00Z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